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47408" w14:textId="0B447A52" w:rsidR="006C4A04" w:rsidRPr="00AF3DC2" w:rsidRDefault="00AF3DC2" w:rsidP="006C4A04">
      <w:pPr>
        <w:jc w:val="center"/>
        <w:rPr>
          <w:rFonts w:ascii="Oswald" w:hAnsi="Oswald" w:cs="Tahoma"/>
          <w:b/>
          <w:bCs/>
          <w:sz w:val="48"/>
          <w:szCs w:val="48"/>
          <w:lang w:val="en-GB"/>
        </w:rPr>
      </w:pPr>
      <w:r w:rsidRPr="00AF3DC2">
        <w:rPr>
          <w:rFonts w:ascii="Oswald" w:hAnsi="Oswald" w:cs="Tahoma"/>
          <w:b/>
          <w:bCs/>
          <w:sz w:val="48"/>
          <w:szCs w:val="48"/>
          <w:lang w:val="en-GB"/>
        </w:rPr>
        <w:t>Tool</w:t>
      </w:r>
      <w:r w:rsidR="006C4A04" w:rsidRPr="00AF3DC2">
        <w:rPr>
          <w:rFonts w:ascii="Oswald" w:hAnsi="Oswald" w:cs="Tahoma"/>
          <w:b/>
          <w:bCs/>
          <w:sz w:val="48"/>
          <w:szCs w:val="48"/>
          <w:lang w:val="en-GB"/>
        </w:rPr>
        <w:t xml:space="preserve"> </w:t>
      </w:r>
      <w:r w:rsidR="006C4A04" w:rsidRPr="4257D745">
        <w:rPr>
          <w:rFonts w:ascii="Oswald" w:hAnsi="Oswald" w:cs="Tahoma"/>
          <w:b/>
          <w:bCs/>
          <w:sz w:val="48"/>
          <w:szCs w:val="48"/>
          <w:lang w:val="en-GB"/>
        </w:rPr>
        <w:t>1</w:t>
      </w:r>
      <w:r w:rsidR="281BF83B" w:rsidRPr="4257D745">
        <w:rPr>
          <w:rFonts w:ascii="Oswald" w:hAnsi="Oswald" w:cs="Tahoma"/>
          <w:b/>
          <w:bCs/>
          <w:sz w:val="48"/>
          <w:szCs w:val="48"/>
          <w:lang w:val="en-GB"/>
        </w:rPr>
        <w:t>2</w:t>
      </w:r>
      <w:r w:rsidR="00293A26">
        <w:rPr>
          <w:rFonts w:ascii="Oswald" w:hAnsi="Oswald" w:cs="Tahoma"/>
          <w:b/>
          <w:bCs/>
          <w:sz w:val="48"/>
          <w:szCs w:val="48"/>
          <w:lang w:val="en-GB"/>
        </w:rPr>
        <w:t>.</w:t>
      </w:r>
      <w:r w:rsidR="00A10DA3">
        <w:rPr>
          <w:rFonts w:ascii="Oswald" w:hAnsi="Oswald" w:cs="Tahoma"/>
          <w:b/>
          <w:bCs/>
          <w:sz w:val="48"/>
          <w:szCs w:val="48"/>
          <w:lang w:val="en-GB"/>
        </w:rPr>
        <w:t>b</w:t>
      </w:r>
    </w:p>
    <w:p w14:paraId="049B447F" w14:textId="71495A02" w:rsidR="006C4A04" w:rsidRPr="00AF3DC2" w:rsidRDefault="006C4A04" w:rsidP="00293A26">
      <w:pPr>
        <w:rPr>
          <w:rFonts w:ascii="Oswald" w:hAnsi="Oswald" w:cs="Tahoma"/>
          <w:b/>
          <w:bCs/>
          <w:sz w:val="48"/>
          <w:szCs w:val="48"/>
          <w:lang w:val="en-GB"/>
        </w:rPr>
      </w:pPr>
      <w:r w:rsidRPr="00AF3DC2">
        <w:rPr>
          <w:rFonts w:ascii="Oswald" w:hAnsi="Oswald" w:cs="Tahoma"/>
          <w:b/>
          <w:bCs/>
          <w:sz w:val="48"/>
          <w:szCs w:val="48"/>
          <w:lang w:val="en-GB"/>
        </w:rPr>
        <w:t>MONITORING TOOL</w:t>
      </w:r>
      <w:r w:rsidR="00293A26">
        <w:rPr>
          <w:rFonts w:ascii="Oswald" w:hAnsi="Oswald" w:cs="Tahoma"/>
          <w:b/>
          <w:bCs/>
          <w:sz w:val="48"/>
          <w:szCs w:val="48"/>
          <w:lang w:val="en-GB"/>
        </w:rPr>
        <w:t xml:space="preserve"> </w:t>
      </w:r>
      <w:r w:rsidR="00A46DE1">
        <w:rPr>
          <w:rFonts w:ascii="Oswald" w:hAnsi="Oswald" w:cs="Tahoma"/>
          <w:b/>
          <w:bCs/>
          <w:sz w:val="48"/>
          <w:szCs w:val="48"/>
          <w:lang w:val="en-GB"/>
        </w:rPr>
        <w:t xml:space="preserve">FOR </w:t>
      </w:r>
      <w:r w:rsidR="00A10DA3">
        <w:rPr>
          <w:rFonts w:ascii="Oswald" w:hAnsi="Oswald" w:cs="Tahoma"/>
          <w:b/>
          <w:bCs/>
          <w:sz w:val="48"/>
          <w:szCs w:val="48"/>
          <w:lang w:val="en-GB"/>
        </w:rPr>
        <w:t>REVIEW OF FINANCIAL AUDIT ENGAGEMENT</w:t>
      </w:r>
    </w:p>
    <w:p w14:paraId="459D694E" w14:textId="77777777" w:rsidR="00F40D3E" w:rsidRDefault="00F40D3E" w:rsidP="0042303B">
      <w:pPr>
        <w:rPr>
          <w:rFonts w:ascii="Franklin Gothic Demi Cond" w:hAnsi="Franklin Gothic Demi Cond" w:cs="Tahoma"/>
          <w:b/>
          <w:bCs/>
          <w:sz w:val="40"/>
          <w:szCs w:val="40"/>
          <w:lang w:val="en-GB"/>
        </w:rPr>
      </w:pPr>
    </w:p>
    <w:tbl>
      <w:tblPr>
        <w:tblStyle w:val="TableGrid"/>
        <w:tblW w:w="0" w:type="auto"/>
        <w:tblBorders>
          <w:top w:val="single" w:sz="4" w:space="0" w:color="00548E"/>
          <w:left w:val="single" w:sz="4" w:space="0" w:color="00548E"/>
          <w:bottom w:val="single" w:sz="4" w:space="0" w:color="00548E"/>
          <w:right w:val="single" w:sz="4" w:space="0" w:color="00548E"/>
          <w:insideH w:val="single" w:sz="4" w:space="0" w:color="00548E"/>
          <w:insideV w:val="single" w:sz="4" w:space="0" w:color="00548E"/>
        </w:tblBorders>
        <w:tblLook w:val="04A0" w:firstRow="1" w:lastRow="0" w:firstColumn="1" w:lastColumn="0" w:noHBand="0" w:noVBand="1"/>
      </w:tblPr>
      <w:tblGrid>
        <w:gridCol w:w="2514"/>
        <w:gridCol w:w="276"/>
        <w:gridCol w:w="7520"/>
      </w:tblGrid>
      <w:tr w:rsidR="00DE5A0A" w:rsidRPr="009E4F14" w14:paraId="4ED3E915" w14:textId="77777777" w:rsidTr="00690569">
        <w:trPr>
          <w:trHeight w:val="530"/>
        </w:trPr>
        <w:tc>
          <w:tcPr>
            <w:tcW w:w="2514" w:type="dxa"/>
            <w:shd w:val="clear" w:color="auto" w:fill="00548E"/>
            <w:vAlign w:val="center"/>
          </w:tcPr>
          <w:p w14:paraId="48D92CB8" w14:textId="06A9C8A4" w:rsidR="00456370" w:rsidRPr="009E4F14" w:rsidRDefault="00456370" w:rsidP="00F33537">
            <w:pPr>
              <w:rPr>
                <w:rFonts w:ascii="Source Sans Pro" w:hAnsi="Source Sans Pro" w:cs="Tahoma"/>
                <w:b/>
                <w:bCs/>
                <w:color w:val="FFFFFF" w:themeColor="background1"/>
                <w:sz w:val="20"/>
                <w:szCs w:val="20"/>
                <w:lang w:val="en-GB"/>
              </w:rPr>
            </w:pPr>
            <w:r w:rsidRPr="009E4F14">
              <w:rPr>
                <w:rFonts w:ascii="Source Sans Pro" w:hAnsi="Source Sans Pro" w:cs="Tahoma"/>
                <w:b/>
                <w:bCs/>
                <w:color w:val="FFFFFF" w:themeColor="background1"/>
                <w:sz w:val="20"/>
                <w:szCs w:val="20"/>
                <w:lang w:val="en-GB"/>
              </w:rPr>
              <w:t>Name of entity under FS audit</w:t>
            </w:r>
          </w:p>
        </w:tc>
        <w:tc>
          <w:tcPr>
            <w:tcW w:w="276" w:type="dxa"/>
            <w:shd w:val="clear" w:color="auto" w:fill="00548E"/>
            <w:vAlign w:val="center"/>
          </w:tcPr>
          <w:p w14:paraId="4E9577E5" w14:textId="77777777" w:rsidR="00456370" w:rsidRPr="009E4F14" w:rsidRDefault="00456370" w:rsidP="00F33537">
            <w:pPr>
              <w:rPr>
                <w:rFonts w:ascii="Source Sans Pro" w:hAnsi="Source Sans Pro" w:cs="Tahoma"/>
                <w:b/>
                <w:bCs/>
                <w:color w:val="FFFFFF" w:themeColor="background1"/>
                <w:sz w:val="20"/>
                <w:szCs w:val="20"/>
                <w:lang w:val="en-GB"/>
              </w:rPr>
            </w:pPr>
            <w:r w:rsidRPr="009E4F14">
              <w:rPr>
                <w:rFonts w:ascii="Source Sans Pro" w:hAnsi="Source Sans Pro" w:cs="Tahoma"/>
                <w:b/>
                <w:bCs/>
                <w:color w:val="FFFFFF" w:themeColor="background1"/>
                <w:sz w:val="20"/>
                <w:szCs w:val="20"/>
                <w:lang w:val="en-GB"/>
              </w:rPr>
              <w:t>:</w:t>
            </w:r>
          </w:p>
        </w:tc>
        <w:tc>
          <w:tcPr>
            <w:tcW w:w="7520" w:type="dxa"/>
          </w:tcPr>
          <w:p w14:paraId="572558FE" w14:textId="77777777" w:rsidR="00456370" w:rsidRPr="009E4F14" w:rsidRDefault="00456370" w:rsidP="00F33537">
            <w:pPr>
              <w:rPr>
                <w:rFonts w:ascii="Source Sans Pro" w:hAnsi="Source Sans Pro" w:cs="Tahoma"/>
                <w:color w:val="FFFFFF" w:themeColor="background1"/>
                <w:sz w:val="20"/>
                <w:szCs w:val="20"/>
                <w:lang w:val="en-GB"/>
              </w:rPr>
            </w:pPr>
          </w:p>
        </w:tc>
      </w:tr>
      <w:tr w:rsidR="00DE5A0A" w:rsidRPr="009E4F14" w14:paraId="2DD7D0C4" w14:textId="77777777" w:rsidTr="00690569">
        <w:trPr>
          <w:trHeight w:val="530"/>
        </w:trPr>
        <w:tc>
          <w:tcPr>
            <w:tcW w:w="2514" w:type="dxa"/>
            <w:shd w:val="clear" w:color="auto" w:fill="00548E"/>
            <w:vAlign w:val="center"/>
          </w:tcPr>
          <w:p w14:paraId="32A1982E" w14:textId="77777777" w:rsidR="00456370" w:rsidRPr="009E4F14" w:rsidRDefault="00456370" w:rsidP="00F33537">
            <w:pPr>
              <w:rPr>
                <w:rFonts w:ascii="Source Sans Pro" w:hAnsi="Source Sans Pro" w:cs="Tahoma"/>
                <w:b/>
                <w:bCs/>
                <w:color w:val="FFFFFF" w:themeColor="background1"/>
                <w:sz w:val="20"/>
                <w:szCs w:val="20"/>
                <w:lang w:val="en-GB"/>
              </w:rPr>
            </w:pPr>
            <w:r w:rsidRPr="009E4F14">
              <w:rPr>
                <w:rFonts w:ascii="Source Sans Pro" w:hAnsi="Source Sans Pro" w:cs="Tahoma"/>
                <w:b/>
                <w:bCs/>
                <w:color w:val="FFFFFF" w:themeColor="background1"/>
                <w:sz w:val="20"/>
                <w:szCs w:val="20"/>
                <w:lang w:val="en-GB"/>
              </w:rPr>
              <w:t>Audit Period</w:t>
            </w:r>
          </w:p>
        </w:tc>
        <w:tc>
          <w:tcPr>
            <w:tcW w:w="276" w:type="dxa"/>
            <w:shd w:val="clear" w:color="auto" w:fill="00548E"/>
            <w:vAlign w:val="center"/>
          </w:tcPr>
          <w:p w14:paraId="7C57F679" w14:textId="77777777" w:rsidR="00456370" w:rsidRPr="009E4F14" w:rsidRDefault="00456370" w:rsidP="00F33537">
            <w:pPr>
              <w:rPr>
                <w:rFonts w:ascii="Source Sans Pro" w:hAnsi="Source Sans Pro" w:cs="Tahoma"/>
                <w:b/>
                <w:bCs/>
                <w:color w:val="FFFFFF" w:themeColor="background1"/>
                <w:sz w:val="20"/>
                <w:szCs w:val="20"/>
                <w:lang w:val="en-GB"/>
              </w:rPr>
            </w:pPr>
            <w:r w:rsidRPr="009E4F14">
              <w:rPr>
                <w:rFonts w:ascii="Source Sans Pro" w:hAnsi="Source Sans Pro" w:cs="Tahoma"/>
                <w:b/>
                <w:bCs/>
                <w:color w:val="FFFFFF" w:themeColor="background1"/>
                <w:sz w:val="20"/>
                <w:szCs w:val="20"/>
                <w:lang w:val="en-GB"/>
              </w:rPr>
              <w:t>:</w:t>
            </w:r>
          </w:p>
        </w:tc>
        <w:tc>
          <w:tcPr>
            <w:tcW w:w="7520" w:type="dxa"/>
          </w:tcPr>
          <w:p w14:paraId="55977106" w14:textId="77777777" w:rsidR="00456370" w:rsidRPr="009E4F14" w:rsidRDefault="00456370" w:rsidP="00F33537">
            <w:pPr>
              <w:rPr>
                <w:rFonts w:ascii="Source Sans Pro" w:hAnsi="Source Sans Pro" w:cs="Tahoma"/>
                <w:color w:val="FFFFFF" w:themeColor="background1"/>
                <w:sz w:val="20"/>
                <w:szCs w:val="20"/>
                <w:lang w:val="en-GB"/>
              </w:rPr>
            </w:pPr>
          </w:p>
        </w:tc>
      </w:tr>
      <w:tr w:rsidR="00DE5A0A" w:rsidRPr="009E4F14" w14:paraId="77FAC9E1" w14:textId="77777777" w:rsidTr="00690569">
        <w:trPr>
          <w:trHeight w:val="530"/>
        </w:trPr>
        <w:tc>
          <w:tcPr>
            <w:tcW w:w="2514" w:type="dxa"/>
            <w:shd w:val="clear" w:color="auto" w:fill="00548E"/>
            <w:vAlign w:val="center"/>
          </w:tcPr>
          <w:p w14:paraId="3BEBA30A" w14:textId="5B7C8E40" w:rsidR="00456370" w:rsidRPr="009E4F14" w:rsidRDefault="00456370" w:rsidP="00F33537">
            <w:pPr>
              <w:rPr>
                <w:rFonts w:ascii="Source Sans Pro" w:hAnsi="Source Sans Pro" w:cs="Tahoma"/>
                <w:b/>
                <w:bCs/>
                <w:color w:val="FFFFFF" w:themeColor="background1"/>
                <w:sz w:val="20"/>
                <w:szCs w:val="20"/>
                <w:lang w:val="en-GB"/>
              </w:rPr>
            </w:pPr>
            <w:r w:rsidRPr="009E4F14">
              <w:rPr>
                <w:rFonts w:ascii="Source Sans Pro" w:hAnsi="Source Sans Pro" w:cs="Tahoma"/>
                <w:b/>
                <w:bCs/>
                <w:color w:val="FFFFFF" w:themeColor="background1"/>
                <w:sz w:val="20"/>
                <w:szCs w:val="20"/>
                <w:lang w:val="en-GB"/>
              </w:rPr>
              <w:t>Audit Supervisor</w:t>
            </w:r>
          </w:p>
        </w:tc>
        <w:tc>
          <w:tcPr>
            <w:tcW w:w="276" w:type="dxa"/>
            <w:shd w:val="clear" w:color="auto" w:fill="00548E"/>
            <w:vAlign w:val="center"/>
          </w:tcPr>
          <w:p w14:paraId="59DA9544" w14:textId="546A1BFF" w:rsidR="00456370" w:rsidRPr="009E4F14" w:rsidRDefault="00456370" w:rsidP="00F33537">
            <w:pPr>
              <w:rPr>
                <w:rFonts w:ascii="Source Sans Pro" w:hAnsi="Source Sans Pro" w:cs="Tahoma"/>
                <w:b/>
                <w:bCs/>
                <w:color w:val="FFFFFF" w:themeColor="background1"/>
                <w:sz w:val="20"/>
                <w:szCs w:val="20"/>
                <w:lang w:val="en-GB"/>
              </w:rPr>
            </w:pPr>
            <w:r w:rsidRPr="009E4F14">
              <w:rPr>
                <w:rFonts w:ascii="Source Sans Pro" w:hAnsi="Source Sans Pro" w:cs="Tahoma"/>
                <w:b/>
                <w:bCs/>
                <w:color w:val="FFFFFF" w:themeColor="background1"/>
                <w:sz w:val="20"/>
                <w:szCs w:val="20"/>
                <w:lang w:val="en-GB"/>
              </w:rPr>
              <w:t>:</w:t>
            </w:r>
          </w:p>
        </w:tc>
        <w:tc>
          <w:tcPr>
            <w:tcW w:w="7520" w:type="dxa"/>
          </w:tcPr>
          <w:p w14:paraId="319D3B5A" w14:textId="77777777" w:rsidR="00456370" w:rsidRPr="009E4F14" w:rsidRDefault="00456370" w:rsidP="00F33537">
            <w:pPr>
              <w:rPr>
                <w:rFonts w:ascii="Source Sans Pro" w:hAnsi="Source Sans Pro" w:cs="Tahoma"/>
                <w:color w:val="FFFFFF" w:themeColor="background1"/>
                <w:sz w:val="20"/>
                <w:szCs w:val="20"/>
                <w:lang w:val="en-GB"/>
              </w:rPr>
            </w:pPr>
          </w:p>
        </w:tc>
      </w:tr>
      <w:tr w:rsidR="00DE5A0A" w:rsidRPr="009E4F14" w14:paraId="4789C33B" w14:textId="77777777" w:rsidTr="00690569">
        <w:trPr>
          <w:trHeight w:val="530"/>
        </w:trPr>
        <w:tc>
          <w:tcPr>
            <w:tcW w:w="2514" w:type="dxa"/>
            <w:shd w:val="clear" w:color="auto" w:fill="00548E"/>
            <w:vAlign w:val="center"/>
          </w:tcPr>
          <w:p w14:paraId="4B70C406" w14:textId="13B948DF" w:rsidR="00456370" w:rsidRPr="009E4F14" w:rsidRDefault="00456370" w:rsidP="00F33537">
            <w:pPr>
              <w:rPr>
                <w:rFonts w:ascii="Source Sans Pro" w:hAnsi="Source Sans Pro" w:cs="Tahoma"/>
                <w:b/>
                <w:bCs/>
                <w:color w:val="FFFFFF" w:themeColor="background1"/>
                <w:sz w:val="20"/>
                <w:szCs w:val="20"/>
                <w:lang w:val="en-GB"/>
              </w:rPr>
            </w:pPr>
            <w:r w:rsidRPr="009E4F14">
              <w:rPr>
                <w:rFonts w:ascii="Source Sans Pro" w:hAnsi="Source Sans Pro" w:cs="Tahoma"/>
                <w:b/>
                <w:bCs/>
                <w:color w:val="FFFFFF" w:themeColor="background1"/>
                <w:sz w:val="20"/>
                <w:szCs w:val="20"/>
                <w:lang w:val="en-GB"/>
              </w:rPr>
              <w:t xml:space="preserve">Period of </w:t>
            </w:r>
            <w:r w:rsidR="00A442DF" w:rsidRPr="009E4F14">
              <w:rPr>
                <w:rFonts w:ascii="Source Sans Pro" w:hAnsi="Source Sans Pro" w:cs="Tahoma"/>
                <w:b/>
                <w:bCs/>
                <w:color w:val="FFFFFF" w:themeColor="background1"/>
                <w:sz w:val="20"/>
                <w:szCs w:val="20"/>
                <w:lang w:val="en-GB"/>
              </w:rPr>
              <w:t>Inspecti</w:t>
            </w:r>
            <w:r w:rsidR="003C426C" w:rsidRPr="009E4F14">
              <w:rPr>
                <w:rFonts w:ascii="Source Sans Pro" w:hAnsi="Source Sans Pro" w:cs="Tahoma"/>
                <w:b/>
                <w:bCs/>
                <w:color w:val="FFFFFF" w:themeColor="background1"/>
                <w:sz w:val="20"/>
                <w:szCs w:val="20"/>
                <w:lang w:val="en-GB"/>
              </w:rPr>
              <w:t>on</w:t>
            </w:r>
          </w:p>
        </w:tc>
        <w:tc>
          <w:tcPr>
            <w:tcW w:w="276" w:type="dxa"/>
            <w:shd w:val="clear" w:color="auto" w:fill="00548E"/>
            <w:vAlign w:val="center"/>
          </w:tcPr>
          <w:p w14:paraId="401CE555" w14:textId="77777777" w:rsidR="00456370" w:rsidRPr="009E4F14" w:rsidRDefault="00456370" w:rsidP="00F33537">
            <w:pPr>
              <w:rPr>
                <w:rFonts w:ascii="Source Sans Pro" w:hAnsi="Source Sans Pro" w:cs="Tahoma"/>
                <w:b/>
                <w:bCs/>
                <w:color w:val="FFFFFF" w:themeColor="background1"/>
                <w:sz w:val="20"/>
                <w:szCs w:val="20"/>
                <w:lang w:val="en-GB"/>
              </w:rPr>
            </w:pPr>
            <w:r w:rsidRPr="009E4F14">
              <w:rPr>
                <w:rFonts w:ascii="Source Sans Pro" w:hAnsi="Source Sans Pro" w:cs="Tahoma"/>
                <w:b/>
                <w:bCs/>
                <w:color w:val="FFFFFF" w:themeColor="background1"/>
                <w:sz w:val="20"/>
                <w:szCs w:val="20"/>
                <w:lang w:val="en-GB"/>
              </w:rPr>
              <w:t>:</w:t>
            </w:r>
          </w:p>
        </w:tc>
        <w:tc>
          <w:tcPr>
            <w:tcW w:w="7520" w:type="dxa"/>
          </w:tcPr>
          <w:p w14:paraId="2F96CED6" w14:textId="77777777" w:rsidR="00456370" w:rsidRPr="009E4F14" w:rsidRDefault="00456370" w:rsidP="00F33537">
            <w:pPr>
              <w:rPr>
                <w:rFonts w:ascii="Source Sans Pro" w:hAnsi="Source Sans Pro" w:cs="Tahoma"/>
                <w:color w:val="FFFFFF" w:themeColor="background1"/>
                <w:sz w:val="20"/>
                <w:szCs w:val="20"/>
                <w:lang w:val="en-GB"/>
              </w:rPr>
            </w:pPr>
          </w:p>
        </w:tc>
      </w:tr>
    </w:tbl>
    <w:p w14:paraId="0B137FF6" w14:textId="77777777" w:rsidR="00456370" w:rsidRPr="00DE027F" w:rsidRDefault="00456370" w:rsidP="00456370">
      <w:pPr>
        <w:rPr>
          <w:rFonts w:ascii="Tahoma" w:hAnsi="Tahoma" w:cs="Tahoma"/>
          <w:lang w:val="en-GB"/>
        </w:rPr>
      </w:pPr>
    </w:p>
    <w:p w14:paraId="0620A576" w14:textId="51494E84" w:rsidR="00456370" w:rsidRPr="009E4F14" w:rsidRDefault="00456370" w:rsidP="00456370">
      <w:pPr>
        <w:rPr>
          <w:rFonts w:ascii="Source Sans Pro" w:hAnsi="Source Sans Pro" w:cs="Tahoma"/>
          <w:sz w:val="20"/>
          <w:szCs w:val="20"/>
          <w:lang w:val="en-GB"/>
        </w:rPr>
      </w:pPr>
      <w:r w:rsidRPr="009E4F14">
        <w:rPr>
          <w:rFonts w:ascii="Source Sans Pro" w:hAnsi="Source Sans Pro" w:cs="Tahoma"/>
          <w:b/>
          <w:bCs/>
          <w:sz w:val="20"/>
          <w:szCs w:val="20"/>
          <w:lang w:val="en-GB"/>
        </w:rPr>
        <w:t xml:space="preserve">Note: </w:t>
      </w:r>
      <w:r w:rsidRPr="009E4F14">
        <w:rPr>
          <w:rFonts w:ascii="Source Sans Pro" w:hAnsi="Source Sans Pro" w:cs="Tahoma"/>
          <w:sz w:val="20"/>
          <w:szCs w:val="20"/>
          <w:lang w:val="en-GB"/>
        </w:rPr>
        <w:t xml:space="preserve">The criteria in this tool are based on </w:t>
      </w:r>
      <w:r w:rsidR="00590283" w:rsidRPr="009E4F14">
        <w:rPr>
          <w:rFonts w:ascii="Source Sans Pro" w:hAnsi="Source Sans Pro" w:cs="Tahoma"/>
          <w:sz w:val="20"/>
          <w:szCs w:val="20"/>
          <w:lang w:val="en-GB"/>
        </w:rPr>
        <w:t xml:space="preserve">the requirements of the </w:t>
      </w:r>
      <w:r w:rsidRPr="009E4F14">
        <w:rPr>
          <w:rFonts w:ascii="Source Sans Pro" w:hAnsi="Source Sans Pro" w:cs="Tahoma"/>
          <w:sz w:val="20"/>
          <w:szCs w:val="20"/>
          <w:lang w:val="en-GB"/>
        </w:rPr>
        <w:t xml:space="preserve">ISSAI </w:t>
      </w:r>
      <w:r w:rsidR="00590283" w:rsidRPr="009E4F14">
        <w:rPr>
          <w:rFonts w:ascii="Source Sans Pro" w:hAnsi="Source Sans Pro" w:cs="Tahoma"/>
          <w:sz w:val="20"/>
          <w:szCs w:val="20"/>
          <w:lang w:val="en-GB"/>
        </w:rPr>
        <w:t>2000 series</w:t>
      </w:r>
      <w:r w:rsidR="004B1795" w:rsidRPr="009E4F14">
        <w:rPr>
          <w:rFonts w:ascii="Source Sans Pro" w:hAnsi="Source Sans Pro" w:cs="Tahoma"/>
          <w:sz w:val="20"/>
          <w:szCs w:val="20"/>
          <w:lang w:val="en-GB"/>
        </w:rPr>
        <w:t xml:space="preserve"> based on 2021 IAASB</w:t>
      </w:r>
      <w:r w:rsidR="00DA0515" w:rsidRPr="009E4F14">
        <w:rPr>
          <w:rFonts w:ascii="Source Sans Pro" w:hAnsi="Source Sans Pro" w:cs="Tahoma"/>
          <w:sz w:val="20"/>
          <w:szCs w:val="20"/>
          <w:lang w:val="en-GB"/>
        </w:rPr>
        <w:t xml:space="preserve"> Handbook</w:t>
      </w:r>
      <w:r w:rsidRPr="009E4F14">
        <w:rPr>
          <w:rFonts w:ascii="Source Sans Pro" w:hAnsi="Source Sans Pro" w:cs="Tahoma"/>
          <w:sz w:val="20"/>
          <w:szCs w:val="20"/>
          <w:lang w:val="en-GB"/>
        </w:rPr>
        <w:t xml:space="preserve">. </w:t>
      </w:r>
      <w:r w:rsidR="00820F9F" w:rsidRPr="009E4F14">
        <w:rPr>
          <w:rFonts w:ascii="Source Sans Pro" w:hAnsi="Source Sans Pro" w:cs="Tahoma"/>
          <w:sz w:val="20"/>
          <w:szCs w:val="20"/>
          <w:lang w:val="en-GB"/>
        </w:rPr>
        <w:t>T</w:t>
      </w:r>
      <w:r w:rsidR="00DA0515" w:rsidRPr="009E4F14">
        <w:rPr>
          <w:rFonts w:ascii="Source Sans Pro" w:hAnsi="Source Sans Pro" w:cs="Tahoma"/>
          <w:sz w:val="20"/>
          <w:szCs w:val="20"/>
          <w:lang w:val="en-GB"/>
        </w:rPr>
        <w:t>he new</w:t>
      </w:r>
      <w:r w:rsidR="00E76588" w:rsidRPr="009E4F14">
        <w:rPr>
          <w:rFonts w:ascii="Source Sans Pro" w:hAnsi="Source Sans Pro" w:cs="Tahoma"/>
          <w:sz w:val="20"/>
          <w:szCs w:val="20"/>
          <w:lang w:val="en-GB"/>
        </w:rPr>
        <w:t xml:space="preserve"> standards for</w:t>
      </w:r>
      <w:r w:rsidR="00DA0515" w:rsidRPr="009E4F14">
        <w:rPr>
          <w:rFonts w:ascii="Source Sans Pro" w:hAnsi="Source Sans Pro" w:cs="Tahoma"/>
          <w:sz w:val="20"/>
          <w:szCs w:val="20"/>
          <w:lang w:val="en-GB"/>
        </w:rPr>
        <w:t xml:space="preserve"> Quality Management</w:t>
      </w:r>
      <w:r w:rsidR="00820F9F" w:rsidRPr="009E4F14">
        <w:rPr>
          <w:rFonts w:ascii="Source Sans Pro" w:hAnsi="Source Sans Pro" w:cs="Tahoma"/>
          <w:sz w:val="20"/>
          <w:szCs w:val="20"/>
          <w:lang w:val="en-GB"/>
        </w:rPr>
        <w:t xml:space="preserve"> and group audit</w:t>
      </w:r>
      <w:r w:rsidR="00E76588" w:rsidRPr="009E4F14">
        <w:rPr>
          <w:rFonts w:ascii="Source Sans Pro" w:hAnsi="Source Sans Pro" w:cs="Tahoma"/>
          <w:sz w:val="20"/>
          <w:szCs w:val="20"/>
          <w:lang w:val="en-GB"/>
        </w:rPr>
        <w:t>, including the conforming amendments</w:t>
      </w:r>
      <w:r w:rsidR="00DA0515" w:rsidRPr="009E4F14">
        <w:rPr>
          <w:rFonts w:ascii="Source Sans Pro" w:hAnsi="Source Sans Pro" w:cs="Tahoma"/>
          <w:sz w:val="20"/>
          <w:szCs w:val="20"/>
          <w:lang w:val="en-GB"/>
        </w:rPr>
        <w:t xml:space="preserve"> are also incorporated</w:t>
      </w:r>
      <w:r w:rsidR="00E13A77" w:rsidRPr="009E4F14">
        <w:rPr>
          <w:rFonts w:ascii="Source Sans Pro" w:hAnsi="Source Sans Pro" w:cs="Tahoma"/>
          <w:sz w:val="20"/>
          <w:szCs w:val="20"/>
          <w:lang w:val="en-GB"/>
        </w:rPr>
        <w:t xml:space="preserve">. </w:t>
      </w:r>
      <w:r w:rsidRPr="009E4F14">
        <w:rPr>
          <w:rFonts w:ascii="Source Sans Pro" w:hAnsi="Source Sans Pro" w:cs="Tahoma"/>
          <w:sz w:val="20"/>
          <w:szCs w:val="20"/>
          <w:lang w:val="en-GB"/>
        </w:rPr>
        <w:t xml:space="preserve">The tool should be updated </w:t>
      </w:r>
      <w:r w:rsidR="00E13A77" w:rsidRPr="009E4F14">
        <w:rPr>
          <w:rFonts w:ascii="Source Sans Pro" w:hAnsi="Source Sans Pro" w:cs="Tahoma"/>
          <w:sz w:val="20"/>
          <w:szCs w:val="20"/>
          <w:lang w:val="en-GB"/>
        </w:rPr>
        <w:t>for further</w:t>
      </w:r>
      <w:r w:rsidRPr="009E4F14">
        <w:rPr>
          <w:rFonts w:ascii="Source Sans Pro" w:hAnsi="Source Sans Pro" w:cs="Tahoma"/>
          <w:sz w:val="20"/>
          <w:szCs w:val="20"/>
          <w:lang w:val="en-GB"/>
        </w:rPr>
        <w:t xml:space="preserve"> changes in the standards.</w:t>
      </w:r>
    </w:p>
    <w:p w14:paraId="774D7FE0" w14:textId="77777777" w:rsidR="00164D7F" w:rsidRDefault="00164D7F" w:rsidP="00456370">
      <w:pPr>
        <w:rPr>
          <w:rFonts w:ascii="Tahoma" w:hAnsi="Tahoma" w:cs="Tahoma"/>
          <w:sz w:val="22"/>
          <w:szCs w:val="22"/>
          <w:lang w:val="en-GB"/>
        </w:rPr>
      </w:pPr>
    </w:p>
    <w:tbl>
      <w:tblPr>
        <w:tblStyle w:val="63"/>
        <w:tblW w:w="4678" w:type="pct"/>
        <w:tblBorders>
          <w:top w:val="single" w:sz="4" w:space="0" w:color="00548E"/>
          <w:left w:val="single" w:sz="4" w:space="0" w:color="00548E"/>
          <w:bottom w:val="single" w:sz="4" w:space="0" w:color="00548E"/>
          <w:right w:val="single" w:sz="4" w:space="0" w:color="00548E"/>
          <w:insideH w:val="single" w:sz="4" w:space="0" w:color="00548E"/>
          <w:insideV w:val="single" w:sz="4" w:space="0" w:color="00548E"/>
        </w:tblBorders>
        <w:tblLook w:val="0400" w:firstRow="0" w:lastRow="0" w:firstColumn="0" w:lastColumn="0" w:noHBand="0" w:noVBand="1"/>
      </w:tblPr>
      <w:tblGrid>
        <w:gridCol w:w="4816"/>
        <w:gridCol w:w="1275"/>
        <w:gridCol w:w="1873"/>
        <w:gridCol w:w="1682"/>
      </w:tblGrid>
      <w:tr w:rsidR="00C43B78" w:rsidRPr="00CB2D6E" w14:paraId="07FEDE69" w14:textId="77777777" w:rsidTr="00E95E47">
        <w:trPr>
          <w:trHeight w:val="602"/>
          <w:tblHeader/>
        </w:trPr>
        <w:tc>
          <w:tcPr>
            <w:tcW w:w="2496" w:type="pct"/>
            <w:shd w:val="clear" w:color="auto" w:fill="00548E"/>
            <w:vAlign w:val="center"/>
          </w:tcPr>
          <w:p w14:paraId="0299DEEE" w14:textId="3FD205F2" w:rsidR="00C43B78" w:rsidRPr="00CB2D6E" w:rsidRDefault="00663041" w:rsidP="00663041">
            <w:pPr>
              <w:spacing w:before="60" w:after="60"/>
              <w:jc w:val="center"/>
              <w:rPr>
                <w:rFonts w:ascii="Source Sans Pro" w:eastAsia="Century Gothic" w:hAnsi="Source Sans Pro" w:cs="Tahoma"/>
                <w:b/>
                <w:color w:val="FFFFFF" w:themeColor="background1"/>
                <w:sz w:val="20"/>
                <w:szCs w:val="20"/>
              </w:rPr>
            </w:pPr>
            <w:bookmarkStart w:id="0" w:name="OLE_LINK1"/>
            <w:r w:rsidRPr="00CB2D6E">
              <w:rPr>
                <w:rFonts w:ascii="Source Sans Pro" w:eastAsia="Century Gothic" w:hAnsi="Source Sans Pro" w:cs="Tahoma"/>
                <w:b/>
                <w:color w:val="FFFFFF" w:themeColor="background1"/>
                <w:sz w:val="20"/>
                <w:szCs w:val="20"/>
              </w:rPr>
              <w:t>Requirements</w:t>
            </w:r>
          </w:p>
        </w:tc>
        <w:tc>
          <w:tcPr>
            <w:tcW w:w="661" w:type="pct"/>
            <w:shd w:val="clear" w:color="auto" w:fill="00548E"/>
            <w:vAlign w:val="center"/>
          </w:tcPr>
          <w:p w14:paraId="640A007D" w14:textId="0CC2F337" w:rsidR="00C43B78" w:rsidRPr="00CB2D6E" w:rsidRDefault="00663041" w:rsidP="00663041">
            <w:pPr>
              <w:spacing w:before="60" w:after="60"/>
              <w:jc w:val="center"/>
              <w:rPr>
                <w:rFonts w:ascii="Source Sans Pro" w:eastAsia="Century Gothic" w:hAnsi="Source Sans Pro" w:cs="Tahoma"/>
                <w:b/>
                <w:color w:val="FFFFFF" w:themeColor="background1"/>
                <w:sz w:val="20"/>
                <w:szCs w:val="20"/>
              </w:rPr>
            </w:pPr>
            <w:r w:rsidRPr="00CB2D6E">
              <w:rPr>
                <w:rFonts w:ascii="Source Sans Pro" w:eastAsia="Century Gothic" w:hAnsi="Source Sans Pro" w:cs="Tahoma"/>
                <w:b/>
                <w:color w:val="FFFFFF" w:themeColor="background1"/>
                <w:sz w:val="20"/>
                <w:szCs w:val="20"/>
              </w:rPr>
              <w:t>FA ISSAI Ref.</w:t>
            </w:r>
          </w:p>
        </w:tc>
        <w:tc>
          <w:tcPr>
            <w:tcW w:w="971" w:type="pct"/>
            <w:shd w:val="clear" w:color="auto" w:fill="00548E"/>
            <w:vAlign w:val="center"/>
          </w:tcPr>
          <w:p w14:paraId="56C12C10" w14:textId="77777777" w:rsidR="00C43B78" w:rsidRPr="00CB2D6E" w:rsidRDefault="00663041" w:rsidP="00663041">
            <w:pPr>
              <w:spacing w:before="60" w:after="60"/>
              <w:jc w:val="center"/>
              <w:rPr>
                <w:rFonts w:ascii="Source Sans Pro" w:eastAsia="Century Gothic" w:hAnsi="Source Sans Pro" w:cs="Tahoma"/>
                <w:b/>
                <w:color w:val="FFFFFF" w:themeColor="background1"/>
                <w:sz w:val="20"/>
                <w:szCs w:val="20"/>
              </w:rPr>
            </w:pPr>
            <w:r w:rsidRPr="00CB2D6E">
              <w:rPr>
                <w:rFonts w:ascii="Source Sans Pro" w:eastAsia="Century Gothic" w:hAnsi="Source Sans Pro" w:cs="Tahoma"/>
                <w:b/>
                <w:color w:val="FFFFFF" w:themeColor="background1"/>
                <w:sz w:val="20"/>
                <w:szCs w:val="20"/>
              </w:rPr>
              <w:t>Implemented in the audit?</w:t>
            </w:r>
          </w:p>
          <w:p w14:paraId="6EC1A5CF" w14:textId="33CD026A" w:rsidR="00663041" w:rsidRPr="00CB2D6E" w:rsidRDefault="00663041" w:rsidP="00663041">
            <w:pPr>
              <w:spacing w:before="60" w:after="60"/>
              <w:jc w:val="center"/>
              <w:rPr>
                <w:rFonts w:ascii="Source Sans Pro" w:eastAsia="Century Gothic" w:hAnsi="Source Sans Pro" w:cs="Tahoma"/>
                <w:b/>
                <w:color w:val="FFFFFF" w:themeColor="background1"/>
                <w:sz w:val="20"/>
                <w:szCs w:val="20"/>
              </w:rPr>
            </w:pPr>
            <w:r w:rsidRPr="00CB2D6E">
              <w:rPr>
                <w:rFonts w:ascii="Source Sans Pro" w:eastAsia="Century Gothic" w:hAnsi="Source Sans Pro" w:cs="Tahoma"/>
                <w:b/>
                <w:color w:val="FFFFFF" w:themeColor="background1"/>
                <w:sz w:val="20"/>
                <w:szCs w:val="20"/>
              </w:rPr>
              <w:t>(Yes/No/NA)</w:t>
            </w:r>
          </w:p>
        </w:tc>
        <w:tc>
          <w:tcPr>
            <w:tcW w:w="872" w:type="pct"/>
            <w:shd w:val="clear" w:color="auto" w:fill="00548E"/>
            <w:vAlign w:val="center"/>
          </w:tcPr>
          <w:p w14:paraId="1602E459" w14:textId="7DA2D28C" w:rsidR="00C43B78" w:rsidRPr="00CB2D6E" w:rsidRDefault="00663041" w:rsidP="00663041">
            <w:pPr>
              <w:spacing w:before="60" w:after="60"/>
              <w:jc w:val="center"/>
              <w:rPr>
                <w:rFonts w:ascii="Source Sans Pro" w:eastAsia="Century Gothic" w:hAnsi="Source Sans Pro" w:cs="Tahoma"/>
                <w:b/>
                <w:color w:val="FFFFFF" w:themeColor="background1"/>
                <w:sz w:val="20"/>
                <w:szCs w:val="20"/>
              </w:rPr>
            </w:pPr>
            <w:r w:rsidRPr="00CB2D6E">
              <w:rPr>
                <w:rFonts w:ascii="Source Sans Pro" w:eastAsia="Century Gothic" w:hAnsi="Source Sans Pro" w:cs="Tahoma"/>
                <w:b/>
                <w:color w:val="FFFFFF" w:themeColor="background1"/>
                <w:sz w:val="20"/>
                <w:szCs w:val="20"/>
              </w:rPr>
              <w:t>Remarks</w:t>
            </w:r>
          </w:p>
        </w:tc>
      </w:tr>
      <w:tr w:rsidR="0016483D" w:rsidRPr="00CB2D6E" w14:paraId="6782ECC5" w14:textId="77777777" w:rsidTr="0016483D">
        <w:trPr>
          <w:trHeight w:val="602"/>
        </w:trPr>
        <w:tc>
          <w:tcPr>
            <w:tcW w:w="5000" w:type="pct"/>
            <w:gridSpan w:val="4"/>
            <w:shd w:val="clear" w:color="auto" w:fill="FFC000"/>
          </w:tcPr>
          <w:p w14:paraId="1A988069" w14:textId="13DEF2C1" w:rsidR="0016483D" w:rsidRPr="00CB2D6E" w:rsidRDefault="0016483D" w:rsidP="0016483D">
            <w:pPr>
              <w:spacing w:before="60" w:after="60"/>
              <w:rPr>
                <w:rFonts w:ascii="Source Sans Pro" w:eastAsia="Century Gothic" w:hAnsi="Source Sans Pro" w:cs="Tahoma"/>
                <w:b/>
                <w:sz w:val="20"/>
                <w:szCs w:val="20"/>
              </w:rPr>
            </w:pPr>
            <w:r w:rsidRPr="00CB2D6E">
              <w:rPr>
                <w:rFonts w:ascii="Source Sans Pro" w:eastAsia="Century Gothic" w:hAnsi="Source Sans Pro" w:cs="Tahoma"/>
                <w:b/>
                <w:sz w:val="20"/>
                <w:szCs w:val="20"/>
              </w:rPr>
              <w:t>ISSAI 2200: OVERALL OBJECTIVES OF THE INDEPENDENT AUDITOR AND THE CONDUCT OF AN AUDIT IN ACCORDANCE WITH INTERNATIONAL STANDARDS ON AUDITING </w:t>
            </w:r>
          </w:p>
        </w:tc>
      </w:tr>
      <w:tr w:rsidR="00657E7B" w:rsidRPr="00CB2D6E" w14:paraId="16D418E8" w14:textId="77777777" w:rsidTr="00E95E47">
        <w:trPr>
          <w:trHeight w:val="70"/>
        </w:trPr>
        <w:tc>
          <w:tcPr>
            <w:tcW w:w="2496" w:type="pct"/>
            <w:shd w:val="clear" w:color="auto" w:fill="auto"/>
          </w:tcPr>
          <w:p w14:paraId="4AB85BDE" w14:textId="0B68C676"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comply with relevant ethical requirements, including those </w:t>
            </w:r>
            <w:r w:rsidR="006914B0" w:rsidRPr="00CB2D6E">
              <w:rPr>
                <w:rFonts w:ascii="Source Sans Pro" w:eastAsia="Century Gothic" w:hAnsi="Source Sans Pro" w:cs="Tahoma"/>
                <w:sz w:val="20"/>
                <w:szCs w:val="20"/>
              </w:rPr>
              <w:t>related</w:t>
            </w:r>
            <w:r w:rsidRPr="00CB2D6E">
              <w:rPr>
                <w:rFonts w:ascii="Source Sans Pro" w:eastAsia="Century Gothic" w:hAnsi="Source Sans Pro" w:cs="Tahoma"/>
                <w:sz w:val="20"/>
                <w:szCs w:val="20"/>
              </w:rPr>
              <w:t xml:space="preserve"> to independence, relating to financial statement audit engagements.</w:t>
            </w:r>
          </w:p>
        </w:tc>
        <w:tc>
          <w:tcPr>
            <w:tcW w:w="661" w:type="pct"/>
            <w:shd w:val="clear" w:color="auto" w:fill="auto"/>
          </w:tcPr>
          <w:p w14:paraId="1DA93A01"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2200.14</w:t>
            </w:r>
          </w:p>
        </w:tc>
        <w:tc>
          <w:tcPr>
            <w:tcW w:w="971" w:type="pct"/>
            <w:shd w:val="clear" w:color="auto" w:fill="auto"/>
          </w:tcPr>
          <w:p w14:paraId="0022F07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770A0C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4EF5424" w14:textId="77777777" w:rsidTr="00E95E47">
        <w:trPr>
          <w:trHeight w:val="70"/>
        </w:trPr>
        <w:tc>
          <w:tcPr>
            <w:tcW w:w="2496" w:type="pct"/>
            <w:shd w:val="clear" w:color="auto" w:fill="auto"/>
          </w:tcPr>
          <w:p w14:paraId="75366A45"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plan and perform an audit with professional skepticism recognizing that circumstances may exist that cause the financial statements to be materially misstated.</w:t>
            </w:r>
          </w:p>
        </w:tc>
        <w:tc>
          <w:tcPr>
            <w:tcW w:w="661" w:type="pct"/>
            <w:shd w:val="clear" w:color="auto" w:fill="auto"/>
          </w:tcPr>
          <w:p w14:paraId="4397CE41"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2200.15</w:t>
            </w:r>
          </w:p>
        </w:tc>
        <w:tc>
          <w:tcPr>
            <w:tcW w:w="971" w:type="pct"/>
            <w:shd w:val="clear" w:color="auto" w:fill="auto"/>
          </w:tcPr>
          <w:p w14:paraId="31D070C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482472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7C4F97B" w14:textId="77777777" w:rsidTr="00E95E47">
        <w:trPr>
          <w:trHeight w:val="70"/>
        </w:trPr>
        <w:tc>
          <w:tcPr>
            <w:tcW w:w="2496" w:type="pct"/>
            <w:shd w:val="clear" w:color="auto" w:fill="auto"/>
          </w:tcPr>
          <w:p w14:paraId="13AC5AA4"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exercise professional judgment in planning and performing an audit of financial statements.</w:t>
            </w:r>
          </w:p>
        </w:tc>
        <w:tc>
          <w:tcPr>
            <w:tcW w:w="661" w:type="pct"/>
            <w:shd w:val="clear" w:color="auto" w:fill="auto"/>
          </w:tcPr>
          <w:p w14:paraId="561DF947"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2200.16</w:t>
            </w:r>
          </w:p>
        </w:tc>
        <w:tc>
          <w:tcPr>
            <w:tcW w:w="971" w:type="pct"/>
            <w:shd w:val="clear" w:color="auto" w:fill="auto"/>
          </w:tcPr>
          <w:p w14:paraId="56F0FF5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681AC8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6B4E8D8" w14:textId="77777777" w:rsidTr="00E95E47">
        <w:trPr>
          <w:trHeight w:val="70"/>
        </w:trPr>
        <w:tc>
          <w:tcPr>
            <w:tcW w:w="2496" w:type="pct"/>
            <w:shd w:val="clear" w:color="auto" w:fill="auto"/>
          </w:tcPr>
          <w:p w14:paraId="48BB778E"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To obtain reasonable assurance, the auditor shall obtain sufficient appropriate audit evidence to reduce audit risk to an acceptably low level and thereby enable the auditor to draw reasonable conclusions on which to base the auditor’s opinion.</w:t>
            </w:r>
          </w:p>
        </w:tc>
        <w:tc>
          <w:tcPr>
            <w:tcW w:w="661" w:type="pct"/>
            <w:shd w:val="clear" w:color="auto" w:fill="auto"/>
          </w:tcPr>
          <w:p w14:paraId="5AE664F7"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2200.17</w:t>
            </w:r>
          </w:p>
        </w:tc>
        <w:tc>
          <w:tcPr>
            <w:tcW w:w="971" w:type="pct"/>
            <w:shd w:val="clear" w:color="auto" w:fill="auto"/>
          </w:tcPr>
          <w:p w14:paraId="53BC448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89DBEF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475CC34" w14:textId="77777777" w:rsidTr="00E95E47">
        <w:trPr>
          <w:trHeight w:val="70"/>
        </w:trPr>
        <w:tc>
          <w:tcPr>
            <w:tcW w:w="2496" w:type="pct"/>
            <w:shd w:val="clear" w:color="auto" w:fill="auto"/>
          </w:tcPr>
          <w:p w14:paraId="6D251CFD"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comply with all ISAs relevant to the audit. An ISA is relevant to the audit when the ISA is in effect and the circumstances addressed by the ISA exist. </w:t>
            </w:r>
          </w:p>
        </w:tc>
        <w:tc>
          <w:tcPr>
            <w:tcW w:w="661" w:type="pct"/>
            <w:shd w:val="clear" w:color="auto" w:fill="auto"/>
          </w:tcPr>
          <w:p w14:paraId="43D6046E"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2200.18</w:t>
            </w:r>
          </w:p>
        </w:tc>
        <w:tc>
          <w:tcPr>
            <w:tcW w:w="971" w:type="pct"/>
            <w:shd w:val="clear" w:color="auto" w:fill="auto"/>
          </w:tcPr>
          <w:p w14:paraId="0474C6C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EFB945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283BE6F" w14:textId="77777777" w:rsidTr="00E95E47">
        <w:trPr>
          <w:trHeight w:val="211"/>
        </w:trPr>
        <w:tc>
          <w:tcPr>
            <w:tcW w:w="2496" w:type="pct"/>
            <w:shd w:val="clear" w:color="auto" w:fill="auto"/>
          </w:tcPr>
          <w:p w14:paraId="0FDCE34E"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have an understanding of the entire text of an ISA, including its application and other explanatory material, to understand its </w:t>
            </w:r>
            <w:r w:rsidRPr="00CB2D6E">
              <w:rPr>
                <w:rFonts w:ascii="Source Sans Pro" w:eastAsia="Century Gothic" w:hAnsi="Source Sans Pro" w:cs="Tahoma"/>
                <w:sz w:val="20"/>
                <w:szCs w:val="20"/>
              </w:rPr>
              <w:lastRenderedPageBreak/>
              <w:t xml:space="preserve">objectives and to apply its requirements properly. </w:t>
            </w:r>
          </w:p>
        </w:tc>
        <w:tc>
          <w:tcPr>
            <w:tcW w:w="661" w:type="pct"/>
            <w:shd w:val="clear" w:color="auto" w:fill="auto"/>
          </w:tcPr>
          <w:p w14:paraId="2808DF89"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2200.19</w:t>
            </w:r>
          </w:p>
        </w:tc>
        <w:tc>
          <w:tcPr>
            <w:tcW w:w="971" w:type="pct"/>
            <w:shd w:val="clear" w:color="auto" w:fill="auto"/>
          </w:tcPr>
          <w:p w14:paraId="7774471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2D7F94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FA88CE0" w14:textId="77777777" w:rsidTr="00E95E47">
        <w:trPr>
          <w:trHeight w:val="70"/>
        </w:trPr>
        <w:tc>
          <w:tcPr>
            <w:tcW w:w="2496" w:type="pct"/>
            <w:shd w:val="clear" w:color="auto" w:fill="auto"/>
          </w:tcPr>
          <w:p w14:paraId="48C9BED3"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not represent compliance with ISAs in the auditor’s report unless the auditor has complied with the requirements of this ISA and all other ISAs relevant to the audit.</w:t>
            </w:r>
          </w:p>
        </w:tc>
        <w:tc>
          <w:tcPr>
            <w:tcW w:w="661" w:type="pct"/>
            <w:shd w:val="clear" w:color="auto" w:fill="auto"/>
          </w:tcPr>
          <w:p w14:paraId="7EAA7007"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2200.20</w:t>
            </w:r>
          </w:p>
        </w:tc>
        <w:tc>
          <w:tcPr>
            <w:tcW w:w="971" w:type="pct"/>
            <w:shd w:val="clear" w:color="auto" w:fill="auto"/>
          </w:tcPr>
          <w:p w14:paraId="6B98B26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C010EF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F8B059A" w14:textId="77777777" w:rsidTr="00E95E47">
        <w:trPr>
          <w:trHeight w:val="719"/>
        </w:trPr>
        <w:tc>
          <w:tcPr>
            <w:tcW w:w="2496" w:type="pct"/>
            <w:shd w:val="clear" w:color="auto" w:fill="auto"/>
          </w:tcPr>
          <w:p w14:paraId="2A35E0CE"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To achieve the overall objectives of the auditor, the auditor shall use the objectives stated in relevant ISAs in planning and performing the audit, having regard to the interrelationships among the ISAs, to: </w:t>
            </w:r>
          </w:p>
          <w:p w14:paraId="6FFE0C62" w14:textId="77777777" w:rsidR="00657E7B" w:rsidRPr="00CB2D6E" w:rsidRDefault="00657E7B" w:rsidP="00065658">
            <w:pPr>
              <w:pStyle w:val="ListParagraph"/>
              <w:numPr>
                <w:ilvl w:val="1"/>
                <w:numId w:val="37"/>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Determine whether any audit procedures in addition to those required by the ISAs are necessary in pursuance of the objectives stated in the ISAs; and</w:t>
            </w:r>
          </w:p>
          <w:p w14:paraId="002E0BBC" w14:textId="77777777" w:rsidR="00657E7B" w:rsidRPr="00CB2D6E" w:rsidRDefault="00657E7B" w:rsidP="00065658">
            <w:pPr>
              <w:pStyle w:val="ListParagraph"/>
              <w:numPr>
                <w:ilvl w:val="1"/>
                <w:numId w:val="37"/>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Evaluate whether sufficient appropriate audit evidence has been obtained. </w:t>
            </w:r>
          </w:p>
        </w:tc>
        <w:tc>
          <w:tcPr>
            <w:tcW w:w="661" w:type="pct"/>
            <w:shd w:val="clear" w:color="auto" w:fill="auto"/>
          </w:tcPr>
          <w:p w14:paraId="0184CFCB"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2200.21</w:t>
            </w:r>
          </w:p>
        </w:tc>
        <w:tc>
          <w:tcPr>
            <w:tcW w:w="971" w:type="pct"/>
            <w:shd w:val="clear" w:color="auto" w:fill="auto"/>
          </w:tcPr>
          <w:p w14:paraId="5F243D7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C56F89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E40B137" w14:textId="77777777" w:rsidTr="00E95E47">
        <w:trPr>
          <w:trHeight w:val="143"/>
        </w:trPr>
        <w:tc>
          <w:tcPr>
            <w:tcW w:w="2496" w:type="pct"/>
            <w:shd w:val="clear" w:color="auto" w:fill="auto"/>
          </w:tcPr>
          <w:p w14:paraId="52994496"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Subject to paragraph 23, the auditor shall comply with each requirement of an ISA unless, in the circumstances of the audit: </w:t>
            </w:r>
          </w:p>
          <w:p w14:paraId="5CE91B23" w14:textId="77777777" w:rsidR="00657E7B" w:rsidRPr="00CB2D6E" w:rsidRDefault="00657E7B" w:rsidP="00065658">
            <w:pPr>
              <w:pStyle w:val="ListParagraph"/>
              <w:numPr>
                <w:ilvl w:val="0"/>
                <w:numId w:val="38"/>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entire ISA is not relevant; or </w:t>
            </w:r>
          </w:p>
          <w:p w14:paraId="75C2F616" w14:textId="77777777" w:rsidR="00657E7B" w:rsidRPr="00CB2D6E" w:rsidRDefault="00657E7B" w:rsidP="00065658">
            <w:pPr>
              <w:pStyle w:val="ListParagraph"/>
              <w:numPr>
                <w:ilvl w:val="0"/>
                <w:numId w:val="38"/>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requirement is not relevant because it is conditional and the condition does not exist. </w:t>
            </w:r>
          </w:p>
        </w:tc>
        <w:tc>
          <w:tcPr>
            <w:tcW w:w="661" w:type="pct"/>
            <w:shd w:val="clear" w:color="auto" w:fill="auto"/>
          </w:tcPr>
          <w:p w14:paraId="5367AB2B"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2200.22</w:t>
            </w:r>
          </w:p>
        </w:tc>
        <w:tc>
          <w:tcPr>
            <w:tcW w:w="971" w:type="pct"/>
            <w:shd w:val="clear" w:color="auto" w:fill="auto"/>
          </w:tcPr>
          <w:p w14:paraId="4B1E702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9C178B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E998145" w14:textId="77777777" w:rsidTr="00E95E47">
        <w:trPr>
          <w:trHeight w:val="143"/>
        </w:trPr>
        <w:tc>
          <w:tcPr>
            <w:tcW w:w="2496" w:type="pct"/>
            <w:shd w:val="clear" w:color="auto" w:fill="auto"/>
          </w:tcPr>
          <w:p w14:paraId="427EA314"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 exceptional circumstances, the auditor may judge it necessary to depart from a relevant requirement in an ISA. In such circumstances, the auditor shall perform alternative audit procedures to achieve the aim of that requirement. The need for the auditor to depart from a relevant requirement is expected to arise only where the requirement is for a specific procedure to be performed and, in the specific circumstances of the audit, that procedure would be ineffective in achieving the aim of the requirement. </w:t>
            </w:r>
          </w:p>
        </w:tc>
        <w:tc>
          <w:tcPr>
            <w:tcW w:w="661" w:type="pct"/>
            <w:shd w:val="clear" w:color="auto" w:fill="auto"/>
          </w:tcPr>
          <w:p w14:paraId="0F430924"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2200.23</w:t>
            </w:r>
          </w:p>
        </w:tc>
        <w:tc>
          <w:tcPr>
            <w:tcW w:w="971" w:type="pct"/>
            <w:shd w:val="clear" w:color="auto" w:fill="auto"/>
          </w:tcPr>
          <w:p w14:paraId="19C2598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FF0A93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4FCF1A6" w14:textId="77777777" w:rsidTr="00E95E47">
        <w:trPr>
          <w:trHeight w:val="816"/>
        </w:trPr>
        <w:tc>
          <w:tcPr>
            <w:tcW w:w="2496" w:type="pct"/>
            <w:shd w:val="clear" w:color="auto" w:fill="auto"/>
          </w:tcPr>
          <w:p w14:paraId="3E7963B4"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an objective in a relevant ISA cannot be achieved, the auditor shall evaluate whether this prevents the auditor from achieving the overall objectives of the auditor and thereby requires the auditor, in accordance with the ISAs, to modify the auditor’s opinion or withdraw from the engagement (where withdrawal is possible under applicable law or regulation). Failure to achieve an objective represents a significant matter requiring documentation in accordance with ISA 230.</w:t>
            </w:r>
          </w:p>
        </w:tc>
        <w:tc>
          <w:tcPr>
            <w:tcW w:w="661" w:type="pct"/>
            <w:shd w:val="clear" w:color="auto" w:fill="auto"/>
          </w:tcPr>
          <w:p w14:paraId="51F2BC84"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2200.24</w:t>
            </w:r>
          </w:p>
        </w:tc>
        <w:tc>
          <w:tcPr>
            <w:tcW w:w="971" w:type="pct"/>
            <w:shd w:val="clear" w:color="auto" w:fill="auto"/>
          </w:tcPr>
          <w:p w14:paraId="683702C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172323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7D58C8" w:rsidRPr="00CB2D6E" w14:paraId="3767F07C" w14:textId="77777777" w:rsidTr="007D58C8">
        <w:trPr>
          <w:trHeight w:val="70"/>
        </w:trPr>
        <w:tc>
          <w:tcPr>
            <w:tcW w:w="5000" w:type="pct"/>
            <w:gridSpan w:val="4"/>
            <w:shd w:val="clear" w:color="auto" w:fill="FFC000"/>
          </w:tcPr>
          <w:p w14:paraId="5B787687" w14:textId="105A7A20" w:rsidR="007D58C8" w:rsidRPr="00CB2D6E" w:rsidRDefault="007D58C8" w:rsidP="007D58C8">
            <w:pPr>
              <w:spacing w:before="60" w:after="60"/>
              <w:rPr>
                <w:rFonts w:ascii="Source Sans Pro" w:eastAsia="Century Gothic" w:hAnsi="Source Sans Pro" w:cs="Tahoma"/>
                <w:b/>
                <w:sz w:val="20"/>
                <w:szCs w:val="20"/>
              </w:rPr>
            </w:pPr>
            <w:r w:rsidRPr="00CB2D6E">
              <w:rPr>
                <w:rFonts w:ascii="Source Sans Pro" w:eastAsia="Century Gothic" w:hAnsi="Source Sans Pro" w:cs="Tahoma"/>
                <w:b/>
                <w:sz w:val="20"/>
                <w:szCs w:val="20"/>
              </w:rPr>
              <w:t>ISSAI 2210: AGREEING THE TERMS OF AUDIT ENGAGEMENTS</w:t>
            </w:r>
          </w:p>
        </w:tc>
      </w:tr>
      <w:tr w:rsidR="00657E7B" w:rsidRPr="00CB2D6E" w14:paraId="66385FCF" w14:textId="77777777" w:rsidTr="00E95E47">
        <w:trPr>
          <w:trHeight w:val="1705"/>
        </w:trPr>
        <w:tc>
          <w:tcPr>
            <w:tcW w:w="2496" w:type="pct"/>
            <w:shd w:val="clear" w:color="auto" w:fill="auto"/>
          </w:tcPr>
          <w:p w14:paraId="6C93DDD1"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In order to establish whether the preconditions for an audit are present, the auditor shall:</w:t>
            </w:r>
          </w:p>
          <w:p w14:paraId="7FB18386" w14:textId="77777777" w:rsidR="00657E7B" w:rsidRPr="00CB2D6E" w:rsidRDefault="00657E7B" w:rsidP="00065658">
            <w:pPr>
              <w:pStyle w:val="ListParagraph"/>
              <w:numPr>
                <w:ilvl w:val="0"/>
                <w:numId w:val="47"/>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Determine whether the financial reporting framework to be applied in the preparation of the financial statements is acceptable; and</w:t>
            </w:r>
          </w:p>
          <w:p w14:paraId="580F9B66" w14:textId="77777777" w:rsidR="00657E7B" w:rsidRPr="00CB2D6E" w:rsidRDefault="00657E7B" w:rsidP="00065658">
            <w:pPr>
              <w:pStyle w:val="ListParagraph"/>
              <w:numPr>
                <w:ilvl w:val="0"/>
                <w:numId w:val="47"/>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Obtain the agreement of management that it acknowledges and understands its responsibility: </w:t>
            </w:r>
          </w:p>
          <w:p w14:paraId="69C96B4C" w14:textId="77777777" w:rsidR="00657E7B" w:rsidRPr="00CB2D6E" w:rsidRDefault="00657E7B" w:rsidP="00065658">
            <w:pPr>
              <w:pStyle w:val="ListParagraph"/>
              <w:numPr>
                <w:ilvl w:val="2"/>
                <w:numId w:val="48"/>
              </w:numPr>
              <w:spacing w:before="60" w:after="60"/>
              <w:ind w:left="1576"/>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For the preparation of the financial statements in accordance with the applicable financial Reporting framework, including where relevant their fair presentation; </w:t>
            </w:r>
          </w:p>
          <w:p w14:paraId="6F263B3E" w14:textId="77777777" w:rsidR="00657E7B" w:rsidRPr="00CB2D6E" w:rsidRDefault="00657E7B" w:rsidP="00065658">
            <w:pPr>
              <w:pStyle w:val="ListParagraph"/>
              <w:numPr>
                <w:ilvl w:val="2"/>
                <w:numId w:val="48"/>
              </w:numPr>
              <w:spacing w:before="60" w:after="60"/>
              <w:ind w:left="1576"/>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For such internal control as management determines is necessary to enable the preparation of financial statements that are free from material misstatement, whether due to fraud or error; and </w:t>
            </w:r>
          </w:p>
          <w:p w14:paraId="28BBA44C" w14:textId="77777777" w:rsidR="00657E7B" w:rsidRPr="00CB2D6E" w:rsidRDefault="00657E7B" w:rsidP="00065658">
            <w:pPr>
              <w:pStyle w:val="ListParagraph"/>
              <w:numPr>
                <w:ilvl w:val="2"/>
                <w:numId w:val="48"/>
              </w:numPr>
              <w:spacing w:before="60" w:after="60"/>
              <w:ind w:left="1576"/>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To provide the auditor with: </w:t>
            </w:r>
          </w:p>
          <w:p w14:paraId="419ACB4E" w14:textId="77777777" w:rsidR="00657E7B" w:rsidRPr="00CB2D6E" w:rsidRDefault="00657E7B" w:rsidP="00065658">
            <w:pPr>
              <w:pStyle w:val="ListParagraph"/>
              <w:numPr>
                <w:ilvl w:val="0"/>
                <w:numId w:val="49"/>
              </w:numPr>
              <w:spacing w:before="60" w:after="60"/>
              <w:ind w:left="200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Access to all information of which management is aware that is relevant to the preparation of the financial statements such as records, documentation and other matters; </w:t>
            </w:r>
          </w:p>
          <w:p w14:paraId="6A76450D" w14:textId="77777777" w:rsidR="00657E7B" w:rsidRPr="00CB2D6E" w:rsidRDefault="00657E7B" w:rsidP="00065658">
            <w:pPr>
              <w:pStyle w:val="ListParagraph"/>
              <w:numPr>
                <w:ilvl w:val="0"/>
                <w:numId w:val="49"/>
              </w:numPr>
              <w:spacing w:before="60" w:after="60"/>
              <w:ind w:left="2002"/>
              <w:rPr>
                <w:rFonts w:ascii="Source Sans Pro" w:eastAsia="Century Gothic" w:hAnsi="Source Sans Pro" w:cs="Tahoma"/>
                <w:sz w:val="20"/>
                <w:szCs w:val="20"/>
              </w:rPr>
            </w:pPr>
            <w:r w:rsidRPr="00CB2D6E">
              <w:rPr>
                <w:rFonts w:ascii="Source Sans Pro" w:eastAsia="Century Gothic" w:hAnsi="Source Sans Pro" w:cs="Tahoma"/>
                <w:sz w:val="20"/>
                <w:szCs w:val="20"/>
              </w:rPr>
              <w:t>Additional information that the auditor may request from management for the purpose of the audit; and</w:t>
            </w:r>
          </w:p>
          <w:p w14:paraId="5643FC22" w14:textId="77777777" w:rsidR="00657E7B" w:rsidRPr="00CB2D6E" w:rsidRDefault="00657E7B" w:rsidP="00065658">
            <w:pPr>
              <w:pStyle w:val="ListParagraph"/>
              <w:numPr>
                <w:ilvl w:val="0"/>
                <w:numId w:val="49"/>
              </w:numPr>
              <w:spacing w:before="60" w:after="60"/>
              <w:ind w:left="2002"/>
              <w:rPr>
                <w:rFonts w:ascii="Source Sans Pro" w:eastAsia="Century Gothic" w:hAnsi="Source Sans Pro" w:cs="Tahoma"/>
                <w:sz w:val="20"/>
                <w:szCs w:val="20"/>
              </w:rPr>
            </w:pPr>
            <w:r w:rsidRPr="00CB2D6E">
              <w:rPr>
                <w:rFonts w:ascii="Source Sans Pro" w:eastAsia="Century Gothic" w:hAnsi="Source Sans Pro" w:cs="Tahoma"/>
                <w:sz w:val="20"/>
                <w:szCs w:val="20"/>
              </w:rPr>
              <w:t>Unrestricted access to persons within the entity from whom the auditor determines it necessary to obtain audit evidence.</w:t>
            </w:r>
          </w:p>
        </w:tc>
        <w:tc>
          <w:tcPr>
            <w:tcW w:w="661" w:type="pct"/>
            <w:shd w:val="clear" w:color="auto" w:fill="auto"/>
          </w:tcPr>
          <w:p w14:paraId="092C7A39"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2210.06</w:t>
            </w:r>
          </w:p>
        </w:tc>
        <w:tc>
          <w:tcPr>
            <w:tcW w:w="971" w:type="pct"/>
            <w:shd w:val="clear" w:color="auto" w:fill="auto"/>
          </w:tcPr>
          <w:p w14:paraId="0A59965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9E8E22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11EB568" w14:textId="77777777" w:rsidTr="00E95E47">
        <w:trPr>
          <w:trHeight w:val="890"/>
        </w:trPr>
        <w:tc>
          <w:tcPr>
            <w:tcW w:w="2496" w:type="pct"/>
            <w:shd w:val="clear" w:color="auto" w:fill="auto"/>
          </w:tcPr>
          <w:p w14:paraId="415AEA54"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management or those charged with governance impose a limitation on the scope of the auditor’s work in the terms of a proposed audit engagement such that the auditor believes the limitation will result in the auditor disclaiming an opinion on the financial statements, the auditor shall not accept such a limited engagement as an audit engagement, unless required by law or regulation to do so.</w:t>
            </w:r>
          </w:p>
        </w:tc>
        <w:tc>
          <w:tcPr>
            <w:tcW w:w="661" w:type="pct"/>
            <w:shd w:val="clear" w:color="auto" w:fill="auto"/>
          </w:tcPr>
          <w:p w14:paraId="57DC62D8"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ISSAI 2210.07 </w:t>
            </w:r>
          </w:p>
        </w:tc>
        <w:tc>
          <w:tcPr>
            <w:tcW w:w="971" w:type="pct"/>
            <w:shd w:val="clear" w:color="auto" w:fill="auto"/>
          </w:tcPr>
          <w:p w14:paraId="3CC8D98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04CE5F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55C087C" w14:textId="77777777" w:rsidTr="00E95E47">
        <w:trPr>
          <w:trHeight w:val="791"/>
        </w:trPr>
        <w:tc>
          <w:tcPr>
            <w:tcW w:w="2496" w:type="pct"/>
            <w:shd w:val="clear" w:color="auto" w:fill="auto"/>
          </w:tcPr>
          <w:p w14:paraId="62969C00"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preconditions for an audit are not present, the auditor shall discuss the matter with management. Unless required by law or regulation to do so, the auditor shall not accept the proposed audit engagement:</w:t>
            </w:r>
          </w:p>
          <w:p w14:paraId="46EBAA54" w14:textId="77777777" w:rsidR="00657E7B" w:rsidRPr="00CB2D6E" w:rsidRDefault="00657E7B" w:rsidP="00065658">
            <w:pPr>
              <w:pStyle w:val="ListParagraph"/>
              <w:numPr>
                <w:ilvl w:val="0"/>
                <w:numId w:val="46"/>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has determined that the financial reporting framework to be applied </w:t>
            </w:r>
            <w:r w:rsidRPr="00CB2D6E">
              <w:rPr>
                <w:rFonts w:ascii="Source Sans Pro" w:eastAsia="Century Gothic" w:hAnsi="Source Sans Pro" w:cs="Tahoma"/>
                <w:sz w:val="20"/>
                <w:szCs w:val="20"/>
              </w:rPr>
              <w:lastRenderedPageBreak/>
              <w:t>in the preparation of the financial statements is unacceptable, except as provided in paragraph 19; or</w:t>
            </w:r>
          </w:p>
          <w:p w14:paraId="59F23BCB" w14:textId="77777777" w:rsidR="00657E7B" w:rsidRPr="00CB2D6E" w:rsidRDefault="00657E7B" w:rsidP="00065658">
            <w:pPr>
              <w:pStyle w:val="ListParagraph"/>
              <w:numPr>
                <w:ilvl w:val="0"/>
                <w:numId w:val="46"/>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If the agreement referred to in paragraph 6(b) has not been obtained.</w:t>
            </w:r>
          </w:p>
        </w:tc>
        <w:tc>
          <w:tcPr>
            <w:tcW w:w="661" w:type="pct"/>
            <w:shd w:val="clear" w:color="auto" w:fill="auto"/>
          </w:tcPr>
          <w:p w14:paraId="3CECCE70"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2210.08</w:t>
            </w:r>
          </w:p>
        </w:tc>
        <w:tc>
          <w:tcPr>
            <w:tcW w:w="971" w:type="pct"/>
            <w:shd w:val="clear" w:color="auto" w:fill="auto"/>
          </w:tcPr>
          <w:p w14:paraId="63B8638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3CFC8E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6A6DC07" w14:textId="77777777" w:rsidTr="00E95E47">
        <w:tc>
          <w:tcPr>
            <w:tcW w:w="2496" w:type="pct"/>
            <w:shd w:val="clear" w:color="auto" w:fill="auto"/>
          </w:tcPr>
          <w:p w14:paraId="7EE17697"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agree the terms of the audit engagement with management or those charged with governance, as appropriate. </w:t>
            </w:r>
          </w:p>
        </w:tc>
        <w:tc>
          <w:tcPr>
            <w:tcW w:w="661" w:type="pct"/>
            <w:shd w:val="clear" w:color="auto" w:fill="auto"/>
          </w:tcPr>
          <w:p w14:paraId="2A8F8042"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2210.09</w:t>
            </w:r>
          </w:p>
        </w:tc>
        <w:tc>
          <w:tcPr>
            <w:tcW w:w="971" w:type="pct"/>
            <w:shd w:val="clear" w:color="auto" w:fill="auto"/>
          </w:tcPr>
          <w:p w14:paraId="5E38322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CE7E0C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2C18CA8" w14:textId="77777777" w:rsidTr="00E95E47">
        <w:trPr>
          <w:trHeight w:val="1897"/>
        </w:trPr>
        <w:tc>
          <w:tcPr>
            <w:tcW w:w="2496" w:type="pct"/>
            <w:shd w:val="clear" w:color="auto" w:fill="auto"/>
          </w:tcPr>
          <w:p w14:paraId="5DBA9FC3"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Subject to paragraph 11, the agreed terms of the audit engagement shall be recorded in an audit engagement letter or other suitable form of written agreement and shall include: </w:t>
            </w:r>
          </w:p>
          <w:p w14:paraId="5B8FE616" w14:textId="77777777" w:rsidR="00657E7B" w:rsidRPr="00CB2D6E" w:rsidRDefault="00657E7B" w:rsidP="00065658">
            <w:pPr>
              <w:pStyle w:val="ListParagraph"/>
              <w:numPr>
                <w:ilvl w:val="0"/>
                <w:numId w:val="45"/>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 objective and scope of the audit of the financial statements;</w:t>
            </w:r>
          </w:p>
          <w:p w14:paraId="3A7AC990" w14:textId="77777777" w:rsidR="00657E7B" w:rsidRPr="00CB2D6E" w:rsidRDefault="00657E7B" w:rsidP="00065658">
            <w:pPr>
              <w:pStyle w:val="ListParagraph"/>
              <w:numPr>
                <w:ilvl w:val="0"/>
                <w:numId w:val="45"/>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 responsibilities of the auditor;</w:t>
            </w:r>
          </w:p>
          <w:p w14:paraId="13935E8D" w14:textId="77777777" w:rsidR="00657E7B" w:rsidRPr="00CB2D6E" w:rsidRDefault="00657E7B" w:rsidP="00065658">
            <w:pPr>
              <w:pStyle w:val="ListParagraph"/>
              <w:numPr>
                <w:ilvl w:val="0"/>
                <w:numId w:val="45"/>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 responsibilities of management;</w:t>
            </w:r>
          </w:p>
          <w:p w14:paraId="179EF468" w14:textId="77777777" w:rsidR="00657E7B" w:rsidRPr="00CB2D6E" w:rsidRDefault="00657E7B" w:rsidP="00065658">
            <w:pPr>
              <w:pStyle w:val="ListParagraph"/>
              <w:numPr>
                <w:ilvl w:val="0"/>
                <w:numId w:val="45"/>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Identification of the applicable financial reporting framework for the preparation of the financial statements; and</w:t>
            </w:r>
          </w:p>
          <w:p w14:paraId="2FFAF913" w14:textId="52A2D0DA" w:rsidR="00743116" w:rsidRPr="00CB2D6E" w:rsidRDefault="00657E7B" w:rsidP="00065658">
            <w:pPr>
              <w:pStyle w:val="ListParagraph"/>
              <w:numPr>
                <w:ilvl w:val="0"/>
                <w:numId w:val="45"/>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Reference to the expected form and content of any reports to be issued by the auditor</w:t>
            </w:r>
            <w:r w:rsidR="006D0412" w:rsidRPr="00CB2D6E">
              <w:rPr>
                <w:rFonts w:ascii="Source Sans Pro" w:eastAsia="Century Gothic" w:hAnsi="Source Sans Pro" w:cs="Tahoma"/>
                <w:sz w:val="20"/>
                <w:szCs w:val="20"/>
              </w:rPr>
              <w:t>;</w:t>
            </w:r>
            <w:r w:rsidRPr="00CB2D6E">
              <w:rPr>
                <w:rFonts w:ascii="Source Sans Pro" w:eastAsia="Century Gothic" w:hAnsi="Source Sans Pro" w:cs="Tahoma"/>
                <w:sz w:val="20"/>
                <w:szCs w:val="20"/>
              </w:rPr>
              <w:t xml:space="preserve"> and</w:t>
            </w:r>
          </w:p>
          <w:p w14:paraId="48130190" w14:textId="4E2CEB56" w:rsidR="00657E7B" w:rsidRPr="00CB2D6E" w:rsidRDefault="00657E7B" w:rsidP="00065658">
            <w:pPr>
              <w:pStyle w:val="ListParagraph"/>
              <w:numPr>
                <w:ilvl w:val="0"/>
                <w:numId w:val="45"/>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a statement that there may be circumstances in which</w:t>
            </w:r>
            <w:r w:rsid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a report may differ from its expected form and content.</w:t>
            </w:r>
          </w:p>
        </w:tc>
        <w:tc>
          <w:tcPr>
            <w:tcW w:w="661" w:type="pct"/>
            <w:shd w:val="clear" w:color="auto" w:fill="auto"/>
          </w:tcPr>
          <w:p w14:paraId="1C2FCB9B"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2210.10</w:t>
            </w:r>
          </w:p>
        </w:tc>
        <w:tc>
          <w:tcPr>
            <w:tcW w:w="971" w:type="pct"/>
            <w:shd w:val="clear" w:color="auto" w:fill="auto"/>
          </w:tcPr>
          <w:p w14:paraId="70A2A81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B1654D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B3C39B9" w14:textId="77777777" w:rsidTr="00E95E47">
        <w:trPr>
          <w:trHeight w:val="681"/>
        </w:trPr>
        <w:tc>
          <w:tcPr>
            <w:tcW w:w="2496" w:type="pct"/>
            <w:shd w:val="clear" w:color="auto" w:fill="auto"/>
          </w:tcPr>
          <w:p w14:paraId="2AF9A771"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law or regulation prescribes in sufficient detail the terms of the audit engagement referred to in paragraph 10, the auditor need not record them in a written agreement, except for the fact that such law or regulation applies and that management acknowledges and understands its responsibilities as set out in paragraph 6(b). </w:t>
            </w:r>
          </w:p>
        </w:tc>
        <w:tc>
          <w:tcPr>
            <w:tcW w:w="661" w:type="pct"/>
            <w:shd w:val="clear" w:color="auto" w:fill="auto"/>
          </w:tcPr>
          <w:p w14:paraId="4699602F"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2210.11</w:t>
            </w:r>
          </w:p>
        </w:tc>
        <w:tc>
          <w:tcPr>
            <w:tcW w:w="971" w:type="pct"/>
            <w:shd w:val="clear" w:color="auto" w:fill="auto"/>
          </w:tcPr>
          <w:p w14:paraId="050BC58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FA515A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610B827" w14:textId="77777777" w:rsidTr="00E95E47">
        <w:trPr>
          <w:trHeight w:val="1063"/>
        </w:trPr>
        <w:tc>
          <w:tcPr>
            <w:tcW w:w="2496" w:type="pct"/>
            <w:shd w:val="clear" w:color="auto" w:fill="auto"/>
          </w:tcPr>
          <w:p w14:paraId="3270F2B1"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law or regulation prescribes responsibilities of management similar to those described in paragraph 6(b), the auditor may determine that the law or regulation includes responsibilities that, in the auditor’s judgment, are equivalent in effect to those set out in that paragraph. For such responsibilities that are equivalent, the auditor may use the wording of the law or regulation to describe them in the written agreement. For those responsibilities that are not prescribed by law or regulation such that their effect is equivalent, the written agreement shall use the description in paragraph 6(b). </w:t>
            </w:r>
          </w:p>
        </w:tc>
        <w:tc>
          <w:tcPr>
            <w:tcW w:w="661" w:type="pct"/>
            <w:shd w:val="clear" w:color="auto" w:fill="auto"/>
          </w:tcPr>
          <w:p w14:paraId="321B30E4"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2210.12</w:t>
            </w:r>
          </w:p>
        </w:tc>
        <w:tc>
          <w:tcPr>
            <w:tcW w:w="971" w:type="pct"/>
            <w:shd w:val="clear" w:color="auto" w:fill="auto"/>
          </w:tcPr>
          <w:p w14:paraId="582F6FD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EE22E2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1D425EE" w14:textId="77777777" w:rsidTr="00E95E47">
        <w:trPr>
          <w:trHeight w:val="221"/>
        </w:trPr>
        <w:tc>
          <w:tcPr>
            <w:tcW w:w="2496" w:type="pct"/>
            <w:shd w:val="clear" w:color="auto" w:fill="auto"/>
          </w:tcPr>
          <w:p w14:paraId="4739E30F"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On recurring audits, the auditor shall assess whether circumstances require the terms of the audit engagement to be revised and whether there is a need to remind the entity of the existing terms of the audit engagement. </w:t>
            </w:r>
          </w:p>
        </w:tc>
        <w:tc>
          <w:tcPr>
            <w:tcW w:w="661" w:type="pct"/>
            <w:shd w:val="clear" w:color="auto" w:fill="auto"/>
          </w:tcPr>
          <w:p w14:paraId="12C887C0"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2210.13</w:t>
            </w:r>
          </w:p>
        </w:tc>
        <w:tc>
          <w:tcPr>
            <w:tcW w:w="971" w:type="pct"/>
            <w:shd w:val="clear" w:color="auto" w:fill="auto"/>
          </w:tcPr>
          <w:p w14:paraId="320C874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5AF517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C85AA9C" w14:textId="77777777" w:rsidTr="00E95E47">
        <w:trPr>
          <w:trHeight w:val="103"/>
        </w:trPr>
        <w:tc>
          <w:tcPr>
            <w:tcW w:w="2496" w:type="pct"/>
            <w:shd w:val="clear" w:color="auto" w:fill="auto"/>
          </w:tcPr>
          <w:p w14:paraId="29C2162E"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 xml:space="preserve">The auditor shall not agree to a change in the terms of the audit engagement where there is no reasonable justification for doing so. </w:t>
            </w:r>
          </w:p>
        </w:tc>
        <w:tc>
          <w:tcPr>
            <w:tcW w:w="661" w:type="pct"/>
            <w:shd w:val="clear" w:color="auto" w:fill="auto"/>
          </w:tcPr>
          <w:p w14:paraId="15D9ADDE"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2210.14</w:t>
            </w:r>
          </w:p>
        </w:tc>
        <w:tc>
          <w:tcPr>
            <w:tcW w:w="971" w:type="pct"/>
            <w:shd w:val="clear" w:color="auto" w:fill="auto"/>
          </w:tcPr>
          <w:p w14:paraId="5AEFD83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E479E0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5E99059" w14:textId="77777777" w:rsidTr="00E95E47">
        <w:trPr>
          <w:trHeight w:val="427"/>
        </w:trPr>
        <w:tc>
          <w:tcPr>
            <w:tcW w:w="2496" w:type="pct"/>
            <w:shd w:val="clear" w:color="auto" w:fill="auto"/>
          </w:tcPr>
          <w:p w14:paraId="04F1D5E2"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prior to completing the audit engagement, the auditor is requested to change the audit engagement to an engagement that conveys a lower level of assurance, the auditor shall determine whether there is reasonable justification for doing so. </w:t>
            </w:r>
          </w:p>
        </w:tc>
        <w:tc>
          <w:tcPr>
            <w:tcW w:w="661" w:type="pct"/>
            <w:shd w:val="clear" w:color="auto" w:fill="auto"/>
          </w:tcPr>
          <w:p w14:paraId="4CA6E3BE"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2210.15</w:t>
            </w:r>
          </w:p>
        </w:tc>
        <w:tc>
          <w:tcPr>
            <w:tcW w:w="971" w:type="pct"/>
            <w:shd w:val="clear" w:color="auto" w:fill="auto"/>
          </w:tcPr>
          <w:p w14:paraId="397BC30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BF660B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F0680CF" w14:textId="77777777" w:rsidTr="00E95E47">
        <w:trPr>
          <w:trHeight w:val="143"/>
        </w:trPr>
        <w:tc>
          <w:tcPr>
            <w:tcW w:w="2496" w:type="pct"/>
            <w:shd w:val="clear" w:color="auto" w:fill="auto"/>
          </w:tcPr>
          <w:p w14:paraId="638F788B"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terms of the audit engagement are changed, the auditor and management shall agree on and record the new terms of the engagement in an engagement letter or other suitable form of written agreement.</w:t>
            </w:r>
          </w:p>
        </w:tc>
        <w:tc>
          <w:tcPr>
            <w:tcW w:w="661" w:type="pct"/>
            <w:shd w:val="clear" w:color="auto" w:fill="auto"/>
          </w:tcPr>
          <w:p w14:paraId="12105A1F"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2210.16</w:t>
            </w:r>
          </w:p>
        </w:tc>
        <w:tc>
          <w:tcPr>
            <w:tcW w:w="971" w:type="pct"/>
            <w:shd w:val="clear" w:color="auto" w:fill="auto"/>
          </w:tcPr>
          <w:p w14:paraId="185E00C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950778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CF1F28B" w14:textId="77777777" w:rsidTr="00E95E47">
        <w:trPr>
          <w:trHeight w:val="606"/>
        </w:trPr>
        <w:tc>
          <w:tcPr>
            <w:tcW w:w="2496" w:type="pct"/>
            <w:shd w:val="clear" w:color="auto" w:fill="auto"/>
          </w:tcPr>
          <w:p w14:paraId="57FD39EC"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auditor is unable to agree to a change of the terms of the audit engagement and is not permitted by management to continue the original audit engagement, the auditor shall:</w:t>
            </w:r>
          </w:p>
          <w:p w14:paraId="28A3EF6C" w14:textId="77777777" w:rsidR="00657E7B" w:rsidRPr="00CB2D6E" w:rsidRDefault="00657E7B" w:rsidP="00065658">
            <w:pPr>
              <w:pStyle w:val="ListParagraph"/>
              <w:numPr>
                <w:ilvl w:val="0"/>
                <w:numId w:val="44"/>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Withdraw from the audit engagement where possible under applicable law or regulation; and</w:t>
            </w:r>
          </w:p>
          <w:p w14:paraId="3424D029" w14:textId="77777777" w:rsidR="00657E7B" w:rsidRPr="00CB2D6E" w:rsidRDefault="00657E7B" w:rsidP="00065658">
            <w:pPr>
              <w:pStyle w:val="ListParagraph"/>
              <w:numPr>
                <w:ilvl w:val="0"/>
                <w:numId w:val="44"/>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Determine whether there is any obligation, either contractual or otherwise, to report the circumstances to other parties, such as those charged with governance, owners or regulators.</w:t>
            </w:r>
          </w:p>
        </w:tc>
        <w:tc>
          <w:tcPr>
            <w:tcW w:w="661" w:type="pct"/>
            <w:shd w:val="clear" w:color="auto" w:fill="auto"/>
          </w:tcPr>
          <w:p w14:paraId="03528B24"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2210.17</w:t>
            </w:r>
          </w:p>
        </w:tc>
        <w:tc>
          <w:tcPr>
            <w:tcW w:w="971" w:type="pct"/>
            <w:shd w:val="clear" w:color="auto" w:fill="auto"/>
          </w:tcPr>
          <w:p w14:paraId="10B09A2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2178FB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83CB752" w14:textId="77777777" w:rsidTr="00E95E47">
        <w:trPr>
          <w:trHeight w:val="791"/>
        </w:trPr>
        <w:tc>
          <w:tcPr>
            <w:tcW w:w="2496" w:type="pct"/>
            <w:shd w:val="clear" w:color="auto" w:fill="auto"/>
          </w:tcPr>
          <w:p w14:paraId="7CA899F9"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financial reporting standards established by an authorized or recognized standards setting organization are supplemented by law or regulation, the auditor shall determine whether there are any conflicts between the financial reporting standards and the additional requirements. If such conflicts exist, the auditor shall discuss with management the nature of the additional requirements and shall agree whether:</w:t>
            </w:r>
          </w:p>
          <w:p w14:paraId="6B27DF70" w14:textId="77777777" w:rsidR="00657E7B" w:rsidRPr="00CB2D6E" w:rsidRDefault="00657E7B" w:rsidP="00065658">
            <w:pPr>
              <w:pStyle w:val="ListParagraph"/>
              <w:numPr>
                <w:ilvl w:val="0"/>
                <w:numId w:val="43"/>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 additional requirements can be met through additional disclosures in the financial statements; or</w:t>
            </w:r>
          </w:p>
          <w:p w14:paraId="56F16859" w14:textId="77777777" w:rsidR="00804483" w:rsidRPr="00CB2D6E" w:rsidRDefault="00657E7B" w:rsidP="00065658">
            <w:pPr>
              <w:pStyle w:val="ListParagraph"/>
              <w:numPr>
                <w:ilvl w:val="0"/>
                <w:numId w:val="43"/>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 description of the applicable financial reporting framework in the financial statements can be amended accordingly.</w:t>
            </w:r>
          </w:p>
          <w:p w14:paraId="41854502" w14:textId="77777777" w:rsidR="00804483" w:rsidRPr="00CB2D6E" w:rsidRDefault="00804483" w:rsidP="00804483">
            <w:pPr>
              <w:spacing w:before="60" w:after="60"/>
              <w:ind w:left="508"/>
              <w:rPr>
                <w:rFonts w:ascii="Source Sans Pro" w:eastAsia="Century Gothic" w:hAnsi="Source Sans Pro" w:cs="Tahoma"/>
                <w:sz w:val="20"/>
                <w:szCs w:val="20"/>
              </w:rPr>
            </w:pPr>
          </w:p>
          <w:p w14:paraId="73B3C0CC" w14:textId="1D28CE76" w:rsidR="00657E7B" w:rsidRPr="00CB2D6E" w:rsidRDefault="00657E7B" w:rsidP="00804483">
            <w:pPr>
              <w:spacing w:before="60" w:after="60"/>
              <w:ind w:left="508"/>
              <w:rPr>
                <w:rFonts w:ascii="Source Sans Pro" w:eastAsia="Century Gothic" w:hAnsi="Source Sans Pro" w:cs="Tahoma"/>
                <w:sz w:val="20"/>
                <w:szCs w:val="20"/>
              </w:rPr>
            </w:pPr>
            <w:r w:rsidRPr="00CB2D6E">
              <w:rPr>
                <w:rFonts w:ascii="Source Sans Pro" w:eastAsia="Century Gothic" w:hAnsi="Source Sans Pro" w:cs="Tahoma"/>
                <w:sz w:val="20"/>
                <w:szCs w:val="20"/>
              </w:rPr>
              <w:t>If neither of the above actions is possible, the auditor shall determine whether it will be necessary to modify the auditor’s opinion in accordance with ISA 705.</w:t>
            </w:r>
          </w:p>
        </w:tc>
        <w:tc>
          <w:tcPr>
            <w:tcW w:w="661" w:type="pct"/>
            <w:shd w:val="clear" w:color="auto" w:fill="auto"/>
          </w:tcPr>
          <w:p w14:paraId="51F84EB7"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2210.18</w:t>
            </w:r>
          </w:p>
        </w:tc>
        <w:tc>
          <w:tcPr>
            <w:tcW w:w="971" w:type="pct"/>
            <w:shd w:val="clear" w:color="auto" w:fill="auto"/>
          </w:tcPr>
          <w:p w14:paraId="3DF09F0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31142C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B4A592C" w14:textId="77777777" w:rsidTr="00E95E47">
        <w:trPr>
          <w:trHeight w:val="70"/>
        </w:trPr>
        <w:tc>
          <w:tcPr>
            <w:tcW w:w="2496" w:type="pct"/>
            <w:shd w:val="clear" w:color="auto" w:fill="auto"/>
          </w:tcPr>
          <w:p w14:paraId="528734ED"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has determined that the financial reporting framework prescribed by law or regulation would be unacceptable but for the fact that it is prescribed by law or regulation, the </w:t>
            </w:r>
            <w:r w:rsidRPr="00CB2D6E">
              <w:rPr>
                <w:rFonts w:ascii="Source Sans Pro" w:eastAsia="Century Gothic" w:hAnsi="Source Sans Pro" w:cs="Tahoma"/>
                <w:sz w:val="20"/>
                <w:szCs w:val="20"/>
              </w:rPr>
              <w:lastRenderedPageBreak/>
              <w:t xml:space="preserve">auditor shall accept the audit engagement only if the following conditions are present: </w:t>
            </w:r>
          </w:p>
          <w:p w14:paraId="28064D8D" w14:textId="77777777" w:rsidR="00657E7B" w:rsidRPr="00CB2D6E" w:rsidRDefault="00657E7B" w:rsidP="00065658">
            <w:pPr>
              <w:pStyle w:val="ListParagraph"/>
              <w:numPr>
                <w:ilvl w:val="0"/>
                <w:numId w:val="41"/>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Management agrees to provide additional disclosures in the financial statements required to avoid the financial statements being misleading; and</w:t>
            </w:r>
          </w:p>
          <w:p w14:paraId="14D9F1D1" w14:textId="77777777" w:rsidR="00657E7B" w:rsidRPr="00CB2D6E" w:rsidRDefault="00657E7B" w:rsidP="00065658">
            <w:pPr>
              <w:pStyle w:val="ListParagraph"/>
              <w:numPr>
                <w:ilvl w:val="0"/>
                <w:numId w:val="41"/>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It is recognized in the terms of the audit engagement that:</w:t>
            </w:r>
          </w:p>
          <w:p w14:paraId="081E9F5E" w14:textId="77777777" w:rsidR="00657E7B" w:rsidRPr="00CB2D6E" w:rsidRDefault="00657E7B" w:rsidP="00065658">
            <w:pPr>
              <w:pStyle w:val="ListParagraph"/>
              <w:numPr>
                <w:ilvl w:val="0"/>
                <w:numId w:val="42"/>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The auditor’s report on the financial statements will incorporate an Emphasis of Matter paragraph, drawing users’ attention to the additional disclosures, in accordance with ISA 706; and</w:t>
            </w:r>
          </w:p>
          <w:p w14:paraId="19D494B8" w14:textId="77777777" w:rsidR="00657E7B" w:rsidRPr="00CB2D6E" w:rsidRDefault="00657E7B" w:rsidP="00065658">
            <w:pPr>
              <w:pStyle w:val="ListParagraph"/>
              <w:numPr>
                <w:ilvl w:val="0"/>
                <w:numId w:val="42"/>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Unless the auditor is required by law or regulation to express the auditor’s opinion on the financial statements by using the phrases “present fairly, in all material respects,” or “give a true and fair view” in accordance with the applicable financial reporting framework, the auditor’s opinion on the financial statements will not include such phrases.</w:t>
            </w:r>
          </w:p>
        </w:tc>
        <w:tc>
          <w:tcPr>
            <w:tcW w:w="661" w:type="pct"/>
            <w:shd w:val="clear" w:color="auto" w:fill="auto"/>
          </w:tcPr>
          <w:p w14:paraId="0B5A19D5"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2210.19</w:t>
            </w:r>
          </w:p>
        </w:tc>
        <w:tc>
          <w:tcPr>
            <w:tcW w:w="971" w:type="pct"/>
            <w:shd w:val="clear" w:color="auto" w:fill="auto"/>
          </w:tcPr>
          <w:p w14:paraId="1A9DC2B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142D0A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7F34830" w14:textId="77777777" w:rsidTr="00E95E47">
        <w:trPr>
          <w:trHeight w:val="860"/>
        </w:trPr>
        <w:tc>
          <w:tcPr>
            <w:tcW w:w="2496" w:type="pct"/>
            <w:shd w:val="clear" w:color="auto" w:fill="auto"/>
          </w:tcPr>
          <w:p w14:paraId="5FB7D4B3"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conditions outlined in paragraph 19 are not present and the auditor is required by law or regulation to undertake the audit engagement, the auditor shall: </w:t>
            </w:r>
          </w:p>
          <w:p w14:paraId="2A67C9F8" w14:textId="77777777" w:rsidR="00657E7B" w:rsidRPr="00CB2D6E" w:rsidRDefault="00657E7B" w:rsidP="00065658">
            <w:pPr>
              <w:pStyle w:val="ListParagraph"/>
              <w:numPr>
                <w:ilvl w:val="0"/>
                <w:numId w:val="40"/>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Evaluate the effect of the misleading nature of the financial statements on the auditor’s report; and</w:t>
            </w:r>
          </w:p>
          <w:p w14:paraId="6ABBFAFE" w14:textId="77777777" w:rsidR="00657E7B" w:rsidRPr="00CB2D6E" w:rsidRDefault="00657E7B" w:rsidP="00065658">
            <w:pPr>
              <w:pStyle w:val="ListParagraph"/>
              <w:numPr>
                <w:ilvl w:val="0"/>
                <w:numId w:val="40"/>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Include appropriate reference to this matter in the terms of the audit engagement.</w:t>
            </w:r>
          </w:p>
        </w:tc>
        <w:tc>
          <w:tcPr>
            <w:tcW w:w="661" w:type="pct"/>
            <w:shd w:val="clear" w:color="auto" w:fill="auto"/>
          </w:tcPr>
          <w:p w14:paraId="4898E28D"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2210.20</w:t>
            </w:r>
          </w:p>
        </w:tc>
        <w:tc>
          <w:tcPr>
            <w:tcW w:w="971" w:type="pct"/>
            <w:shd w:val="clear" w:color="auto" w:fill="auto"/>
          </w:tcPr>
          <w:p w14:paraId="2C3813D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E5EDA8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4FC3B3A" w14:textId="77777777" w:rsidTr="00E95E47">
        <w:trPr>
          <w:trHeight w:val="1703"/>
        </w:trPr>
        <w:tc>
          <w:tcPr>
            <w:tcW w:w="2496" w:type="pct"/>
            <w:shd w:val="clear" w:color="auto" w:fill="auto"/>
          </w:tcPr>
          <w:p w14:paraId="0A8C5ABB"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In some cases, law or regulation of the relevant jurisdiction prescribes the layout or wording of the auditor’s report in a form or in terms that are significantly different from the requirements of ISAs. In these circumstances, the auditor shall evaluate:</w:t>
            </w:r>
          </w:p>
          <w:p w14:paraId="45817034" w14:textId="77777777" w:rsidR="00657E7B" w:rsidRPr="00CB2D6E" w:rsidRDefault="00657E7B" w:rsidP="00065658">
            <w:pPr>
              <w:pStyle w:val="ListParagraph"/>
              <w:numPr>
                <w:ilvl w:val="0"/>
                <w:numId w:val="39"/>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Whether users might misunderstand the assurance obtained from the audit of the financial statements and, if so,</w:t>
            </w:r>
          </w:p>
          <w:p w14:paraId="65E7F34C" w14:textId="77777777" w:rsidR="00A01208" w:rsidRPr="00CB2D6E" w:rsidRDefault="00657E7B" w:rsidP="00065658">
            <w:pPr>
              <w:pStyle w:val="ListParagraph"/>
              <w:numPr>
                <w:ilvl w:val="0"/>
                <w:numId w:val="39"/>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Whether additional explanations in the auditor’s report can mitigate possible misunderstanding.</w:t>
            </w:r>
          </w:p>
          <w:p w14:paraId="1E111853" w14:textId="77777777" w:rsidR="00A01208" w:rsidRPr="00CB2D6E" w:rsidRDefault="00A01208" w:rsidP="00A01208">
            <w:pPr>
              <w:spacing w:before="60" w:after="60"/>
              <w:ind w:left="508"/>
              <w:rPr>
                <w:rFonts w:ascii="Source Sans Pro" w:eastAsia="Century Gothic" w:hAnsi="Source Sans Pro" w:cs="Tahoma"/>
                <w:sz w:val="20"/>
                <w:szCs w:val="20"/>
              </w:rPr>
            </w:pPr>
          </w:p>
          <w:p w14:paraId="11BA648B" w14:textId="0E6D9C47" w:rsidR="00657E7B" w:rsidRPr="00CB2D6E" w:rsidRDefault="00657E7B" w:rsidP="00A01208">
            <w:pPr>
              <w:spacing w:before="60" w:after="60"/>
              <w:ind w:left="50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concludes that additional explanation in the auditor’s report cannot mitigate possible misunderstanding, the auditor shall not accept the audit engagement, unless required by law or regulation to do so. An audit conducted in accordance with such law or regulation does not comply with ISAs. </w:t>
            </w:r>
            <w:r w:rsidRPr="00CB2D6E">
              <w:rPr>
                <w:rFonts w:ascii="Source Sans Pro" w:eastAsia="Century Gothic" w:hAnsi="Source Sans Pro" w:cs="Tahoma"/>
                <w:sz w:val="20"/>
                <w:szCs w:val="20"/>
              </w:rPr>
              <w:lastRenderedPageBreak/>
              <w:t>Accordingly, the auditor shall not include any reference within the auditor’s report to the audit having been conducted in accordance with ISAs.</w:t>
            </w:r>
          </w:p>
        </w:tc>
        <w:tc>
          <w:tcPr>
            <w:tcW w:w="661" w:type="pct"/>
            <w:shd w:val="clear" w:color="auto" w:fill="auto"/>
          </w:tcPr>
          <w:p w14:paraId="36AFE052"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2210.21</w:t>
            </w:r>
          </w:p>
        </w:tc>
        <w:tc>
          <w:tcPr>
            <w:tcW w:w="971" w:type="pct"/>
            <w:shd w:val="clear" w:color="auto" w:fill="auto"/>
          </w:tcPr>
          <w:p w14:paraId="143D69A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30A160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E6632A" w:rsidRPr="00CB2D6E" w14:paraId="4BDDA8A6" w14:textId="77777777" w:rsidTr="00E6632A">
        <w:trPr>
          <w:trHeight w:val="70"/>
        </w:trPr>
        <w:tc>
          <w:tcPr>
            <w:tcW w:w="5000" w:type="pct"/>
            <w:gridSpan w:val="4"/>
            <w:shd w:val="clear" w:color="auto" w:fill="FFC000"/>
          </w:tcPr>
          <w:p w14:paraId="59DB4472" w14:textId="7B08D607" w:rsidR="00E6632A" w:rsidRPr="00CB2D6E" w:rsidRDefault="00E6632A" w:rsidP="00E6632A">
            <w:pPr>
              <w:spacing w:before="60" w:after="60"/>
              <w:rPr>
                <w:rFonts w:ascii="Source Sans Pro" w:eastAsia="Century Gothic" w:hAnsi="Source Sans Pro" w:cs="Tahoma"/>
                <w:b/>
                <w:sz w:val="20"/>
                <w:szCs w:val="20"/>
              </w:rPr>
            </w:pPr>
            <w:r w:rsidRPr="00CB2D6E">
              <w:rPr>
                <w:rFonts w:ascii="Source Sans Pro" w:eastAsia="Century Gothic" w:hAnsi="Source Sans Pro" w:cs="Tahoma"/>
                <w:b/>
                <w:sz w:val="20"/>
                <w:szCs w:val="20"/>
              </w:rPr>
              <w:t xml:space="preserve">ISSAI 2220: </w:t>
            </w:r>
            <w:r w:rsidR="006D0FD5" w:rsidRPr="00CB2D6E">
              <w:rPr>
                <w:rFonts w:ascii="Source Sans Pro" w:eastAsia="Century Gothic" w:hAnsi="Source Sans Pro" w:cs="Tahoma"/>
                <w:b/>
                <w:sz w:val="20"/>
                <w:szCs w:val="20"/>
              </w:rPr>
              <w:t>QUALITY MANAGEMENT</w:t>
            </w:r>
            <w:r w:rsidRPr="00CB2D6E">
              <w:rPr>
                <w:rFonts w:ascii="Source Sans Pro" w:eastAsia="Century Gothic" w:hAnsi="Source Sans Pro" w:cs="Tahoma"/>
                <w:b/>
                <w:sz w:val="20"/>
                <w:szCs w:val="20"/>
              </w:rPr>
              <w:t xml:space="preserve"> FOR AN AUDIT OF FINANCIAL STATEMENTS</w:t>
            </w:r>
          </w:p>
        </w:tc>
      </w:tr>
      <w:tr w:rsidR="00657E7B" w:rsidRPr="00CB2D6E" w14:paraId="63B7E02D" w14:textId="77777777" w:rsidTr="00E95E47">
        <w:trPr>
          <w:trHeight w:val="70"/>
        </w:trPr>
        <w:tc>
          <w:tcPr>
            <w:tcW w:w="2496" w:type="pct"/>
            <w:shd w:val="clear" w:color="auto" w:fill="auto"/>
          </w:tcPr>
          <w:p w14:paraId="1EAD800A" w14:textId="67B20C29" w:rsidR="00657E7B" w:rsidRPr="00CB2D6E" w:rsidRDefault="004A2740"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engagement partner shall take overall responsibility for managing and achieving quality on the audit engagement, including taking responsibility for creating an environment for the engagement that emphasizes the firm’s culture and expected behavior of engagement team members. In doing so, the engagement partner shall be sufficiently and appropriately involved throughout the audit engagement such that the engagement partner has the basis for determining whether the significant judgments made, and the conclusions reached, are appropriate given the nature and circumstances of the engagement.</w:t>
            </w:r>
          </w:p>
        </w:tc>
        <w:tc>
          <w:tcPr>
            <w:tcW w:w="661" w:type="pct"/>
            <w:shd w:val="clear" w:color="auto" w:fill="auto"/>
          </w:tcPr>
          <w:p w14:paraId="0115C279" w14:textId="782C5C37" w:rsidR="00283771" w:rsidRPr="00CB2D6E" w:rsidRDefault="0007193D"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ISSAI </w:t>
            </w:r>
            <w:r w:rsidR="00283771" w:rsidRPr="00CB2D6E">
              <w:rPr>
                <w:rFonts w:ascii="Source Sans Pro" w:eastAsia="Century Gothic" w:hAnsi="Source Sans Pro" w:cs="Tahoma"/>
                <w:sz w:val="20"/>
                <w:szCs w:val="20"/>
              </w:rPr>
              <w:t>2220.13</w:t>
            </w:r>
          </w:p>
        </w:tc>
        <w:tc>
          <w:tcPr>
            <w:tcW w:w="971" w:type="pct"/>
            <w:shd w:val="clear" w:color="auto" w:fill="auto"/>
          </w:tcPr>
          <w:p w14:paraId="3AD25055" w14:textId="7F76B732"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3160A572" w14:textId="3EA29D3B"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21ACFE71" w14:textId="77777777" w:rsidTr="00E95E47">
        <w:trPr>
          <w:trHeight w:val="342"/>
        </w:trPr>
        <w:tc>
          <w:tcPr>
            <w:tcW w:w="2496" w:type="pct"/>
            <w:shd w:val="clear" w:color="auto" w:fill="auto"/>
          </w:tcPr>
          <w:p w14:paraId="2F2C24AA" w14:textId="0461A349" w:rsidR="00823E16" w:rsidRPr="00CB2D6E" w:rsidRDefault="00823E16"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In creating the environment described in paragraph 13, the engagement partner shall take responsibility for clear, consistent and effective actions being taken that reflect the firm’s commitment to quality and establish and communicate the expected behavior of engagement team members, including emphasizing:</w:t>
            </w:r>
          </w:p>
          <w:p w14:paraId="2350B942" w14:textId="56191F10" w:rsidR="00823E16" w:rsidRPr="00CB2D6E" w:rsidRDefault="00823E16" w:rsidP="00065658">
            <w:pPr>
              <w:pStyle w:val="ListParagraph"/>
              <w:numPr>
                <w:ilvl w:val="1"/>
                <w:numId w:val="50"/>
              </w:numPr>
              <w:spacing w:before="60" w:after="60"/>
              <w:ind w:left="1009"/>
              <w:rPr>
                <w:rFonts w:ascii="Source Sans Pro" w:eastAsia="Century Gothic" w:hAnsi="Source Sans Pro" w:cs="Tahoma"/>
                <w:sz w:val="20"/>
                <w:szCs w:val="20"/>
              </w:rPr>
            </w:pPr>
            <w:r w:rsidRPr="00CB2D6E">
              <w:rPr>
                <w:rFonts w:ascii="Source Sans Pro" w:eastAsia="Century Gothic" w:hAnsi="Source Sans Pro" w:cs="Tahoma"/>
                <w:sz w:val="20"/>
                <w:szCs w:val="20"/>
              </w:rPr>
              <w:t>That all engagement team members are responsible for contributing to the management and achievement of quality at the engagement level;</w:t>
            </w:r>
          </w:p>
          <w:p w14:paraId="6ADFDDAF" w14:textId="0EF0B902" w:rsidR="00823E16" w:rsidRPr="00CB2D6E" w:rsidRDefault="00823E16" w:rsidP="00065658">
            <w:pPr>
              <w:pStyle w:val="ListParagraph"/>
              <w:numPr>
                <w:ilvl w:val="1"/>
                <w:numId w:val="50"/>
              </w:numPr>
              <w:spacing w:before="60" w:after="60"/>
              <w:ind w:left="1009"/>
              <w:rPr>
                <w:rFonts w:ascii="Source Sans Pro" w:eastAsia="Century Gothic" w:hAnsi="Source Sans Pro" w:cs="Tahoma"/>
                <w:sz w:val="20"/>
                <w:szCs w:val="20"/>
              </w:rPr>
            </w:pPr>
            <w:r w:rsidRPr="00CB2D6E">
              <w:rPr>
                <w:rFonts w:ascii="Source Sans Pro" w:eastAsia="Century Gothic" w:hAnsi="Source Sans Pro" w:cs="Tahoma"/>
                <w:sz w:val="20"/>
                <w:szCs w:val="20"/>
              </w:rPr>
              <w:t>The importance of professional ethics, values and attitudes to the members of the engagement team;</w:t>
            </w:r>
          </w:p>
          <w:p w14:paraId="216EE9E8" w14:textId="77777777" w:rsidR="00927EB9" w:rsidRPr="00CB2D6E" w:rsidRDefault="00823E16" w:rsidP="00065658">
            <w:pPr>
              <w:pStyle w:val="ListParagraph"/>
              <w:numPr>
                <w:ilvl w:val="1"/>
                <w:numId w:val="50"/>
              </w:numPr>
              <w:spacing w:before="60" w:after="60"/>
              <w:ind w:left="1009"/>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importance of open and robust communication within the engagement team, and supporting the ability of engagement team members to raise concerns without fear of reprisal; and </w:t>
            </w:r>
          </w:p>
          <w:p w14:paraId="08FC3306" w14:textId="50B095C8" w:rsidR="00657E7B" w:rsidRPr="00CB2D6E" w:rsidRDefault="00823E16" w:rsidP="00065658">
            <w:pPr>
              <w:pStyle w:val="ListParagraph"/>
              <w:numPr>
                <w:ilvl w:val="1"/>
                <w:numId w:val="50"/>
              </w:numPr>
              <w:spacing w:before="60" w:after="60"/>
              <w:ind w:left="1009"/>
              <w:rPr>
                <w:rFonts w:ascii="Source Sans Pro" w:eastAsia="Century Gothic" w:hAnsi="Source Sans Pro" w:cs="Tahoma"/>
                <w:sz w:val="20"/>
                <w:szCs w:val="20"/>
              </w:rPr>
            </w:pPr>
            <w:r w:rsidRPr="00CB2D6E">
              <w:rPr>
                <w:rFonts w:ascii="Source Sans Pro" w:eastAsia="Century Gothic" w:hAnsi="Source Sans Pro" w:cs="Tahoma"/>
                <w:sz w:val="20"/>
                <w:szCs w:val="20"/>
              </w:rPr>
              <w:t>The importance of each engagement team member exercising professional skepticism throughout the audit engagement.</w:t>
            </w:r>
          </w:p>
        </w:tc>
        <w:tc>
          <w:tcPr>
            <w:tcW w:w="661" w:type="pct"/>
            <w:shd w:val="clear" w:color="auto" w:fill="auto"/>
          </w:tcPr>
          <w:p w14:paraId="4E3E14AB" w14:textId="3E08EE18" w:rsidR="00657E7B" w:rsidRPr="00CB2D6E" w:rsidRDefault="00224FA8"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2220.14</w:t>
            </w:r>
          </w:p>
        </w:tc>
        <w:tc>
          <w:tcPr>
            <w:tcW w:w="971" w:type="pct"/>
            <w:shd w:val="clear" w:color="auto" w:fill="auto"/>
          </w:tcPr>
          <w:p w14:paraId="3EABB365" w14:textId="4F78779C"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5C0E0A46" w14:textId="5D819686"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29B03AA5" w14:textId="77777777" w:rsidTr="00E95E47">
        <w:trPr>
          <w:trHeight w:val="1140"/>
        </w:trPr>
        <w:tc>
          <w:tcPr>
            <w:tcW w:w="2496" w:type="pct"/>
            <w:shd w:val="clear" w:color="auto" w:fill="auto"/>
          </w:tcPr>
          <w:p w14:paraId="0721BF82" w14:textId="368F0788" w:rsidR="00657E7B" w:rsidRPr="00CB2D6E" w:rsidRDefault="00F24813"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engagement partner assigns the design or performance of procedures, tasks or actions related to a requirement of this ISA to other members of the engagement team to assist the engagement partner in complying with the requirements of this ISA, the engagement partner shall continue to take overall responsibility for </w:t>
            </w:r>
            <w:r w:rsidRPr="00CB2D6E">
              <w:rPr>
                <w:rFonts w:ascii="Source Sans Pro" w:eastAsia="Century Gothic" w:hAnsi="Source Sans Pro" w:cs="Tahoma"/>
                <w:sz w:val="20"/>
                <w:szCs w:val="20"/>
              </w:rPr>
              <w:lastRenderedPageBreak/>
              <w:t>managing and achieving quality on the audit engagement through direction and supervision of those members of the engagement team, and review of their work</w:t>
            </w:r>
          </w:p>
        </w:tc>
        <w:tc>
          <w:tcPr>
            <w:tcW w:w="661" w:type="pct"/>
            <w:shd w:val="clear" w:color="auto" w:fill="auto"/>
          </w:tcPr>
          <w:p w14:paraId="34BC9FF1" w14:textId="278D116D" w:rsidR="00657E7B" w:rsidRPr="00CB2D6E" w:rsidRDefault="00B32874"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w:t>
            </w:r>
            <w:r w:rsidR="00F24813" w:rsidRPr="00CB2D6E">
              <w:rPr>
                <w:rFonts w:ascii="Source Sans Pro" w:eastAsia="Century Gothic" w:hAnsi="Source Sans Pro" w:cs="Tahoma"/>
                <w:sz w:val="20"/>
                <w:szCs w:val="20"/>
              </w:rPr>
              <w:t>220.15</w:t>
            </w:r>
          </w:p>
        </w:tc>
        <w:tc>
          <w:tcPr>
            <w:tcW w:w="971" w:type="pct"/>
            <w:shd w:val="clear" w:color="auto" w:fill="auto"/>
          </w:tcPr>
          <w:p w14:paraId="43509F7E" w14:textId="156AECE5"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07036E6F" w14:textId="0E0CA036"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632626E7" w14:textId="77777777" w:rsidTr="00E95E47">
        <w:trPr>
          <w:trHeight w:val="566"/>
        </w:trPr>
        <w:tc>
          <w:tcPr>
            <w:tcW w:w="2496" w:type="pct"/>
            <w:shd w:val="clear" w:color="auto" w:fill="auto"/>
          </w:tcPr>
          <w:p w14:paraId="3C18D437" w14:textId="27CB5633" w:rsidR="00657E7B" w:rsidRPr="00CB2D6E" w:rsidRDefault="00553DCF"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engagement partner shall have an understanding of the relevant ethical requirements, including those related to independence, that are applicable given the nature and circumstances of the audit engagement.</w:t>
            </w:r>
          </w:p>
        </w:tc>
        <w:tc>
          <w:tcPr>
            <w:tcW w:w="661" w:type="pct"/>
            <w:shd w:val="clear" w:color="auto" w:fill="auto"/>
          </w:tcPr>
          <w:p w14:paraId="1F921BE6" w14:textId="3B9E39AE" w:rsidR="00657E7B" w:rsidRPr="00CB2D6E" w:rsidRDefault="00553DCF"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2220.16</w:t>
            </w:r>
          </w:p>
        </w:tc>
        <w:tc>
          <w:tcPr>
            <w:tcW w:w="971" w:type="pct"/>
            <w:shd w:val="clear" w:color="auto" w:fill="auto"/>
          </w:tcPr>
          <w:p w14:paraId="4344F8D5" w14:textId="6F491625"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480AD8A6" w14:textId="7CDE17EF"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4E5C66B1" w14:textId="77777777" w:rsidTr="00E95E47">
        <w:trPr>
          <w:trHeight w:val="532"/>
        </w:trPr>
        <w:tc>
          <w:tcPr>
            <w:tcW w:w="2496" w:type="pct"/>
            <w:shd w:val="clear" w:color="auto" w:fill="auto"/>
          </w:tcPr>
          <w:p w14:paraId="633249C1" w14:textId="4F2CDF4E" w:rsidR="008657CB" w:rsidRPr="00CB2D6E" w:rsidRDefault="008657C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engagement partner shall take responsibility for other members of the engagement team having been made aware of relevant ethical requirements that are applicable given the nature and circumstances of the audit engagement, and the firm’s related policies or procedures, including those that address:</w:t>
            </w:r>
          </w:p>
          <w:p w14:paraId="284C69AC" w14:textId="4CFA863F" w:rsidR="008657CB" w:rsidRPr="00CB2D6E" w:rsidRDefault="008657CB" w:rsidP="00065658">
            <w:pPr>
              <w:pStyle w:val="ListParagraph"/>
              <w:numPr>
                <w:ilvl w:val="1"/>
                <w:numId w:val="51"/>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Identifying, evaluating and addressing threats to compliance with relevant ethical requirements, including those related to independence;</w:t>
            </w:r>
          </w:p>
          <w:p w14:paraId="364575D8" w14:textId="77777777" w:rsidR="00E665D1" w:rsidRPr="00CB2D6E" w:rsidRDefault="008657CB" w:rsidP="00065658">
            <w:pPr>
              <w:pStyle w:val="ListParagraph"/>
              <w:numPr>
                <w:ilvl w:val="0"/>
                <w:numId w:val="51"/>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Circumstances that may cause a breach of relevant ethical requirements, including those related to independence, and the</w:t>
            </w:r>
            <w:r w:rsidR="00E665D1"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responsibilities of members of the engagement team when they become aware of breaches; and</w:t>
            </w:r>
          </w:p>
          <w:p w14:paraId="67303153" w14:textId="3736396A" w:rsidR="00657E7B" w:rsidRPr="00CB2D6E" w:rsidRDefault="008657CB" w:rsidP="00065658">
            <w:pPr>
              <w:pStyle w:val="ListParagraph"/>
              <w:numPr>
                <w:ilvl w:val="0"/>
                <w:numId w:val="51"/>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 responsibilities of members of the engagement team when they become aware of an instance of noncompliance</w:t>
            </w:r>
            <w:r w:rsidR="00E665D1"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with laws and regulations by the entity.</w:t>
            </w:r>
          </w:p>
        </w:tc>
        <w:tc>
          <w:tcPr>
            <w:tcW w:w="661" w:type="pct"/>
            <w:shd w:val="clear" w:color="auto" w:fill="auto"/>
          </w:tcPr>
          <w:p w14:paraId="3EE11FE9" w14:textId="0A2108FA" w:rsidR="00657E7B" w:rsidRPr="00CB2D6E" w:rsidRDefault="008657C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2220.17</w:t>
            </w:r>
          </w:p>
        </w:tc>
        <w:tc>
          <w:tcPr>
            <w:tcW w:w="971" w:type="pct"/>
            <w:shd w:val="clear" w:color="auto" w:fill="auto"/>
          </w:tcPr>
          <w:p w14:paraId="5D91F08E" w14:textId="6670C5C5"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42C6594B" w14:textId="06FB0162"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7C436B45" w14:textId="77777777" w:rsidTr="00E95E47">
        <w:trPr>
          <w:trHeight w:val="726"/>
        </w:trPr>
        <w:tc>
          <w:tcPr>
            <w:tcW w:w="2496" w:type="pct"/>
            <w:shd w:val="clear" w:color="auto" w:fill="auto"/>
          </w:tcPr>
          <w:p w14:paraId="26CDE005" w14:textId="096046B4" w:rsidR="00657E7B" w:rsidRPr="00CB2D6E" w:rsidRDefault="00C15F51"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matters come to the engagement partner’s attention that indicate that a threat to compliance with relevant ethical requirements exists, the engagement partner shall evaluate the threat through complying with the firm’s policies or procedures, using relevant information from the firm, the engagement team or other sources, and take appropriate action</w:t>
            </w:r>
          </w:p>
        </w:tc>
        <w:tc>
          <w:tcPr>
            <w:tcW w:w="661" w:type="pct"/>
            <w:shd w:val="clear" w:color="auto" w:fill="auto"/>
          </w:tcPr>
          <w:p w14:paraId="4317F96E" w14:textId="7BE29A46" w:rsidR="00657E7B" w:rsidRPr="00CB2D6E" w:rsidRDefault="00C15F51"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2220.18</w:t>
            </w:r>
          </w:p>
        </w:tc>
        <w:tc>
          <w:tcPr>
            <w:tcW w:w="971" w:type="pct"/>
            <w:shd w:val="clear" w:color="auto" w:fill="auto"/>
          </w:tcPr>
          <w:p w14:paraId="09C8D418" w14:textId="03E91B13"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787D5C1B" w14:textId="27946B67"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5329800A" w14:textId="77777777" w:rsidTr="00E95E47">
        <w:trPr>
          <w:trHeight w:val="611"/>
        </w:trPr>
        <w:tc>
          <w:tcPr>
            <w:tcW w:w="2496" w:type="pct"/>
            <w:shd w:val="clear" w:color="auto" w:fill="auto"/>
          </w:tcPr>
          <w:p w14:paraId="3F02FD42" w14:textId="03CAF2DA" w:rsidR="00657E7B" w:rsidRPr="00CB2D6E" w:rsidRDefault="00E51F95"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engagement partner shall remain alert throughout the audit engagement, through observation and making inquiries as necessary, for breaches of relevant ethical requirements or the firm’s related policies or procedures by members of the engagement team.</w:t>
            </w:r>
          </w:p>
        </w:tc>
        <w:tc>
          <w:tcPr>
            <w:tcW w:w="661" w:type="pct"/>
            <w:shd w:val="clear" w:color="auto" w:fill="auto"/>
          </w:tcPr>
          <w:p w14:paraId="70BAB08E" w14:textId="3BE1C145" w:rsidR="00657E7B" w:rsidRPr="00CB2D6E" w:rsidRDefault="00C15F51"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2220.19</w:t>
            </w:r>
          </w:p>
        </w:tc>
        <w:tc>
          <w:tcPr>
            <w:tcW w:w="971" w:type="pct"/>
            <w:shd w:val="clear" w:color="auto" w:fill="auto"/>
          </w:tcPr>
          <w:p w14:paraId="451420C9" w14:textId="6B8CA9A3"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303A99C2" w14:textId="131D7135"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20CCFD26" w14:textId="77777777" w:rsidTr="00E95E47">
        <w:trPr>
          <w:trHeight w:val="474"/>
        </w:trPr>
        <w:tc>
          <w:tcPr>
            <w:tcW w:w="2496" w:type="pct"/>
            <w:shd w:val="clear" w:color="auto" w:fill="auto"/>
          </w:tcPr>
          <w:p w14:paraId="7D03B794" w14:textId="39AE2C5D" w:rsidR="00657E7B" w:rsidRPr="00CB2D6E" w:rsidRDefault="0062125E"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matters come to the engagement partner’s attention through the firm’s system of quality management, or from other sources, that indicate that relevant ethical requirements applicable to the nature and circumstances of the audit engagement have not been fulfilled, the </w:t>
            </w:r>
            <w:r w:rsidRPr="00CB2D6E">
              <w:rPr>
                <w:rFonts w:ascii="Source Sans Pro" w:eastAsia="Century Gothic" w:hAnsi="Source Sans Pro" w:cs="Tahoma"/>
                <w:sz w:val="20"/>
                <w:szCs w:val="20"/>
              </w:rPr>
              <w:lastRenderedPageBreak/>
              <w:t>engagement partner, in consultation with others in the firm, shall take appropriate action.</w:t>
            </w:r>
          </w:p>
        </w:tc>
        <w:tc>
          <w:tcPr>
            <w:tcW w:w="661" w:type="pct"/>
            <w:shd w:val="clear" w:color="auto" w:fill="auto"/>
          </w:tcPr>
          <w:p w14:paraId="12A6B688" w14:textId="1BC564EF" w:rsidR="00657E7B" w:rsidRPr="00CB2D6E" w:rsidRDefault="00E51F95"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2220.20</w:t>
            </w:r>
          </w:p>
        </w:tc>
        <w:tc>
          <w:tcPr>
            <w:tcW w:w="971" w:type="pct"/>
            <w:shd w:val="clear" w:color="auto" w:fill="auto"/>
          </w:tcPr>
          <w:p w14:paraId="20B54C5C" w14:textId="6577E152"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663F2DCD" w14:textId="4E0308DD"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0E90C60A" w14:textId="77777777" w:rsidTr="00E95E47">
        <w:trPr>
          <w:trHeight w:val="70"/>
        </w:trPr>
        <w:tc>
          <w:tcPr>
            <w:tcW w:w="2496" w:type="pct"/>
            <w:shd w:val="clear" w:color="auto" w:fill="auto"/>
          </w:tcPr>
          <w:p w14:paraId="55E6E47F" w14:textId="2A1A3A56" w:rsidR="00657E7B" w:rsidRPr="00CB2D6E" w:rsidRDefault="00A153A9"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Prior to dating the auditor’s report, the engagement partner shall take responsibility for determining whether relevant ethical requirements, including those related to independence, have been fulfilled.</w:t>
            </w:r>
          </w:p>
        </w:tc>
        <w:tc>
          <w:tcPr>
            <w:tcW w:w="661" w:type="pct"/>
            <w:shd w:val="clear" w:color="auto" w:fill="auto"/>
          </w:tcPr>
          <w:p w14:paraId="15D8B4B4" w14:textId="3D876414" w:rsidR="00657E7B" w:rsidRPr="00CB2D6E" w:rsidRDefault="00A153A9"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2220.21</w:t>
            </w:r>
          </w:p>
        </w:tc>
        <w:tc>
          <w:tcPr>
            <w:tcW w:w="971" w:type="pct"/>
            <w:shd w:val="clear" w:color="auto" w:fill="auto"/>
          </w:tcPr>
          <w:p w14:paraId="35992BB1" w14:textId="34781551"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502DF805" w14:textId="0BEA3ECE"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1D8FBD50" w14:textId="77777777" w:rsidTr="00E95E47">
        <w:trPr>
          <w:trHeight w:val="852"/>
        </w:trPr>
        <w:tc>
          <w:tcPr>
            <w:tcW w:w="2496" w:type="pct"/>
            <w:shd w:val="clear" w:color="auto" w:fill="auto"/>
          </w:tcPr>
          <w:p w14:paraId="78592B08" w14:textId="5AA12FFA" w:rsidR="00657E7B" w:rsidRPr="00CB2D6E" w:rsidRDefault="00A153A9"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engagement partner shall determine that the firm’s policies or procedures for the acceptance and continuance of client relationships and audit engagements have been followed, and that conclusions reached in this regard are appropriate.</w:t>
            </w:r>
          </w:p>
        </w:tc>
        <w:tc>
          <w:tcPr>
            <w:tcW w:w="661" w:type="pct"/>
            <w:shd w:val="clear" w:color="auto" w:fill="auto"/>
          </w:tcPr>
          <w:p w14:paraId="0FD4C539" w14:textId="0E965D87" w:rsidR="00657E7B" w:rsidRPr="00CB2D6E" w:rsidRDefault="00990FAE"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2220.22</w:t>
            </w:r>
          </w:p>
        </w:tc>
        <w:tc>
          <w:tcPr>
            <w:tcW w:w="971" w:type="pct"/>
            <w:shd w:val="clear" w:color="auto" w:fill="auto"/>
          </w:tcPr>
          <w:p w14:paraId="709EE429" w14:textId="7109911E"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1AA3EB8A" w14:textId="7587AD20"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23B309C1" w14:textId="77777777" w:rsidTr="00E95E47">
        <w:trPr>
          <w:trHeight w:val="1151"/>
        </w:trPr>
        <w:tc>
          <w:tcPr>
            <w:tcW w:w="2496" w:type="pct"/>
            <w:shd w:val="clear" w:color="auto" w:fill="auto"/>
          </w:tcPr>
          <w:p w14:paraId="067F2555" w14:textId="57BEF7FA" w:rsidR="00657E7B" w:rsidRPr="00CB2D6E" w:rsidRDefault="00990FAE"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engagement partner shall take into account information obtained in the acceptance and continuance process in planning and performing the audit engagement in accordance with the ISAs and complying with the requirements of this ISA.</w:t>
            </w:r>
          </w:p>
        </w:tc>
        <w:tc>
          <w:tcPr>
            <w:tcW w:w="661" w:type="pct"/>
            <w:shd w:val="clear" w:color="auto" w:fill="auto"/>
          </w:tcPr>
          <w:p w14:paraId="56C7DB36" w14:textId="32CC63F8" w:rsidR="00657E7B" w:rsidRPr="00CB2D6E" w:rsidRDefault="00990FAE"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w:t>
            </w:r>
            <w:r w:rsidR="00244F11" w:rsidRPr="00CB2D6E">
              <w:rPr>
                <w:rFonts w:ascii="Source Sans Pro" w:eastAsia="Century Gothic" w:hAnsi="Source Sans Pro" w:cs="Tahoma"/>
                <w:sz w:val="20"/>
                <w:szCs w:val="20"/>
              </w:rPr>
              <w:t>20.23</w:t>
            </w:r>
          </w:p>
        </w:tc>
        <w:tc>
          <w:tcPr>
            <w:tcW w:w="971" w:type="pct"/>
            <w:shd w:val="clear" w:color="auto" w:fill="auto"/>
          </w:tcPr>
          <w:p w14:paraId="4C317C56" w14:textId="4E0E539F"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217BC14A" w14:textId="7B7B8E48"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12E38AF7" w14:textId="77777777" w:rsidTr="00E95E47">
        <w:trPr>
          <w:trHeight w:val="1293"/>
        </w:trPr>
        <w:tc>
          <w:tcPr>
            <w:tcW w:w="2496" w:type="pct"/>
            <w:shd w:val="clear" w:color="auto" w:fill="auto"/>
          </w:tcPr>
          <w:p w14:paraId="37C5AB3C" w14:textId="704BDAE9" w:rsidR="00657E7B" w:rsidRPr="00CB2D6E" w:rsidRDefault="00244F11"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engagement team becomes aware of information that may have caused the firm to decline the audit engagement had that information been known by the firm prior to accepting or continuing the client relationship or specific engagement, the engagement partner shall communicate that information promptly to the firm, so that the firm and the engagement partner can take the necessary action.</w:t>
            </w:r>
          </w:p>
        </w:tc>
        <w:tc>
          <w:tcPr>
            <w:tcW w:w="661" w:type="pct"/>
            <w:shd w:val="clear" w:color="auto" w:fill="auto"/>
          </w:tcPr>
          <w:p w14:paraId="3546E720" w14:textId="4ED9CB9E" w:rsidR="00657E7B" w:rsidRPr="00CB2D6E" w:rsidRDefault="00244F11"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2220.24</w:t>
            </w:r>
          </w:p>
        </w:tc>
        <w:tc>
          <w:tcPr>
            <w:tcW w:w="971" w:type="pct"/>
            <w:shd w:val="clear" w:color="auto" w:fill="auto"/>
          </w:tcPr>
          <w:p w14:paraId="7C1D97A7" w14:textId="45ED5604"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164FEA7D" w14:textId="16B8ADB9"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15ABEEF4" w14:textId="77777777" w:rsidTr="00E95E47">
        <w:trPr>
          <w:trHeight w:val="881"/>
        </w:trPr>
        <w:tc>
          <w:tcPr>
            <w:tcW w:w="2496" w:type="pct"/>
            <w:shd w:val="clear" w:color="auto" w:fill="auto"/>
          </w:tcPr>
          <w:p w14:paraId="29E5B42B" w14:textId="19A2208F" w:rsidR="00657E7B" w:rsidRPr="00CB2D6E" w:rsidRDefault="007206A5"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engagement partner shall determine that sufficient and appropriate resources to perform the engagement are assigned or made available to the engagement team in a timely manner, taking into account the nature and circumstances of the audit engagement, the firm’s policies or procedures, and any changes that may arise during the engagement.</w:t>
            </w:r>
          </w:p>
        </w:tc>
        <w:tc>
          <w:tcPr>
            <w:tcW w:w="661" w:type="pct"/>
            <w:shd w:val="clear" w:color="auto" w:fill="auto"/>
          </w:tcPr>
          <w:p w14:paraId="6C3D8E44" w14:textId="4600A771" w:rsidR="00657E7B" w:rsidRPr="00CB2D6E" w:rsidRDefault="007206A5"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2220.25</w:t>
            </w:r>
          </w:p>
        </w:tc>
        <w:tc>
          <w:tcPr>
            <w:tcW w:w="971" w:type="pct"/>
            <w:shd w:val="clear" w:color="auto" w:fill="auto"/>
          </w:tcPr>
          <w:p w14:paraId="1087ACD5" w14:textId="1EBBC7F5"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3FFE3109" w14:textId="764A62C3"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21C1197B" w14:textId="77777777" w:rsidTr="00E95E47">
        <w:trPr>
          <w:trHeight w:val="1419"/>
        </w:trPr>
        <w:tc>
          <w:tcPr>
            <w:tcW w:w="2496" w:type="pct"/>
            <w:shd w:val="clear" w:color="auto" w:fill="auto"/>
          </w:tcPr>
          <w:p w14:paraId="293AC55A" w14:textId="290FA0E0" w:rsidR="00657E7B" w:rsidRPr="00CB2D6E" w:rsidRDefault="008F7265"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engagement partner shall determine that members of the engagement team, and any auditor’s external experts and internal auditors who provide direct assistance who are not part of the engagement team, collectively have the appropriate competence and capabilities, including sufficient time, to perform the audit engagement.</w:t>
            </w:r>
          </w:p>
        </w:tc>
        <w:tc>
          <w:tcPr>
            <w:tcW w:w="661" w:type="pct"/>
            <w:shd w:val="clear" w:color="auto" w:fill="auto"/>
          </w:tcPr>
          <w:p w14:paraId="4EB1E79C" w14:textId="2D84BED8" w:rsidR="00657E7B" w:rsidRPr="00CB2D6E" w:rsidRDefault="00902F96"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2220.26</w:t>
            </w:r>
          </w:p>
        </w:tc>
        <w:tc>
          <w:tcPr>
            <w:tcW w:w="971" w:type="pct"/>
            <w:shd w:val="clear" w:color="auto" w:fill="auto"/>
          </w:tcPr>
          <w:p w14:paraId="1A0F2451" w14:textId="76AA3FE5"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51F0E655" w14:textId="3ADACAFE"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7AF4870B" w14:textId="77777777" w:rsidTr="00E95E47">
        <w:trPr>
          <w:trHeight w:val="1331"/>
        </w:trPr>
        <w:tc>
          <w:tcPr>
            <w:tcW w:w="2496" w:type="pct"/>
            <w:shd w:val="clear" w:color="auto" w:fill="auto"/>
          </w:tcPr>
          <w:p w14:paraId="4E9C2DBE" w14:textId="2124DAF9" w:rsidR="00657E7B" w:rsidRPr="00CB2D6E" w:rsidRDefault="00902F96"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as a result of complying with the requirements in paragraphs 25 and 26, the engagement partner determines that resources assigned or made available are insufficient or inappropriate in the circumstances of the audit engagement, the engagement partner shall take appropriate action, including communicating with </w:t>
            </w:r>
            <w:r w:rsidRPr="00CB2D6E">
              <w:rPr>
                <w:rFonts w:ascii="Source Sans Pro" w:eastAsia="Century Gothic" w:hAnsi="Source Sans Pro" w:cs="Tahoma"/>
                <w:sz w:val="20"/>
                <w:szCs w:val="20"/>
              </w:rPr>
              <w:lastRenderedPageBreak/>
              <w:t>appropriate individuals about the need to assign or make available additional or alternative resources to the engagement.</w:t>
            </w:r>
          </w:p>
        </w:tc>
        <w:tc>
          <w:tcPr>
            <w:tcW w:w="661" w:type="pct"/>
            <w:shd w:val="clear" w:color="auto" w:fill="auto"/>
          </w:tcPr>
          <w:p w14:paraId="5893B4C7" w14:textId="17FFC2C4" w:rsidR="00657E7B" w:rsidRPr="00CB2D6E" w:rsidRDefault="00902F96"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2220.27</w:t>
            </w:r>
          </w:p>
        </w:tc>
        <w:tc>
          <w:tcPr>
            <w:tcW w:w="971" w:type="pct"/>
            <w:shd w:val="clear" w:color="auto" w:fill="auto"/>
          </w:tcPr>
          <w:p w14:paraId="358B1F91" w14:textId="21F42D8E"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3546DF62" w14:textId="743EA2B0"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51F132E6" w14:textId="77777777" w:rsidTr="00E95E47">
        <w:trPr>
          <w:trHeight w:val="1092"/>
        </w:trPr>
        <w:tc>
          <w:tcPr>
            <w:tcW w:w="2496" w:type="pct"/>
            <w:shd w:val="clear" w:color="auto" w:fill="auto"/>
          </w:tcPr>
          <w:p w14:paraId="6507769E" w14:textId="62848E95" w:rsidR="00657E7B" w:rsidRPr="00CB2D6E" w:rsidRDefault="00D705F3"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engagement partner shall take responsibility for using the resources assigned or made available to the engagement team appropriately, given the nature and circumstances of the audit engagement.</w:t>
            </w:r>
          </w:p>
        </w:tc>
        <w:tc>
          <w:tcPr>
            <w:tcW w:w="661" w:type="pct"/>
            <w:shd w:val="clear" w:color="auto" w:fill="auto"/>
          </w:tcPr>
          <w:p w14:paraId="6A5E72F2" w14:textId="0B5830EE" w:rsidR="00657E7B" w:rsidRPr="00CB2D6E" w:rsidRDefault="00D705F3"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2220.28</w:t>
            </w:r>
          </w:p>
        </w:tc>
        <w:tc>
          <w:tcPr>
            <w:tcW w:w="971" w:type="pct"/>
            <w:shd w:val="clear" w:color="auto" w:fill="auto"/>
          </w:tcPr>
          <w:p w14:paraId="446CAF2A" w14:textId="7C5B3C4C"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1888C4C3" w14:textId="2D3C4621"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3A0B8BE5" w14:textId="77777777" w:rsidTr="00E95E47">
        <w:trPr>
          <w:trHeight w:val="611"/>
        </w:trPr>
        <w:tc>
          <w:tcPr>
            <w:tcW w:w="2496" w:type="pct"/>
            <w:shd w:val="clear" w:color="auto" w:fill="auto"/>
          </w:tcPr>
          <w:p w14:paraId="28D30655" w14:textId="644230CD" w:rsidR="00657E7B" w:rsidRPr="00CB2D6E" w:rsidRDefault="00D705F3"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engagement partner shall take responsibility for the direction and supervision of the members of the engagement team and the review of their work.</w:t>
            </w:r>
          </w:p>
        </w:tc>
        <w:tc>
          <w:tcPr>
            <w:tcW w:w="661" w:type="pct"/>
            <w:shd w:val="clear" w:color="auto" w:fill="auto"/>
          </w:tcPr>
          <w:p w14:paraId="42A6C205" w14:textId="44368513" w:rsidR="00657E7B" w:rsidRPr="00CB2D6E" w:rsidRDefault="00D705F3"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2220.29</w:t>
            </w:r>
          </w:p>
        </w:tc>
        <w:tc>
          <w:tcPr>
            <w:tcW w:w="971" w:type="pct"/>
            <w:shd w:val="clear" w:color="auto" w:fill="auto"/>
          </w:tcPr>
          <w:p w14:paraId="126E1D2D" w14:textId="2894FDD8"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2561F548" w14:textId="0FB8334E" w:rsidR="00657E7B" w:rsidRPr="00CB2D6E" w:rsidRDefault="00657E7B" w:rsidP="00F33537">
            <w:pPr>
              <w:spacing w:before="60" w:after="60"/>
              <w:jc w:val="center"/>
              <w:rPr>
                <w:rFonts w:ascii="Source Sans Pro" w:eastAsia="Century Gothic" w:hAnsi="Source Sans Pro" w:cs="Tahoma"/>
                <w:b/>
                <w:sz w:val="20"/>
                <w:szCs w:val="20"/>
              </w:rPr>
            </w:pPr>
          </w:p>
        </w:tc>
      </w:tr>
      <w:tr w:rsidR="00D705F3" w:rsidRPr="00CB2D6E" w14:paraId="4FD151D4" w14:textId="77777777" w:rsidTr="00E95E47">
        <w:trPr>
          <w:trHeight w:val="611"/>
        </w:trPr>
        <w:tc>
          <w:tcPr>
            <w:tcW w:w="2496" w:type="pct"/>
            <w:shd w:val="clear" w:color="auto" w:fill="auto"/>
          </w:tcPr>
          <w:p w14:paraId="356544B1" w14:textId="74A92EF2" w:rsidR="005724D4" w:rsidRPr="00CB2D6E" w:rsidRDefault="005724D4"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engagement partner shall determine that the nature, timing and extent of direction, supervision and review is:</w:t>
            </w:r>
          </w:p>
          <w:p w14:paraId="48AC2477" w14:textId="4C83C407" w:rsidR="00D705F3" w:rsidRPr="00CB2D6E" w:rsidRDefault="005724D4" w:rsidP="00065658">
            <w:pPr>
              <w:pStyle w:val="ListParagraph"/>
              <w:numPr>
                <w:ilvl w:val="0"/>
                <w:numId w:val="52"/>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Planned and performed in accordance with the firm’s policies or procedures, professional standards and applicable legal and regulatory requirements; and</w:t>
            </w:r>
          </w:p>
          <w:p w14:paraId="72AA382C" w14:textId="290BAF1C" w:rsidR="005724D4" w:rsidRPr="00CB2D6E" w:rsidRDefault="005724D4" w:rsidP="00065658">
            <w:pPr>
              <w:pStyle w:val="ListParagraph"/>
              <w:numPr>
                <w:ilvl w:val="0"/>
                <w:numId w:val="52"/>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Responsive to the nature and circumstances of the audit engagement and the resources assigned or made available to the engagement team by the firm.</w:t>
            </w:r>
          </w:p>
        </w:tc>
        <w:tc>
          <w:tcPr>
            <w:tcW w:w="661" w:type="pct"/>
            <w:shd w:val="clear" w:color="auto" w:fill="auto"/>
          </w:tcPr>
          <w:p w14:paraId="0739F80F" w14:textId="26BE6742" w:rsidR="00D705F3" w:rsidRPr="00CB2D6E" w:rsidRDefault="005724D4"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2220.30</w:t>
            </w:r>
          </w:p>
        </w:tc>
        <w:tc>
          <w:tcPr>
            <w:tcW w:w="971" w:type="pct"/>
            <w:shd w:val="clear" w:color="auto" w:fill="auto"/>
          </w:tcPr>
          <w:p w14:paraId="55EE0587" w14:textId="77777777" w:rsidR="00D705F3" w:rsidRPr="00CB2D6E" w:rsidRDefault="00D705F3"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27570115" w14:textId="77777777" w:rsidR="00D705F3" w:rsidRPr="00CB2D6E" w:rsidRDefault="00D705F3" w:rsidP="00F33537">
            <w:pPr>
              <w:spacing w:before="60" w:after="60"/>
              <w:jc w:val="center"/>
              <w:rPr>
                <w:rFonts w:ascii="Source Sans Pro" w:eastAsia="Century Gothic" w:hAnsi="Source Sans Pro" w:cs="Tahoma"/>
                <w:b/>
                <w:sz w:val="20"/>
                <w:szCs w:val="20"/>
              </w:rPr>
            </w:pPr>
          </w:p>
        </w:tc>
      </w:tr>
      <w:tr w:rsidR="00D705F3" w:rsidRPr="00CB2D6E" w14:paraId="24200701" w14:textId="77777777" w:rsidTr="00E95E47">
        <w:trPr>
          <w:trHeight w:val="611"/>
        </w:trPr>
        <w:tc>
          <w:tcPr>
            <w:tcW w:w="2496" w:type="pct"/>
            <w:shd w:val="clear" w:color="auto" w:fill="auto"/>
          </w:tcPr>
          <w:p w14:paraId="2390A7C2" w14:textId="224AA76D" w:rsidR="001502ED" w:rsidRPr="00CB2D6E" w:rsidRDefault="001502ED"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engagement partner shall review audit documentation at appropriate points in time during the audit engagement,</w:t>
            </w:r>
            <w:r w:rsidR="0061742B"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 xml:space="preserve">including audit documentation relating to: </w:t>
            </w:r>
          </w:p>
          <w:p w14:paraId="7F808CAC" w14:textId="17466B5F" w:rsidR="001502ED" w:rsidRPr="00CB2D6E" w:rsidRDefault="001502ED" w:rsidP="00065658">
            <w:pPr>
              <w:pStyle w:val="ListParagraph"/>
              <w:numPr>
                <w:ilvl w:val="1"/>
                <w:numId w:val="53"/>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Significant matters;</w:t>
            </w:r>
          </w:p>
          <w:p w14:paraId="25E7B159" w14:textId="77777777" w:rsidR="0061742B" w:rsidRPr="00CB2D6E" w:rsidRDefault="001502ED" w:rsidP="00065658">
            <w:pPr>
              <w:pStyle w:val="ListParagraph"/>
              <w:numPr>
                <w:ilvl w:val="1"/>
                <w:numId w:val="53"/>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Significant judgments, including those relating to difficult or contentious matters identified during the audit engagement,</w:t>
            </w:r>
            <w:r w:rsidR="0061742B"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and the conclusions reached; and</w:t>
            </w:r>
          </w:p>
          <w:p w14:paraId="2AED9376" w14:textId="3A7E9A06" w:rsidR="00D705F3" w:rsidRPr="00CB2D6E" w:rsidRDefault="001502ED" w:rsidP="00065658">
            <w:pPr>
              <w:pStyle w:val="ListParagraph"/>
              <w:numPr>
                <w:ilvl w:val="1"/>
                <w:numId w:val="53"/>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Other matters that, in the engagement partner’s professional judgment, are relevant to the engagement partner’s</w:t>
            </w:r>
            <w:r w:rsidR="0061742B"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responsibilities.</w:t>
            </w:r>
          </w:p>
        </w:tc>
        <w:tc>
          <w:tcPr>
            <w:tcW w:w="661" w:type="pct"/>
            <w:shd w:val="clear" w:color="auto" w:fill="auto"/>
          </w:tcPr>
          <w:p w14:paraId="773ED9E6" w14:textId="19C09B0F" w:rsidR="00D705F3" w:rsidRPr="00CB2D6E" w:rsidRDefault="002712B6"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2220.31</w:t>
            </w:r>
          </w:p>
        </w:tc>
        <w:tc>
          <w:tcPr>
            <w:tcW w:w="971" w:type="pct"/>
            <w:shd w:val="clear" w:color="auto" w:fill="auto"/>
          </w:tcPr>
          <w:p w14:paraId="413A4A0F" w14:textId="77777777" w:rsidR="00D705F3" w:rsidRPr="00CB2D6E" w:rsidRDefault="00D705F3"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743804E0" w14:textId="77777777" w:rsidR="00D705F3" w:rsidRPr="00CB2D6E" w:rsidRDefault="00D705F3" w:rsidP="00F33537">
            <w:pPr>
              <w:spacing w:before="60" w:after="60"/>
              <w:jc w:val="center"/>
              <w:rPr>
                <w:rFonts w:ascii="Source Sans Pro" w:eastAsia="Century Gothic" w:hAnsi="Source Sans Pro" w:cs="Tahoma"/>
                <w:b/>
                <w:sz w:val="20"/>
                <w:szCs w:val="20"/>
              </w:rPr>
            </w:pPr>
          </w:p>
        </w:tc>
      </w:tr>
      <w:tr w:rsidR="00D705F3" w:rsidRPr="00CB2D6E" w14:paraId="05A066E2" w14:textId="77777777" w:rsidTr="00E95E47">
        <w:trPr>
          <w:trHeight w:val="611"/>
        </w:trPr>
        <w:tc>
          <w:tcPr>
            <w:tcW w:w="2496" w:type="pct"/>
            <w:shd w:val="clear" w:color="auto" w:fill="auto"/>
          </w:tcPr>
          <w:p w14:paraId="7B1748C2" w14:textId="39C75E75" w:rsidR="00D705F3" w:rsidRPr="00CB2D6E" w:rsidRDefault="002712B6"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On or before the date of the auditor’s report, the engagement partner shall determine, through review of audit documentation and discussion with the engagement team, that sufficient appropriate audit evidence has been obtained to support the conclusions reached and for the auditor’s report to be issued.</w:t>
            </w:r>
          </w:p>
        </w:tc>
        <w:tc>
          <w:tcPr>
            <w:tcW w:w="661" w:type="pct"/>
            <w:shd w:val="clear" w:color="auto" w:fill="auto"/>
          </w:tcPr>
          <w:p w14:paraId="474F3CDA" w14:textId="4FE4B672" w:rsidR="00D705F3" w:rsidRPr="00CB2D6E" w:rsidRDefault="002712B6"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w:t>
            </w:r>
            <w:r w:rsidR="00695F77" w:rsidRPr="00CB2D6E">
              <w:rPr>
                <w:rFonts w:ascii="Source Sans Pro" w:eastAsia="Century Gothic" w:hAnsi="Source Sans Pro" w:cs="Tahoma"/>
                <w:sz w:val="20"/>
                <w:szCs w:val="20"/>
              </w:rPr>
              <w:t>20.32</w:t>
            </w:r>
          </w:p>
        </w:tc>
        <w:tc>
          <w:tcPr>
            <w:tcW w:w="971" w:type="pct"/>
            <w:shd w:val="clear" w:color="auto" w:fill="auto"/>
          </w:tcPr>
          <w:p w14:paraId="45DE5322" w14:textId="77777777" w:rsidR="00D705F3" w:rsidRPr="00CB2D6E" w:rsidRDefault="00D705F3"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7D281451" w14:textId="77777777" w:rsidR="00D705F3" w:rsidRPr="00CB2D6E" w:rsidRDefault="00D705F3" w:rsidP="00F33537">
            <w:pPr>
              <w:spacing w:before="60" w:after="60"/>
              <w:jc w:val="center"/>
              <w:rPr>
                <w:rFonts w:ascii="Source Sans Pro" w:eastAsia="Century Gothic" w:hAnsi="Source Sans Pro" w:cs="Tahoma"/>
                <w:b/>
                <w:sz w:val="20"/>
                <w:szCs w:val="20"/>
              </w:rPr>
            </w:pPr>
          </w:p>
        </w:tc>
      </w:tr>
      <w:tr w:rsidR="00D705F3" w:rsidRPr="00CB2D6E" w14:paraId="626A6F7B" w14:textId="77777777" w:rsidTr="00E95E47">
        <w:trPr>
          <w:trHeight w:val="611"/>
        </w:trPr>
        <w:tc>
          <w:tcPr>
            <w:tcW w:w="2496" w:type="pct"/>
            <w:shd w:val="clear" w:color="auto" w:fill="auto"/>
          </w:tcPr>
          <w:p w14:paraId="62065B5C" w14:textId="7F8F5DC9" w:rsidR="00D705F3" w:rsidRPr="00CB2D6E" w:rsidRDefault="00695F77"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Prior to dating the auditor’s report, the engagement partner shall review the financial statements and the auditor’s report, including, if applicable, the description of the key audit matters9 and related audit documentation, to </w:t>
            </w:r>
            <w:r w:rsidRPr="00CB2D6E">
              <w:rPr>
                <w:rFonts w:ascii="Source Sans Pro" w:eastAsia="Century Gothic" w:hAnsi="Source Sans Pro" w:cs="Tahoma"/>
                <w:sz w:val="20"/>
                <w:szCs w:val="20"/>
              </w:rPr>
              <w:lastRenderedPageBreak/>
              <w:t>determine that the report to be issued will be appropriate in the circumstances.</w:t>
            </w:r>
          </w:p>
        </w:tc>
        <w:tc>
          <w:tcPr>
            <w:tcW w:w="661" w:type="pct"/>
            <w:shd w:val="clear" w:color="auto" w:fill="auto"/>
          </w:tcPr>
          <w:p w14:paraId="28EBB855" w14:textId="23A5826A" w:rsidR="00D705F3" w:rsidRPr="00CB2D6E" w:rsidRDefault="00695F77"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2220.33</w:t>
            </w:r>
          </w:p>
        </w:tc>
        <w:tc>
          <w:tcPr>
            <w:tcW w:w="971" w:type="pct"/>
            <w:shd w:val="clear" w:color="auto" w:fill="auto"/>
          </w:tcPr>
          <w:p w14:paraId="760B5B89" w14:textId="77777777" w:rsidR="00D705F3" w:rsidRPr="00CB2D6E" w:rsidRDefault="00D705F3"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2CC37BA0" w14:textId="77777777" w:rsidR="00D705F3" w:rsidRPr="00CB2D6E" w:rsidRDefault="00D705F3" w:rsidP="00F33537">
            <w:pPr>
              <w:spacing w:before="60" w:after="60"/>
              <w:jc w:val="center"/>
              <w:rPr>
                <w:rFonts w:ascii="Source Sans Pro" w:eastAsia="Century Gothic" w:hAnsi="Source Sans Pro" w:cs="Tahoma"/>
                <w:b/>
                <w:sz w:val="20"/>
                <w:szCs w:val="20"/>
              </w:rPr>
            </w:pPr>
          </w:p>
        </w:tc>
      </w:tr>
      <w:tr w:rsidR="00D705F3" w:rsidRPr="00CB2D6E" w14:paraId="678443AC" w14:textId="77777777" w:rsidTr="00E95E47">
        <w:trPr>
          <w:trHeight w:val="611"/>
        </w:trPr>
        <w:tc>
          <w:tcPr>
            <w:tcW w:w="2496" w:type="pct"/>
            <w:shd w:val="clear" w:color="auto" w:fill="auto"/>
          </w:tcPr>
          <w:p w14:paraId="652AA3FF" w14:textId="083BE889" w:rsidR="00D705F3" w:rsidRPr="00CB2D6E" w:rsidRDefault="00996B2D"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engagement partner shall review, prior to their issuance, formal written communications to management, those charged with governance or regulatory authorities.</w:t>
            </w:r>
          </w:p>
        </w:tc>
        <w:tc>
          <w:tcPr>
            <w:tcW w:w="661" w:type="pct"/>
            <w:shd w:val="clear" w:color="auto" w:fill="auto"/>
          </w:tcPr>
          <w:p w14:paraId="2FE25A36" w14:textId="608940F2" w:rsidR="00D705F3" w:rsidRPr="00CB2D6E" w:rsidRDefault="00996B2D"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2220.34</w:t>
            </w:r>
          </w:p>
        </w:tc>
        <w:tc>
          <w:tcPr>
            <w:tcW w:w="971" w:type="pct"/>
            <w:shd w:val="clear" w:color="auto" w:fill="auto"/>
          </w:tcPr>
          <w:p w14:paraId="19AB84AA" w14:textId="77777777" w:rsidR="00D705F3" w:rsidRPr="00CB2D6E" w:rsidRDefault="00D705F3"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640D2654" w14:textId="77777777" w:rsidR="00D705F3" w:rsidRPr="00CB2D6E" w:rsidRDefault="00D705F3" w:rsidP="00F33537">
            <w:pPr>
              <w:spacing w:before="60" w:after="60"/>
              <w:jc w:val="center"/>
              <w:rPr>
                <w:rFonts w:ascii="Source Sans Pro" w:eastAsia="Century Gothic" w:hAnsi="Source Sans Pro" w:cs="Tahoma"/>
                <w:b/>
                <w:sz w:val="20"/>
                <w:szCs w:val="20"/>
              </w:rPr>
            </w:pPr>
          </w:p>
        </w:tc>
      </w:tr>
      <w:tr w:rsidR="00D705F3" w:rsidRPr="00CB2D6E" w14:paraId="65D584DD" w14:textId="77777777" w:rsidTr="00E95E47">
        <w:trPr>
          <w:trHeight w:val="611"/>
        </w:trPr>
        <w:tc>
          <w:tcPr>
            <w:tcW w:w="2496" w:type="pct"/>
            <w:shd w:val="clear" w:color="auto" w:fill="auto"/>
          </w:tcPr>
          <w:p w14:paraId="2D21A511" w14:textId="0DDC2664" w:rsidR="00480518" w:rsidRPr="00CB2D6E" w:rsidRDefault="00480518"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engagement partner shall:</w:t>
            </w:r>
          </w:p>
          <w:p w14:paraId="7EC64BC6" w14:textId="22218263" w:rsidR="00480518" w:rsidRPr="00CB2D6E" w:rsidRDefault="00480518" w:rsidP="00065658">
            <w:pPr>
              <w:pStyle w:val="ListParagraph"/>
              <w:numPr>
                <w:ilvl w:val="0"/>
                <w:numId w:val="54"/>
              </w:numPr>
              <w:tabs>
                <w:tab w:val="left" w:pos="2780"/>
              </w:tabs>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Take responsibility for the engagement team undertaking consultation on:</w:t>
            </w:r>
          </w:p>
          <w:p w14:paraId="1855D987" w14:textId="3049E7E9" w:rsidR="00480518" w:rsidRPr="00CB2D6E" w:rsidRDefault="00480518" w:rsidP="00065658">
            <w:pPr>
              <w:pStyle w:val="ListParagraph"/>
              <w:numPr>
                <w:ilvl w:val="0"/>
                <w:numId w:val="55"/>
              </w:numPr>
              <w:tabs>
                <w:tab w:val="left" w:pos="2780"/>
              </w:tabs>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Difficult or contentious matters and matters on which the firm’s policies or procedures require consultation; and</w:t>
            </w:r>
          </w:p>
          <w:p w14:paraId="3086C76B" w14:textId="49146538" w:rsidR="00480518" w:rsidRPr="00CB2D6E" w:rsidRDefault="00480518" w:rsidP="00065658">
            <w:pPr>
              <w:pStyle w:val="ListParagraph"/>
              <w:numPr>
                <w:ilvl w:val="0"/>
                <w:numId w:val="55"/>
              </w:numPr>
              <w:tabs>
                <w:tab w:val="left" w:pos="2780"/>
              </w:tabs>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Other matters that, in the engagement partner’s professional judgment, require consultation;</w:t>
            </w:r>
          </w:p>
          <w:p w14:paraId="1FAE3FBE" w14:textId="0F6772E1" w:rsidR="00480518" w:rsidRPr="00CB2D6E" w:rsidRDefault="00480518" w:rsidP="00065658">
            <w:pPr>
              <w:pStyle w:val="ListParagraph"/>
              <w:numPr>
                <w:ilvl w:val="0"/>
                <w:numId w:val="54"/>
              </w:numPr>
              <w:tabs>
                <w:tab w:val="left" w:pos="2780"/>
              </w:tabs>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Determine that members of the engagement team have undertaken appropriate consultation during the audit engagement, both within the engagement team, and between the engagement team and others at the appropriate level within or outside the firm;</w:t>
            </w:r>
          </w:p>
          <w:p w14:paraId="1FE03A45" w14:textId="01C3F304" w:rsidR="00480518" w:rsidRPr="00CB2D6E" w:rsidRDefault="00480518" w:rsidP="00065658">
            <w:pPr>
              <w:pStyle w:val="ListParagraph"/>
              <w:numPr>
                <w:ilvl w:val="0"/>
                <w:numId w:val="54"/>
              </w:numPr>
              <w:tabs>
                <w:tab w:val="left" w:pos="2780"/>
              </w:tabs>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Determine that the nature and scope of, and conclusions resulting from, such consultations are agreed with the party consulted; and</w:t>
            </w:r>
          </w:p>
          <w:p w14:paraId="61CB119B" w14:textId="177241D5" w:rsidR="00D705F3" w:rsidRPr="00CB2D6E" w:rsidRDefault="00480518" w:rsidP="00065658">
            <w:pPr>
              <w:pStyle w:val="ListParagraph"/>
              <w:numPr>
                <w:ilvl w:val="0"/>
                <w:numId w:val="54"/>
              </w:numPr>
              <w:tabs>
                <w:tab w:val="left" w:pos="2780"/>
              </w:tabs>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Determine that conclusions agreed have been implemented.</w:t>
            </w:r>
          </w:p>
        </w:tc>
        <w:tc>
          <w:tcPr>
            <w:tcW w:w="661" w:type="pct"/>
            <w:shd w:val="clear" w:color="auto" w:fill="auto"/>
          </w:tcPr>
          <w:p w14:paraId="466F5A19" w14:textId="0146FB7C" w:rsidR="00D705F3" w:rsidRPr="00CB2D6E" w:rsidRDefault="00480518"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2220.35</w:t>
            </w:r>
          </w:p>
        </w:tc>
        <w:tc>
          <w:tcPr>
            <w:tcW w:w="971" w:type="pct"/>
            <w:shd w:val="clear" w:color="auto" w:fill="auto"/>
          </w:tcPr>
          <w:p w14:paraId="38E05569" w14:textId="77777777" w:rsidR="00D705F3" w:rsidRPr="00CB2D6E" w:rsidRDefault="00D705F3"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11397F4E" w14:textId="77777777" w:rsidR="00D705F3" w:rsidRPr="00CB2D6E" w:rsidRDefault="00D705F3" w:rsidP="00F33537">
            <w:pPr>
              <w:spacing w:before="60" w:after="60"/>
              <w:jc w:val="center"/>
              <w:rPr>
                <w:rFonts w:ascii="Source Sans Pro" w:eastAsia="Century Gothic" w:hAnsi="Source Sans Pro" w:cs="Tahoma"/>
                <w:b/>
                <w:sz w:val="20"/>
                <w:szCs w:val="20"/>
              </w:rPr>
            </w:pPr>
          </w:p>
        </w:tc>
      </w:tr>
      <w:tr w:rsidR="00D705F3" w:rsidRPr="00CB2D6E" w14:paraId="4209E3E1" w14:textId="77777777" w:rsidTr="00E95E47">
        <w:trPr>
          <w:trHeight w:val="611"/>
        </w:trPr>
        <w:tc>
          <w:tcPr>
            <w:tcW w:w="2496" w:type="pct"/>
            <w:shd w:val="clear" w:color="auto" w:fill="auto"/>
          </w:tcPr>
          <w:p w14:paraId="14FA2AB5" w14:textId="7B43DDBB" w:rsidR="001E78D1" w:rsidRPr="00CB2D6E" w:rsidRDefault="001E78D1"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For audit engagements for which an engagement quality review is required, the engagement partner shall:</w:t>
            </w:r>
          </w:p>
          <w:p w14:paraId="5C451993" w14:textId="6F164227" w:rsidR="001E78D1" w:rsidRPr="00CB2D6E" w:rsidRDefault="001E78D1" w:rsidP="00065658">
            <w:pPr>
              <w:pStyle w:val="ListParagraph"/>
              <w:numPr>
                <w:ilvl w:val="1"/>
                <w:numId w:val="56"/>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Determine that an engagement quality reviewer has been appointed;</w:t>
            </w:r>
          </w:p>
          <w:p w14:paraId="42B7C4DB" w14:textId="29942AD8" w:rsidR="001E78D1" w:rsidRPr="00CB2D6E" w:rsidRDefault="001E78D1" w:rsidP="00065658">
            <w:pPr>
              <w:pStyle w:val="ListParagraph"/>
              <w:numPr>
                <w:ilvl w:val="1"/>
                <w:numId w:val="56"/>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Cooperate with the engagement quality reviewer and inform other members of the engagement team of their</w:t>
            </w:r>
            <w:r w:rsidR="00B60AB4"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responsibility to do so;</w:t>
            </w:r>
          </w:p>
          <w:p w14:paraId="69A30BC4" w14:textId="77777777" w:rsidR="00B60AB4" w:rsidRPr="00CB2D6E" w:rsidRDefault="001E78D1" w:rsidP="00065658">
            <w:pPr>
              <w:pStyle w:val="ListParagraph"/>
              <w:numPr>
                <w:ilvl w:val="1"/>
                <w:numId w:val="56"/>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Discuss significant matters and significant judgments arising during the audit engagement, including those identified</w:t>
            </w:r>
            <w:r w:rsidR="00B60AB4"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during the engagement quality review, with the engagement quality reviewer; and</w:t>
            </w:r>
          </w:p>
          <w:p w14:paraId="0A07B801" w14:textId="3CD59ADE" w:rsidR="00D705F3" w:rsidRPr="00CB2D6E" w:rsidRDefault="001E78D1" w:rsidP="00065658">
            <w:pPr>
              <w:pStyle w:val="ListParagraph"/>
              <w:numPr>
                <w:ilvl w:val="1"/>
                <w:numId w:val="56"/>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Not date the auditor’s report until the completion of the engagement quality review.</w:t>
            </w:r>
          </w:p>
        </w:tc>
        <w:tc>
          <w:tcPr>
            <w:tcW w:w="661" w:type="pct"/>
            <w:shd w:val="clear" w:color="auto" w:fill="auto"/>
          </w:tcPr>
          <w:p w14:paraId="652AAE8A" w14:textId="5AE3AD0B" w:rsidR="00D705F3" w:rsidRPr="00CB2D6E" w:rsidRDefault="000B5319"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2220.36</w:t>
            </w:r>
          </w:p>
        </w:tc>
        <w:tc>
          <w:tcPr>
            <w:tcW w:w="971" w:type="pct"/>
            <w:shd w:val="clear" w:color="auto" w:fill="auto"/>
          </w:tcPr>
          <w:p w14:paraId="3176DC78" w14:textId="77777777" w:rsidR="00D705F3" w:rsidRPr="00CB2D6E" w:rsidRDefault="00D705F3"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37F4B67E" w14:textId="77777777" w:rsidR="00D705F3" w:rsidRPr="00CB2D6E" w:rsidRDefault="00D705F3" w:rsidP="00F33537">
            <w:pPr>
              <w:spacing w:before="60" w:after="60"/>
              <w:jc w:val="center"/>
              <w:rPr>
                <w:rFonts w:ascii="Source Sans Pro" w:eastAsia="Century Gothic" w:hAnsi="Source Sans Pro" w:cs="Tahoma"/>
                <w:b/>
                <w:sz w:val="20"/>
                <w:szCs w:val="20"/>
              </w:rPr>
            </w:pPr>
          </w:p>
        </w:tc>
      </w:tr>
      <w:tr w:rsidR="00D705F3" w:rsidRPr="00CB2D6E" w14:paraId="7B423B77" w14:textId="77777777" w:rsidTr="00E95E47">
        <w:trPr>
          <w:trHeight w:val="611"/>
        </w:trPr>
        <w:tc>
          <w:tcPr>
            <w:tcW w:w="2496" w:type="pct"/>
            <w:shd w:val="clear" w:color="auto" w:fill="auto"/>
          </w:tcPr>
          <w:p w14:paraId="40B98589" w14:textId="6548E97F" w:rsidR="00936CB0" w:rsidRPr="00CB2D6E" w:rsidRDefault="00936CB0"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differences of opinion arise within the engagement team, or between the engagement team and the engagement quality reviewer or individuals performing activities within the firm’s system of quality management, including those who provide consultation, the engagement team </w:t>
            </w:r>
            <w:r w:rsidRPr="00CB2D6E">
              <w:rPr>
                <w:rFonts w:ascii="Source Sans Pro" w:eastAsia="Century Gothic" w:hAnsi="Source Sans Pro" w:cs="Tahoma"/>
                <w:sz w:val="20"/>
                <w:szCs w:val="20"/>
              </w:rPr>
              <w:lastRenderedPageBreak/>
              <w:t>shall follow the firm’s policies or procedures for dealing with and resolving such differences of opinion.</w:t>
            </w:r>
          </w:p>
        </w:tc>
        <w:tc>
          <w:tcPr>
            <w:tcW w:w="661" w:type="pct"/>
            <w:shd w:val="clear" w:color="auto" w:fill="auto"/>
          </w:tcPr>
          <w:p w14:paraId="2844ADBD" w14:textId="3D2A8DA4" w:rsidR="00D705F3" w:rsidRPr="00CB2D6E" w:rsidRDefault="00945C5A"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2220.37</w:t>
            </w:r>
          </w:p>
        </w:tc>
        <w:tc>
          <w:tcPr>
            <w:tcW w:w="971" w:type="pct"/>
            <w:shd w:val="clear" w:color="auto" w:fill="auto"/>
          </w:tcPr>
          <w:p w14:paraId="6DCA04BF" w14:textId="77777777" w:rsidR="00D705F3" w:rsidRPr="00CB2D6E" w:rsidRDefault="00D705F3"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7A251276" w14:textId="77777777" w:rsidR="00D705F3" w:rsidRPr="00CB2D6E" w:rsidRDefault="00D705F3" w:rsidP="00F33537">
            <w:pPr>
              <w:spacing w:before="60" w:after="60"/>
              <w:jc w:val="center"/>
              <w:rPr>
                <w:rFonts w:ascii="Source Sans Pro" w:eastAsia="Century Gothic" w:hAnsi="Source Sans Pro" w:cs="Tahoma"/>
                <w:b/>
                <w:sz w:val="20"/>
                <w:szCs w:val="20"/>
              </w:rPr>
            </w:pPr>
          </w:p>
        </w:tc>
      </w:tr>
      <w:tr w:rsidR="000B5319" w:rsidRPr="00CB2D6E" w14:paraId="3559459A" w14:textId="77777777" w:rsidTr="00E95E47">
        <w:trPr>
          <w:trHeight w:val="611"/>
        </w:trPr>
        <w:tc>
          <w:tcPr>
            <w:tcW w:w="2496" w:type="pct"/>
            <w:shd w:val="clear" w:color="auto" w:fill="auto"/>
          </w:tcPr>
          <w:p w14:paraId="5BBC0444" w14:textId="77777777" w:rsidR="00945C5A" w:rsidRPr="00CB2D6E" w:rsidRDefault="00945C5A"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engagement partner shall:</w:t>
            </w:r>
          </w:p>
          <w:p w14:paraId="305E62DC" w14:textId="29F8F3DD" w:rsidR="00945C5A" w:rsidRPr="00CB2D6E" w:rsidRDefault="00945C5A" w:rsidP="00065658">
            <w:pPr>
              <w:pStyle w:val="ListParagraph"/>
              <w:numPr>
                <w:ilvl w:val="1"/>
                <w:numId w:val="57"/>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Take responsibility for differences of opinion being addressed and resolved in accordance with the firm’s policies or procedures;</w:t>
            </w:r>
          </w:p>
          <w:p w14:paraId="10835366" w14:textId="77777777" w:rsidR="00945C5A" w:rsidRPr="00CB2D6E" w:rsidRDefault="00945C5A" w:rsidP="00065658">
            <w:pPr>
              <w:pStyle w:val="ListParagraph"/>
              <w:numPr>
                <w:ilvl w:val="1"/>
                <w:numId w:val="57"/>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Determine that conclusions reached are documented and implemented; and</w:t>
            </w:r>
          </w:p>
          <w:p w14:paraId="20EB1C41" w14:textId="4674F90D" w:rsidR="000B5319" w:rsidRPr="00CB2D6E" w:rsidRDefault="00945C5A" w:rsidP="00065658">
            <w:pPr>
              <w:pStyle w:val="ListParagraph"/>
              <w:numPr>
                <w:ilvl w:val="1"/>
                <w:numId w:val="57"/>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Not date the auditor’s report until any differences of opinion are resolved.</w:t>
            </w:r>
          </w:p>
        </w:tc>
        <w:tc>
          <w:tcPr>
            <w:tcW w:w="661" w:type="pct"/>
            <w:shd w:val="clear" w:color="auto" w:fill="auto"/>
          </w:tcPr>
          <w:p w14:paraId="76A79D63" w14:textId="5FFA80E1" w:rsidR="000B5319" w:rsidRPr="00CB2D6E" w:rsidRDefault="001A7E99"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2220.38</w:t>
            </w:r>
          </w:p>
        </w:tc>
        <w:tc>
          <w:tcPr>
            <w:tcW w:w="971" w:type="pct"/>
            <w:shd w:val="clear" w:color="auto" w:fill="auto"/>
          </w:tcPr>
          <w:p w14:paraId="174DCC83" w14:textId="77777777" w:rsidR="000B5319" w:rsidRPr="00CB2D6E" w:rsidRDefault="000B5319"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1EAB86A6" w14:textId="77777777" w:rsidR="000B5319" w:rsidRPr="00CB2D6E" w:rsidRDefault="000B5319" w:rsidP="00F33537">
            <w:pPr>
              <w:spacing w:before="60" w:after="60"/>
              <w:jc w:val="center"/>
              <w:rPr>
                <w:rFonts w:ascii="Source Sans Pro" w:eastAsia="Century Gothic" w:hAnsi="Source Sans Pro" w:cs="Tahoma"/>
                <w:b/>
                <w:sz w:val="20"/>
                <w:szCs w:val="20"/>
              </w:rPr>
            </w:pPr>
          </w:p>
        </w:tc>
      </w:tr>
      <w:tr w:rsidR="000B5319" w:rsidRPr="00CB2D6E" w14:paraId="1026CF74" w14:textId="77777777" w:rsidTr="00E95E47">
        <w:trPr>
          <w:trHeight w:val="611"/>
        </w:trPr>
        <w:tc>
          <w:tcPr>
            <w:tcW w:w="2496" w:type="pct"/>
            <w:shd w:val="clear" w:color="auto" w:fill="auto"/>
          </w:tcPr>
          <w:p w14:paraId="271090B8" w14:textId="3CE55BC8" w:rsidR="001A7E99" w:rsidRPr="00CB2D6E" w:rsidRDefault="001A7E99"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engagement partner shall take responsibility for: </w:t>
            </w:r>
          </w:p>
          <w:p w14:paraId="25BBE7AC" w14:textId="147E461A" w:rsidR="001A7E99" w:rsidRPr="00CB2D6E" w:rsidRDefault="001A7E99" w:rsidP="00065658">
            <w:pPr>
              <w:pStyle w:val="ListParagraph"/>
              <w:numPr>
                <w:ilvl w:val="1"/>
                <w:numId w:val="58"/>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Obtaining an understanding of the information from the firm’s monitoring and remediation process, as communicated by the firm including, as applicable, the information from the monitoring and remediation process of the network and across the network firms;</w:t>
            </w:r>
          </w:p>
          <w:p w14:paraId="01333CB9" w14:textId="77777777" w:rsidR="001A7E99" w:rsidRPr="00CB2D6E" w:rsidRDefault="001A7E99" w:rsidP="00065658">
            <w:pPr>
              <w:pStyle w:val="ListParagraph"/>
              <w:numPr>
                <w:ilvl w:val="1"/>
                <w:numId w:val="58"/>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Determining the relevance and effect on the audit engagement of the information referred to in paragraph 39(a) and take appropriate action; and</w:t>
            </w:r>
          </w:p>
          <w:p w14:paraId="379C0F64" w14:textId="0B3EBF08" w:rsidR="000B5319" w:rsidRPr="00CB2D6E" w:rsidRDefault="001A7E99" w:rsidP="00065658">
            <w:pPr>
              <w:pStyle w:val="ListParagraph"/>
              <w:numPr>
                <w:ilvl w:val="1"/>
                <w:numId w:val="58"/>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Remaining alert throughout the audit engagement for information that may be relevant to the firm’s monitoring and remediation process and communicate such information to those responsible for the process.</w:t>
            </w:r>
          </w:p>
        </w:tc>
        <w:tc>
          <w:tcPr>
            <w:tcW w:w="661" w:type="pct"/>
            <w:shd w:val="clear" w:color="auto" w:fill="auto"/>
          </w:tcPr>
          <w:p w14:paraId="79073CA7" w14:textId="7C095D8D" w:rsidR="000B5319" w:rsidRPr="00CB2D6E" w:rsidRDefault="001A7E99"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2220.39</w:t>
            </w:r>
          </w:p>
        </w:tc>
        <w:tc>
          <w:tcPr>
            <w:tcW w:w="971" w:type="pct"/>
            <w:shd w:val="clear" w:color="auto" w:fill="auto"/>
          </w:tcPr>
          <w:p w14:paraId="25AEBDE4" w14:textId="77777777" w:rsidR="000B5319" w:rsidRPr="00CB2D6E" w:rsidRDefault="000B5319"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3BB7AAF8" w14:textId="77777777" w:rsidR="000B5319" w:rsidRPr="00CB2D6E" w:rsidRDefault="000B5319" w:rsidP="00F33537">
            <w:pPr>
              <w:spacing w:before="60" w:after="60"/>
              <w:jc w:val="center"/>
              <w:rPr>
                <w:rFonts w:ascii="Source Sans Pro" w:eastAsia="Century Gothic" w:hAnsi="Source Sans Pro" w:cs="Tahoma"/>
                <w:b/>
                <w:sz w:val="20"/>
                <w:szCs w:val="20"/>
              </w:rPr>
            </w:pPr>
          </w:p>
        </w:tc>
      </w:tr>
      <w:tr w:rsidR="000B5319" w:rsidRPr="00CB2D6E" w14:paraId="75F0D56B" w14:textId="77777777" w:rsidTr="00E95E47">
        <w:trPr>
          <w:trHeight w:val="611"/>
        </w:trPr>
        <w:tc>
          <w:tcPr>
            <w:tcW w:w="2496" w:type="pct"/>
            <w:shd w:val="clear" w:color="auto" w:fill="auto"/>
          </w:tcPr>
          <w:p w14:paraId="31D32D42" w14:textId="73FDC679" w:rsidR="00C75355" w:rsidRPr="00CB2D6E" w:rsidRDefault="00C75355"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Prior to dating the auditor’s report, the engagement partner shall determine that the engagement partner has taken overall responsibility for managing and achieving quality on the audit engagement. In doing so, the engagement partner shall determine that:</w:t>
            </w:r>
          </w:p>
          <w:p w14:paraId="7CC8CF9F" w14:textId="7241E498" w:rsidR="00C75355" w:rsidRPr="00CB2D6E" w:rsidRDefault="00C75355" w:rsidP="00065658">
            <w:pPr>
              <w:pStyle w:val="ListParagraph"/>
              <w:numPr>
                <w:ilvl w:val="1"/>
                <w:numId w:val="59"/>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 engagement partner’s involvement has been sufficient and appropriate throughout the audit engagement such that the engagement partner has the basis for determining that the significant judgments made and the conclusions reached are appropriate given the nature and circumstances of the engagement; and</w:t>
            </w:r>
          </w:p>
          <w:p w14:paraId="6CC9E888" w14:textId="13B8C64B" w:rsidR="000B5319" w:rsidRPr="00CB2D6E" w:rsidRDefault="00C75355" w:rsidP="00065658">
            <w:pPr>
              <w:pStyle w:val="ListParagraph"/>
              <w:numPr>
                <w:ilvl w:val="0"/>
                <w:numId w:val="59"/>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 nature and circumstances of the audit engagement, any changes thereto, and the firm’s related policies or procedures have been taken into account in complying with the requirements of this ISA.</w:t>
            </w:r>
          </w:p>
        </w:tc>
        <w:tc>
          <w:tcPr>
            <w:tcW w:w="661" w:type="pct"/>
            <w:shd w:val="clear" w:color="auto" w:fill="auto"/>
          </w:tcPr>
          <w:p w14:paraId="18EA9FF2" w14:textId="65D31976" w:rsidR="000B5319" w:rsidRPr="00CB2D6E" w:rsidRDefault="00164438"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2220.40</w:t>
            </w:r>
          </w:p>
        </w:tc>
        <w:tc>
          <w:tcPr>
            <w:tcW w:w="971" w:type="pct"/>
            <w:shd w:val="clear" w:color="auto" w:fill="auto"/>
          </w:tcPr>
          <w:p w14:paraId="7C06C82C" w14:textId="77777777" w:rsidR="000B5319" w:rsidRPr="00CB2D6E" w:rsidRDefault="000B5319"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2B3A4835" w14:textId="77777777" w:rsidR="000B5319" w:rsidRPr="00CB2D6E" w:rsidRDefault="000B5319" w:rsidP="00F33537">
            <w:pPr>
              <w:spacing w:before="60" w:after="60"/>
              <w:jc w:val="center"/>
              <w:rPr>
                <w:rFonts w:ascii="Source Sans Pro" w:eastAsia="Century Gothic" w:hAnsi="Source Sans Pro" w:cs="Tahoma"/>
                <w:b/>
                <w:sz w:val="20"/>
                <w:szCs w:val="20"/>
              </w:rPr>
            </w:pPr>
          </w:p>
        </w:tc>
      </w:tr>
      <w:tr w:rsidR="000B5319" w:rsidRPr="00CB2D6E" w14:paraId="0F4254FB" w14:textId="77777777" w:rsidTr="00E95E47">
        <w:trPr>
          <w:trHeight w:val="611"/>
        </w:trPr>
        <w:tc>
          <w:tcPr>
            <w:tcW w:w="2496" w:type="pct"/>
            <w:shd w:val="clear" w:color="auto" w:fill="auto"/>
          </w:tcPr>
          <w:p w14:paraId="0E606D6F" w14:textId="63EF3BBB" w:rsidR="00CA3A80" w:rsidRPr="00CB2D6E" w:rsidRDefault="00CA3A80"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 applying ISA 230, the auditor shall include in the audit documentation: </w:t>
            </w:r>
          </w:p>
          <w:p w14:paraId="2452ED3A" w14:textId="0E381FBF" w:rsidR="00CA3A80" w:rsidRPr="00CB2D6E" w:rsidRDefault="00CA3A80" w:rsidP="00065658">
            <w:pPr>
              <w:pStyle w:val="ListParagraph"/>
              <w:numPr>
                <w:ilvl w:val="1"/>
                <w:numId w:val="60"/>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Matters identified, relevant discussions with personnel, and conclusions reached with respect to:</w:t>
            </w:r>
          </w:p>
          <w:p w14:paraId="1C63A2DD" w14:textId="5A842EE6" w:rsidR="00CA3A80" w:rsidRPr="00CB2D6E" w:rsidRDefault="00CA3A80" w:rsidP="00065658">
            <w:pPr>
              <w:pStyle w:val="ListParagraph"/>
              <w:numPr>
                <w:ilvl w:val="0"/>
                <w:numId w:val="61"/>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Fulfillment of responsibilities relating to relevant ethical requirements, including those related to independence.</w:t>
            </w:r>
          </w:p>
          <w:p w14:paraId="356BB521" w14:textId="28CA6C5C" w:rsidR="00CA3A80" w:rsidRPr="00CB2D6E" w:rsidRDefault="00CA3A80" w:rsidP="00065658">
            <w:pPr>
              <w:pStyle w:val="ListParagraph"/>
              <w:numPr>
                <w:ilvl w:val="0"/>
                <w:numId w:val="61"/>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The acceptance and continuance of the client relationship and audit engagement.</w:t>
            </w:r>
          </w:p>
          <w:p w14:paraId="130C1451" w14:textId="48119350" w:rsidR="00CA3A80" w:rsidRPr="00CB2D6E" w:rsidRDefault="00CA3A80" w:rsidP="00065658">
            <w:pPr>
              <w:pStyle w:val="ListParagraph"/>
              <w:numPr>
                <w:ilvl w:val="1"/>
                <w:numId w:val="60"/>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 nature and scope of, and conclusions resulting from, consultations undertaken during the audit engagement and</w:t>
            </w:r>
            <w:r w:rsidR="007B4681"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how such conclusions were implemented.</w:t>
            </w:r>
          </w:p>
          <w:p w14:paraId="5AABC3AD" w14:textId="3E63BD3E" w:rsidR="000B5319" w:rsidRPr="00CB2D6E" w:rsidRDefault="00CA3A80" w:rsidP="00065658">
            <w:pPr>
              <w:pStyle w:val="ListParagraph"/>
              <w:numPr>
                <w:ilvl w:val="1"/>
                <w:numId w:val="60"/>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If the audit engagement is subject to an engagement quality review, that the engagement quality review has been</w:t>
            </w:r>
            <w:r w:rsidR="007B4681"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completed on or before the date of the auditor’s report.</w:t>
            </w:r>
          </w:p>
        </w:tc>
        <w:tc>
          <w:tcPr>
            <w:tcW w:w="661" w:type="pct"/>
            <w:shd w:val="clear" w:color="auto" w:fill="auto"/>
          </w:tcPr>
          <w:p w14:paraId="0A7EB72A" w14:textId="32A88C99" w:rsidR="000B5319" w:rsidRPr="00CB2D6E" w:rsidRDefault="00164438"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2220.41</w:t>
            </w:r>
          </w:p>
        </w:tc>
        <w:tc>
          <w:tcPr>
            <w:tcW w:w="971" w:type="pct"/>
            <w:shd w:val="clear" w:color="auto" w:fill="auto"/>
          </w:tcPr>
          <w:p w14:paraId="3A458EA4" w14:textId="77777777" w:rsidR="000B5319" w:rsidRPr="00CB2D6E" w:rsidRDefault="000B5319"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197DEEE4" w14:textId="77777777" w:rsidR="000B5319" w:rsidRPr="00CB2D6E" w:rsidRDefault="000B5319" w:rsidP="00F33537">
            <w:pPr>
              <w:spacing w:before="60" w:after="60"/>
              <w:jc w:val="center"/>
              <w:rPr>
                <w:rFonts w:ascii="Source Sans Pro" w:eastAsia="Century Gothic" w:hAnsi="Source Sans Pro" w:cs="Tahoma"/>
                <w:b/>
                <w:sz w:val="20"/>
                <w:szCs w:val="20"/>
              </w:rPr>
            </w:pPr>
          </w:p>
        </w:tc>
      </w:tr>
      <w:tr w:rsidR="0036587B" w:rsidRPr="00CB2D6E" w14:paraId="72F9D7A4" w14:textId="77777777" w:rsidTr="0036587B">
        <w:trPr>
          <w:trHeight w:val="70"/>
        </w:trPr>
        <w:tc>
          <w:tcPr>
            <w:tcW w:w="5000" w:type="pct"/>
            <w:gridSpan w:val="4"/>
            <w:shd w:val="clear" w:color="auto" w:fill="FFC000"/>
          </w:tcPr>
          <w:p w14:paraId="7613DC5D" w14:textId="0EE1F20F" w:rsidR="0036587B" w:rsidRPr="00CB2D6E" w:rsidRDefault="0036587B" w:rsidP="0036587B">
            <w:pPr>
              <w:spacing w:before="60" w:after="60"/>
              <w:rPr>
                <w:rFonts w:ascii="Source Sans Pro" w:eastAsia="Century Gothic" w:hAnsi="Source Sans Pro" w:cs="Tahoma"/>
                <w:b/>
                <w:sz w:val="20"/>
                <w:szCs w:val="20"/>
              </w:rPr>
            </w:pPr>
            <w:r w:rsidRPr="00CB2D6E">
              <w:rPr>
                <w:rFonts w:ascii="Source Sans Pro" w:eastAsia="Century Gothic" w:hAnsi="Source Sans Pro" w:cs="Tahoma"/>
                <w:b/>
                <w:sz w:val="20"/>
                <w:szCs w:val="20"/>
              </w:rPr>
              <w:t>ISSAI 2230: AUDIT DOCUMENTATION</w:t>
            </w:r>
          </w:p>
        </w:tc>
      </w:tr>
      <w:tr w:rsidR="00657E7B" w:rsidRPr="00CB2D6E" w14:paraId="3F07F579" w14:textId="77777777" w:rsidTr="00E95E47">
        <w:trPr>
          <w:trHeight w:val="70"/>
        </w:trPr>
        <w:tc>
          <w:tcPr>
            <w:tcW w:w="2496" w:type="pct"/>
            <w:shd w:val="clear" w:color="auto" w:fill="auto"/>
          </w:tcPr>
          <w:p w14:paraId="2A3DF1CF"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prepare audit documentation on a timely basis. </w:t>
            </w:r>
          </w:p>
        </w:tc>
        <w:tc>
          <w:tcPr>
            <w:tcW w:w="661" w:type="pct"/>
            <w:shd w:val="clear" w:color="auto" w:fill="auto"/>
          </w:tcPr>
          <w:p w14:paraId="25724D9F" w14:textId="45A7B8AC"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2230.07</w:t>
            </w:r>
          </w:p>
        </w:tc>
        <w:tc>
          <w:tcPr>
            <w:tcW w:w="971" w:type="pct"/>
            <w:shd w:val="clear" w:color="auto" w:fill="auto"/>
          </w:tcPr>
          <w:p w14:paraId="2D1881D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038D31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41FDEC6" w14:textId="77777777" w:rsidTr="00E95E47">
        <w:trPr>
          <w:trHeight w:val="70"/>
        </w:trPr>
        <w:tc>
          <w:tcPr>
            <w:tcW w:w="2496" w:type="pct"/>
            <w:shd w:val="clear" w:color="auto" w:fill="auto"/>
          </w:tcPr>
          <w:p w14:paraId="363F3640"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prepare audit documentation that is sufficient to enable an experienced auditor, having no previous connection with the audit, to understand: </w:t>
            </w:r>
          </w:p>
          <w:p w14:paraId="3210F684" w14:textId="77777777" w:rsidR="00657E7B" w:rsidRPr="00CB2D6E" w:rsidRDefault="00657E7B" w:rsidP="00065658">
            <w:pPr>
              <w:pStyle w:val="ListParagraph"/>
              <w:numPr>
                <w:ilvl w:val="0"/>
                <w:numId w:val="62"/>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nature, timing and extent of the audit procedures performed to comply with the ISAs and applicable legal and regulatory requirements; </w:t>
            </w:r>
          </w:p>
          <w:p w14:paraId="4FCDE172" w14:textId="77777777" w:rsidR="00657E7B" w:rsidRPr="00CB2D6E" w:rsidRDefault="00657E7B" w:rsidP="00065658">
            <w:pPr>
              <w:pStyle w:val="ListParagraph"/>
              <w:numPr>
                <w:ilvl w:val="0"/>
                <w:numId w:val="62"/>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 results of the audit procedures performed, and the audit evidence obtained; and</w:t>
            </w:r>
          </w:p>
          <w:p w14:paraId="284EB4CC" w14:textId="77777777" w:rsidR="00657E7B" w:rsidRPr="00CB2D6E" w:rsidRDefault="00657E7B" w:rsidP="00065658">
            <w:pPr>
              <w:pStyle w:val="ListParagraph"/>
              <w:numPr>
                <w:ilvl w:val="0"/>
                <w:numId w:val="62"/>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Significant matters arising during the audit, the conclusions reached thereon, and significant professional judgments made in reaching those conclusions. </w:t>
            </w:r>
          </w:p>
        </w:tc>
        <w:tc>
          <w:tcPr>
            <w:tcW w:w="661" w:type="pct"/>
            <w:shd w:val="clear" w:color="auto" w:fill="auto"/>
          </w:tcPr>
          <w:p w14:paraId="6E7ABC8A" w14:textId="03AA1163"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2230.08</w:t>
            </w:r>
          </w:p>
        </w:tc>
        <w:tc>
          <w:tcPr>
            <w:tcW w:w="971" w:type="pct"/>
            <w:shd w:val="clear" w:color="auto" w:fill="auto"/>
          </w:tcPr>
          <w:p w14:paraId="759FF07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3D8181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2C612C1" w14:textId="77777777" w:rsidTr="00E95E47">
        <w:trPr>
          <w:trHeight w:val="70"/>
        </w:trPr>
        <w:tc>
          <w:tcPr>
            <w:tcW w:w="2496" w:type="pct"/>
            <w:shd w:val="clear" w:color="auto" w:fill="auto"/>
          </w:tcPr>
          <w:p w14:paraId="120BF64C"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In documenting the nature, timing and extent of audit procedures performed, the auditor shall record:</w:t>
            </w:r>
          </w:p>
          <w:p w14:paraId="6FF4868A" w14:textId="77777777" w:rsidR="00657E7B" w:rsidRPr="00CB2D6E" w:rsidRDefault="00657E7B" w:rsidP="00065658">
            <w:pPr>
              <w:pStyle w:val="ListParagraph"/>
              <w:numPr>
                <w:ilvl w:val="0"/>
                <w:numId w:val="63"/>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 identifying characteristics of the specific items or matters tested;</w:t>
            </w:r>
          </w:p>
          <w:p w14:paraId="12DA6089" w14:textId="77777777" w:rsidR="00657E7B" w:rsidRPr="00CB2D6E" w:rsidRDefault="00657E7B" w:rsidP="00065658">
            <w:pPr>
              <w:pStyle w:val="ListParagraph"/>
              <w:numPr>
                <w:ilvl w:val="0"/>
                <w:numId w:val="63"/>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Who performed the audit work and the date such work was completed; and</w:t>
            </w:r>
          </w:p>
          <w:p w14:paraId="5EB619BF" w14:textId="77777777" w:rsidR="00657E7B" w:rsidRPr="00CB2D6E" w:rsidRDefault="00657E7B" w:rsidP="00065658">
            <w:pPr>
              <w:pStyle w:val="ListParagraph"/>
              <w:numPr>
                <w:ilvl w:val="0"/>
                <w:numId w:val="63"/>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Who reviewed the audit work performed and the date and extent of such review. </w:t>
            </w:r>
          </w:p>
        </w:tc>
        <w:tc>
          <w:tcPr>
            <w:tcW w:w="661" w:type="pct"/>
            <w:shd w:val="clear" w:color="auto" w:fill="auto"/>
          </w:tcPr>
          <w:p w14:paraId="0B069426" w14:textId="2E69C1D5"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2230.09</w:t>
            </w:r>
          </w:p>
        </w:tc>
        <w:tc>
          <w:tcPr>
            <w:tcW w:w="971" w:type="pct"/>
            <w:shd w:val="clear" w:color="auto" w:fill="auto"/>
          </w:tcPr>
          <w:p w14:paraId="166E2E8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BFBB7C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796508E" w14:textId="77777777" w:rsidTr="00E95E47">
        <w:trPr>
          <w:trHeight w:val="420"/>
        </w:trPr>
        <w:tc>
          <w:tcPr>
            <w:tcW w:w="2496" w:type="pct"/>
            <w:shd w:val="clear" w:color="auto" w:fill="auto"/>
          </w:tcPr>
          <w:p w14:paraId="1FDADE50"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document discussions of significant matters with management, those charged with governance, and others, including the nature of the significant matters discussed and when and with whom the discussions took place. </w:t>
            </w:r>
          </w:p>
        </w:tc>
        <w:tc>
          <w:tcPr>
            <w:tcW w:w="661" w:type="pct"/>
            <w:shd w:val="clear" w:color="auto" w:fill="auto"/>
          </w:tcPr>
          <w:p w14:paraId="2A8F581D"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2230.10</w:t>
            </w:r>
          </w:p>
        </w:tc>
        <w:tc>
          <w:tcPr>
            <w:tcW w:w="971" w:type="pct"/>
            <w:shd w:val="clear" w:color="auto" w:fill="auto"/>
          </w:tcPr>
          <w:p w14:paraId="58341B1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20010E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BF34C0A" w14:textId="77777777" w:rsidTr="00E95E47">
        <w:trPr>
          <w:trHeight w:val="70"/>
        </w:trPr>
        <w:tc>
          <w:tcPr>
            <w:tcW w:w="2496" w:type="pct"/>
            <w:shd w:val="clear" w:color="auto" w:fill="auto"/>
          </w:tcPr>
          <w:p w14:paraId="53CBE7CC"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 xml:space="preserve">If the auditor identified information that is inconsistent with the auditor’s final conclusion regarding a significant matter, the auditor shall document how the auditor addressed the inconsistency. </w:t>
            </w:r>
          </w:p>
        </w:tc>
        <w:tc>
          <w:tcPr>
            <w:tcW w:w="661" w:type="pct"/>
            <w:shd w:val="clear" w:color="auto" w:fill="auto"/>
          </w:tcPr>
          <w:p w14:paraId="50885EF7"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2230.11</w:t>
            </w:r>
          </w:p>
        </w:tc>
        <w:tc>
          <w:tcPr>
            <w:tcW w:w="971" w:type="pct"/>
            <w:shd w:val="clear" w:color="auto" w:fill="auto"/>
          </w:tcPr>
          <w:p w14:paraId="1AB00C1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ECD7AF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746CB1A" w14:textId="77777777" w:rsidTr="00E95E47">
        <w:trPr>
          <w:trHeight w:val="294"/>
        </w:trPr>
        <w:tc>
          <w:tcPr>
            <w:tcW w:w="2496" w:type="pct"/>
            <w:shd w:val="clear" w:color="auto" w:fill="auto"/>
          </w:tcPr>
          <w:p w14:paraId="1A59BED5"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in exceptional circumstances, the auditor judges it necessary to depart from a relevant requirement in an ISA, the auditor shall document how the alternative audit procedures performed achieve the aim of that requirement, and the reasons for the departure. </w:t>
            </w:r>
          </w:p>
        </w:tc>
        <w:tc>
          <w:tcPr>
            <w:tcW w:w="661" w:type="pct"/>
            <w:shd w:val="clear" w:color="auto" w:fill="auto"/>
          </w:tcPr>
          <w:p w14:paraId="7FFAB064"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2230.12</w:t>
            </w:r>
          </w:p>
        </w:tc>
        <w:tc>
          <w:tcPr>
            <w:tcW w:w="971" w:type="pct"/>
            <w:shd w:val="clear" w:color="auto" w:fill="auto"/>
          </w:tcPr>
          <w:p w14:paraId="4F4DE35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A165EF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9413ABF" w14:textId="77777777" w:rsidTr="00E95E47">
        <w:trPr>
          <w:trHeight w:val="771"/>
        </w:trPr>
        <w:tc>
          <w:tcPr>
            <w:tcW w:w="2496" w:type="pct"/>
            <w:shd w:val="clear" w:color="auto" w:fill="auto"/>
          </w:tcPr>
          <w:p w14:paraId="1EDB6716"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in exceptional circumstances, the auditor performs new or additional audit procedures or draws new conclusions after the date of the auditor’s report, the auditor shall document: </w:t>
            </w:r>
          </w:p>
          <w:p w14:paraId="620E7D33" w14:textId="77777777" w:rsidR="00657E7B" w:rsidRPr="00CB2D6E" w:rsidRDefault="00657E7B" w:rsidP="00065658">
            <w:pPr>
              <w:pStyle w:val="ListParagraph"/>
              <w:numPr>
                <w:ilvl w:val="0"/>
                <w:numId w:val="64"/>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 circumstances encountered;</w:t>
            </w:r>
          </w:p>
          <w:p w14:paraId="60E605EF" w14:textId="77777777" w:rsidR="00657E7B" w:rsidRPr="00CB2D6E" w:rsidRDefault="00657E7B" w:rsidP="00065658">
            <w:pPr>
              <w:pStyle w:val="ListParagraph"/>
              <w:numPr>
                <w:ilvl w:val="0"/>
                <w:numId w:val="64"/>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 new or additional audit procedures performed, audit evidence obtained, and conclusions reached, and their effect on the auditor’s report; and</w:t>
            </w:r>
          </w:p>
          <w:p w14:paraId="737E9E0D" w14:textId="77777777" w:rsidR="00657E7B" w:rsidRPr="00CB2D6E" w:rsidRDefault="00657E7B" w:rsidP="00065658">
            <w:pPr>
              <w:pStyle w:val="ListParagraph"/>
              <w:numPr>
                <w:ilvl w:val="0"/>
                <w:numId w:val="64"/>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When and by whom the resulting changes to audit documentation were made and reviewed.</w:t>
            </w:r>
          </w:p>
        </w:tc>
        <w:tc>
          <w:tcPr>
            <w:tcW w:w="661" w:type="pct"/>
            <w:shd w:val="clear" w:color="auto" w:fill="auto"/>
          </w:tcPr>
          <w:p w14:paraId="5B825F11"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2230.13</w:t>
            </w:r>
          </w:p>
        </w:tc>
        <w:tc>
          <w:tcPr>
            <w:tcW w:w="971" w:type="pct"/>
            <w:shd w:val="clear" w:color="auto" w:fill="auto"/>
          </w:tcPr>
          <w:p w14:paraId="3386033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73722D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F43DD2F" w14:textId="77777777" w:rsidTr="00E95E47">
        <w:trPr>
          <w:trHeight w:val="70"/>
        </w:trPr>
        <w:tc>
          <w:tcPr>
            <w:tcW w:w="2496" w:type="pct"/>
            <w:shd w:val="clear" w:color="auto" w:fill="auto"/>
          </w:tcPr>
          <w:p w14:paraId="23CE9A1D"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assemble the audit documentation in an audit file and complete the administrative process of assembling the final audit file on a timely basis after the date of the auditor’s report. </w:t>
            </w:r>
          </w:p>
        </w:tc>
        <w:tc>
          <w:tcPr>
            <w:tcW w:w="661" w:type="pct"/>
            <w:shd w:val="clear" w:color="auto" w:fill="auto"/>
          </w:tcPr>
          <w:p w14:paraId="47FB16F6" w14:textId="14B68861"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2230.14</w:t>
            </w:r>
          </w:p>
        </w:tc>
        <w:tc>
          <w:tcPr>
            <w:tcW w:w="971" w:type="pct"/>
            <w:shd w:val="clear" w:color="auto" w:fill="auto"/>
          </w:tcPr>
          <w:p w14:paraId="06ACBFB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C42F1D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6C81E75" w14:textId="77777777" w:rsidTr="00E95E47">
        <w:trPr>
          <w:trHeight w:val="70"/>
        </w:trPr>
        <w:tc>
          <w:tcPr>
            <w:tcW w:w="2496" w:type="pct"/>
            <w:shd w:val="clear" w:color="auto" w:fill="auto"/>
          </w:tcPr>
          <w:p w14:paraId="695259A0"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After the assembly of the final audit file has been completed, the auditor shall not delete or discard audit documentation of any nature before the end of its retention period. </w:t>
            </w:r>
          </w:p>
        </w:tc>
        <w:tc>
          <w:tcPr>
            <w:tcW w:w="661" w:type="pct"/>
            <w:shd w:val="clear" w:color="auto" w:fill="auto"/>
          </w:tcPr>
          <w:p w14:paraId="174539FA" w14:textId="28FE2BA0"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2230.15</w:t>
            </w:r>
          </w:p>
        </w:tc>
        <w:tc>
          <w:tcPr>
            <w:tcW w:w="971" w:type="pct"/>
            <w:shd w:val="clear" w:color="auto" w:fill="auto"/>
          </w:tcPr>
          <w:p w14:paraId="55CDE00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618F6F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A2A7F11" w14:textId="77777777" w:rsidTr="00E95E47">
        <w:trPr>
          <w:trHeight w:val="580"/>
        </w:trPr>
        <w:tc>
          <w:tcPr>
            <w:tcW w:w="2496" w:type="pct"/>
            <w:shd w:val="clear" w:color="auto" w:fill="auto"/>
          </w:tcPr>
          <w:p w14:paraId="7407996F"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 circumstances other than those envisaged in paragraph 13 where the auditor finds it necessary to modify existing audit documentation or add new audit documentation after the assembly of the final audit file has been completed, the auditor shall, regardless of the nature of the modifications or additions, document: </w:t>
            </w:r>
          </w:p>
          <w:p w14:paraId="62961B6D" w14:textId="77777777" w:rsidR="00657E7B" w:rsidRPr="00CB2D6E" w:rsidRDefault="00657E7B" w:rsidP="00065658">
            <w:pPr>
              <w:pStyle w:val="ListParagraph"/>
              <w:numPr>
                <w:ilvl w:val="0"/>
                <w:numId w:val="65"/>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 specific reasons for making them; and</w:t>
            </w:r>
          </w:p>
          <w:p w14:paraId="33A71837" w14:textId="77777777" w:rsidR="00657E7B" w:rsidRPr="00CB2D6E" w:rsidRDefault="00657E7B" w:rsidP="00065658">
            <w:pPr>
              <w:pStyle w:val="ListParagraph"/>
              <w:numPr>
                <w:ilvl w:val="0"/>
                <w:numId w:val="65"/>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When and by whom they were made and reviewed.</w:t>
            </w:r>
          </w:p>
        </w:tc>
        <w:tc>
          <w:tcPr>
            <w:tcW w:w="661" w:type="pct"/>
            <w:shd w:val="clear" w:color="auto" w:fill="auto"/>
          </w:tcPr>
          <w:p w14:paraId="2C58B3DF"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2230.16</w:t>
            </w:r>
          </w:p>
        </w:tc>
        <w:tc>
          <w:tcPr>
            <w:tcW w:w="971" w:type="pct"/>
            <w:shd w:val="clear" w:color="auto" w:fill="auto"/>
          </w:tcPr>
          <w:p w14:paraId="61F94D3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413798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0E3371" w:rsidRPr="00CB2D6E" w14:paraId="6271E116" w14:textId="77777777" w:rsidTr="000E3371">
        <w:trPr>
          <w:trHeight w:val="143"/>
        </w:trPr>
        <w:tc>
          <w:tcPr>
            <w:tcW w:w="5000" w:type="pct"/>
            <w:gridSpan w:val="4"/>
            <w:shd w:val="clear" w:color="auto" w:fill="FFC000"/>
          </w:tcPr>
          <w:p w14:paraId="5E2C3ECB" w14:textId="22763997" w:rsidR="000E3371" w:rsidRPr="00CB2D6E" w:rsidRDefault="000E3371" w:rsidP="000E3371">
            <w:pPr>
              <w:spacing w:before="60" w:after="60"/>
              <w:rPr>
                <w:rFonts w:ascii="Source Sans Pro" w:eastAsia="Century Gothic" w:hAnsi="Source Sans Pro" w:cs="Tahoma"/>
                <w:b/>
                <w:sz w:val="20"/>
                <w:szCs w:val="20"/>
              </w:rPr>
            </w:pPr>
            <w:r w:rsidRPr="00CB2D6E">
              <w:rPr>
                <w:rFonts w:ascii="Source Sans Pro" w:eastAsia="Century Gothic" w:hAnsi="Source Sans Pro" w:cs="Tahoma"/>
                <w:b/>
                <w:sz w:val="20"/>
                <w:szCs w:val="20"/>
              </w:rPr>
              <w:t>ISSAI 2240: THE AUDITOR’S RESPONSIBILITIES RELATING TO FRAUD IN AN AUDIT OF FINANCIAL STATEMENTS</w:t>
            </w:r>
          </w:p>
        </w:tc>
      </w:tr>
      <w:tr w:rsidR="00657E7B" w:rsidRPr="00CB2D6E" w14:paraId="078B363A" w14:textId="77777777" w:rsidTr="00E95E47">
        <w:trPr>
          <w:trHeight w:val="771"/>
        </w:trPr>
        <w:tc>
          <w:tcPr>
            <w:tcW w:w="2496" w:type="pct"/>
            <w:shd w:val="clear" w:color="auto" w:fill="auto"/>
          </w:tcPr>
          <w:p w14:paraId="1855DA45"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 accordance with ISA 200, the auditor shall maintain professional skepticism throughout the audit, recognizing the possibility that a material misstatement due to fraud could exist, notwithstanding the auditor’s past experience of the honesty and integrity of the entity’s </w:t>
            </w:r>
            <w:r w:rsidRPr="00CB2D6E">
              <w:rPr>
                <w:rFonts w:ascii="Source Sans Pro" w:eastAsia="Century Gothic" w:hAnsi="Source Sans Pro" w:cs="Tahoma"/>
                <w:sz w:val="20"/>
                <w:szCs w:val="20"/>
              </w:rPr>
              <w:lastRenderedPageBreak/>
              <w:t>management and those charged with governance.</w:t>
            </w:r>
          </w:p>
        </w:tc>
        <w:tc>
          <w:tcPr>
            <w:tcW w:w="661" w:type="pct"/>
            <w:shd w:val="clear" w:color="auto" w:fill="auto"/>
          </w:tcPr>
          <w:p w14:paraId="30A34FBA" w14:textId="0CAEC5D5"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2240.1</w:t>
            </w:r>
            <w:r w:rsidR="00F807FD" w:rsidRPr="00CB2D6E">
              <w:rPr>
                <w:rFonts w:ascii="Source Sans Pro" w:eastAsia="Century Gothic" w:hAnsi="Source Sans Pro" w:cs="Tahoma"/>
                <w:sz w:val="20"/>
                <w:szCs w:val="20"/>
              </w:rPr>
              <w:t>3</w:t>
            </w:r>
          </w:p>
        </w:tc>
        <w:tc>
          <w:tcPr>
            <w:tcW w:w="971" w:type="pct"/>
            <w:shd w:val="clear" w:color="auto" w:fill="auto"/>
          </w:tcPr>
          <w:p w14:paraId="0436511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2D0990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93BE2AF" w14:textId="77777777" w:rsidTr="00E95E47">
        <w:trPr>
          <w:trHeight w:val="443"/>
        </w:trPr>
        <w:tc>
          <w:tcPr>
            <w:tcW w:w="2496" w:type="pct"/>
            <w:shd w:val="clear" w:color="auto" w:fill="auto"/>
          </w:tcPr>
          <w:p w14:paraId="1CADFDBD"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Unless the auditor has reason to believe the contrary, the auditor may accept records and documents as genuine. If conditions identified during the audit cause the auditor to believe that a document may not be authentic or that terms in a document have been modified but not disclosed to the auditor, the auditor shall investigate further. </w:t>
            </w:r>
          </w:p>
        </w:tc>
        <w:tc>
          <w:tcPr>
            <w:tcW w:w="661" w:type="pct"/>
            <w:shd w:val="clear" w:color="auto" w:fill="auto"/>
          </w:tcPr>
          <w:p w14:paraId="59EC095D" w14:textId="500C326A"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2240.1</w:t>
            </w:r>
            <w:r w:rsidR="00250A79" w:rsidRPr="00CB2D6E">
              <w:rPr>
                <w:rFonts w:ascii="Source Sans Pro" w:eastAsia="Century Gothic" w:hAnsi="Source Sans Pro" w:cs="Tahoma"/>
                <w:sz w:val="20"/>
                <w:szCs w:val="20"/>
              </w:rPr>
              <w:t>4</w:t>
            </w:r>
          </w:p>
        </w:tc>
        <w:tc>
          <w:tcPr>
            <w:tcW w:w="971" w:type="pct"/>
            <w:shd w:val="clear" w:color="auto" w:fill="auto"/>
          </w:tcPr>
          <w:p w14:paraId="4F300D2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174646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C19BA8C" w14:textId="77777777" w:rsidTr="00E95E47">
        <w:trPr>
          <w:trHeight w:val="70"/>
        </w:trPr>
        <w:tc>
          <w:tcPr>
            <w:tcW w:w="2496" w:type="pct"/>
            <w:shd w:val="clear" w:color="auto" w:fill="auto"/>
          </w:tcPr>
          <w:p w14:paraId="3BE1D768"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Where responses to inquiries of management or those charged with governance are inconsistent, the auditor shall investigate the inconsistencies.</w:t>
            </w:r>
          </w:p>
        </w:tc>
        <w:tc>
          <w:tcPr>
            <w:tcW w:w="661" w:type="pct"/>
            <w:shd w:val="clear" w:color="auto" w:fill="auto"/>
          </w:tcPr>
          <w:p w14:paraId="62119136" w14:textId="62121FF1"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2240.1</w:t>
            </w:r>
            <w:r w:rsidR="00250A79" w:rsidRPr="00CB2D6E">
              <w:rPr>
                <w:rFonts w:ascii="Source Sans Pro" w:eastAsia="Century Gothic" w:hAnsi="Source Sans Pro" w:cs="Tahoma"/>
                <w:sz w:val="20"/>
                <w:szCs w:val="20"/>
              </w:rPr>
              <w:t>5</w:t>
            </w:r>
          </w:p>
        </w:tc>
        <w:tc>
          <w:tcPr>
            <w:tcW w:w="971" w:type="pct"/>
            <w:shd w:val="clear" w:color="auto" w:fill="auto"/>
          </w:tcPr>
          <w:p w14:paraId="56FCBC0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8C72D1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1A0B627" w14:textId="77777777" w:rsidTr="00E95E47">
        <w:trPr>
          <w:trHeight w:val="646"/>
        </w:trPr>
        <w:tc>
          <w:tcPr>
            <w:tcW w:w="2496" w:type="pct"/>
            <w:shd w:val="clear" w:color="auto" w:fill="auto"/>
          </w:tcPr>
          <w:p w14:paraId="039F0DFA"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ISA 315 requires a discussion among the engagement team members and a determination by the engagement partner of which matters are to be communicated to those team members not involved in the discussion. This discussion shall place particular emphasis on how and where the entity’s financial statements may be susceptible to material misstatement due to fraud, including how fraud might occur. The discussion shall occur setting aside beliefs that the engagement team members may have that management and those charged with governance are honest and have integrity.</w:t>
            </w:r>
          </w:p>
        </w:tc>
        <w:tc>
          <w:tcPr>
            <w:tcW w:w="661" w:type="pct"/>
            <w:shd w:val="clear" w:color="auto" w:fill="auto"/>
          </w:tcPr>
          <w:p w14:paraId="07E7CF5E" w14:textId="47E2A3FE"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2240.1</w:t>
            </w:r>
            <w:r w:rsidR="00250A79" w:rsidRPr="00CB2D6E">
              <w:rPr>
                <w:rFonts w:ascii="Source Sans Pro" w:eastAsia="Century Gothic" w:hAnsi="Source Sans Pro" w:cs="Tahoma"/>
                <w:sz w:val="20"/>
                <w:szCs w:val="20"/>
              </w:rPr>
              <w:t>6</w:t>
            </w:r>
          </w:p>
        </w:tc>
        <w:tc>
          <w:tcPr>
            <w:tcW w:w="971" w:type="pct"/>
            <w:shd w:val="clear" w:color="auto" w:fill="auto"/>
          </w:tcPr>
          <w:p w14:paraId="630B0EA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A3F18A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02EFA54" w14:textId="77777777" w:rsidTr="00E95E47">
        <w:trPr>
          <w:trHeight w:val="228"/>
        </w:trPr>
        <w:tc>
          <w:tcPr>
            <w:tcW w:w="2496" w:type="pct"/>
            <w:shd w:val="clear" w:color="auto" w:fill="auto"/>
          </w:tcPr>
          <w:p w14:paraId="095BAD41"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When performing risk assessment procedures and related activities to obtain an understanding of the entity and its environment, including the entity’s internal control, required by ISA 315, the auditor shall perform the procedures in paragraphs 17-24 to obtain information for use in identifying the risks of material misstatement due to fraud.</w:t>
            </w:r>
          </w:p>
        </w:tc>
        <w:tc>
          <w:tcPr>
            <w:tcW w:w="661" w:type="pct"/>
            <w:shd w:val="clear" w:color="auto" w:fill="auto"/>
          </w:tcPr>
          <w:p w14:paraId="1D125196" w14:textId="6C6F9D60"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2240.1</w:t>
            </w:r>
            <w:r w:rsidR="00250A79" w:rsidRPr="00CB2D6E">
              <w:rPr>
                <w:rFonts w:ascii="Source Sans Pro" w:eastAsia="Century Gothic" w:hAnsi="Source Sans Pro" w:cs="Tahoma"/>
                <w:sz w:val="20"/>
                <w:szCs w:val="20"/>
              </w:rPr>
              <w:t>7</w:t>
            </w:r>
          </w:p>
        </w:tc>
        <w:tc>
          <w:tcPr>
            <w:tcW w:w="971" w:type="pct"/>
            <w:shd w:val="clear" w:color="auto" w:fill="auto"/>
          </w:tcPr>
          <w:p w14:paraId="62D0991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78E10F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834F55D" w14:textId="77777777" w:rsidTr="00E95E47">
        <w:trPr>
          <w:trHeight w:val="1133"/>
        </w:trPr>
        <w:tc>
          <w:tcPr>
            <w:tcW w:w="2496" w:type="pct"/>
            <w:shd w:val="clear" w:color="auto" w:fill="auto"/>
          </w:tcPr>
          <w:p w14:paraId="304792F1"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make inquiries of management regarding: </w:t>
            </w:r>
          </w:p>
          <w:p w14:paraId="44DD03F0" w14:textId="77777777" w:rsidR="00657E7B" w:rsidRPr="00CB2D6E" w:rsidRDefault="00657E7B" w:rsidP="00065658">
            <w:pPr>
              <w:pStyle w:val="ListParagraph"/>
              <w:numPr>
                <w:ilvl w:val="0"/>
                <w:numId w:val="66"/>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Management’s assessment of the risk that the financial statements may be materially misstated due to fraud, including the nature, extent and frequency of such assessments; </w:t>
            </w:r>
          </w:p>
          <w:p w14:paraId="6DECE69A" w14:textId="77777777" w:rsidR="00657E7B" w:rsidRPr="00CB2D6E" w:rsidRDefault="00657E7B" w:rsidP="00065658">
            <w:pPr>
              <w:pStyle w:val="ListParagraph"/>
              <w:numPr>
                <w:ilvl w:val="0"/>
                <w:numId w:val="66"/>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Management’s process for identifying and responding to the risks of fraud in the entity, including any specific risks of fraud that management has identified or that have been brought to its attention, or classes of transactions, account balances, or disclosures for which a risk of fraud is likely to exist; </w:t>
            </w:r>
          </w:p>
          <w:p w14:paraId="345788AC" w14:textId="77777777" w:rsidR="00657E7B" w:rsidRPr="00CB2D6E" w:rsidRDefault="00657E7B" w:rsidP="00065658">
            <w:pPr>
              <w:pStyle w:val="ListParagraph"/>
              <w:numPr>
                <w:ilvl w:val="0"/>
                <w:numId w:val="66"/>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Management’s communication, if any, to those charged with governance regarding its </w:t>
            </w:r>
            <w:r w:rsidRPr="00CB2D6E">
              <w:rPr>
                <w:rFonts w:ascii="Source Sans Pro" w:eastAsia="Century Gothic" w:hAnsi="Source Sans Pro" w:cs="Tahoma"/>
                <w:sz w:val="20"/>
                <w:szCs w:val="20"/>
              </w:rPr>
              <w:lastRenderedPageBreak/>
              <w:t>processes for identifying and responding to the risks of fraud in the entity; and</w:t>
            </w:r>
          </w:p>
          <w:p w14:paraId="1D230986" w14:textId="77777777" w:rsidR="00657E7B" w:rsidRPr="00CB2D6E" w:rsidRDefault="00657E7B" w:rsidP="00065658">
            <w:pPr>
              <w:pStyle w:val="ListParagraph"/>
              <w:numPr>
                <w:ilvl w:val="0"/>
                <w:numId w:val="66"/>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Management’s communication, if any, to employees regarding its views on business practices and ethical behavior.</w:t>
            </w:r>
          </w:p>
        </w:tc>
        <w:tc>
          <w:tcPr>
            <w:tcW w:w="661" w:type="pct"/>
            <w:shd w:val="clear" w:color="auto" w:fill="auto"/>
          </w:tcPr>
          <w:p w14:paraId="643127C1" w14:textId="313D58A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2240.1</w:t>
            </w:r>
            <w:r w:rsidR="00250A79" w:rsidRPr="00CB2D6E">
              <w:rPr>
                <w:rFonts w:ascii="Source Sans Pro" w:eastAsia="Century Gothic" w:hAnsi="Source Sans Pro" w:cs="Tahoma"/>
                <w:sz w:val="20"/>
                <w:szCs w:val="20"/>
              </w:rPr>
              <w:t>8</w:t>
            </w:r>
          </w:p>
        </w:tc>
        <w:tc>
          <w:tcPr>
            <w:tcW w:w="971" w:type="pct"/>
            <w:shd w:val="clear" w:color="auto" w:fill="auto"/>
          </w:tcPr>
          <w:p w14:paraId="4CCEFB4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B8B407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A660DFA" w14:textId="77777777" w:rsidTr="00E95E47">
        <w:trPr>
          <w:trHeight w:val="143"/>
        </w:trPr>
        <w:tc>
          <w:tcPr>
            <w:tcW w:w="2496" w:type="pct"/>
            <w:shd w:val="clear" w:color="auto" w:fill="auto"/>
          </w:tcPr>
          <w:p w14:paraId="236D4AD3"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make inquiries of management, and others within the entity as appropriate, to determine whether they have knowledge of any actual, suspected or alleged fraud affecting the entity. </w:t>
            </w:r>
          </w:p>
        </w:tc>
        <w:tc>
          <w:tcPr>
            <w:tcW w:w="661" w:type="pct"/>
            <w:shd w:val="clear" w:color="auto" w:fill="auto"/>
          </w:tcPr>
          <w:p w14:paraId="32DC47FC" w14:textId="39DF0993"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2240.1</w:t>
            </w:r>
            <w:r w:rsidR="00F641ED" w:rsidRPr="00CB2D6E">
              <w:rPr>
                <w:rFonts w:ascii="Source Sans Pro" w:eastAsia="Century Gothic" w:hAnsi="Source Sans Pro" w:cs="Tahoma"/>
                <w:sz w:val="20"/>
                <w:szCs w:val="20"/>
              </w:rPr>
              <w:t>9</w:t>
            </w:r>
          </w:p>
        </w:tc>
        <w:tc>
          <w:tcPr>
            <w:tcW w:w="971" w:type="pct"/>
            <w:shd w:val="clear" w:color="auto" w:fill="auto"/>
          </w:tcPr>
          <w:p w14:paraId="47C2656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7B874D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CD5DE8D" w14:textId="77777777" w:rsidTr="00E95E47">
        <w:trPr>
          <w:trHeight w:val="464"/>
        </w:trPr>
        <w:tc>
          <w:tcPr>
            <w:tcW w:w="2496" w:type="pct"/>
            <w:shd w:val="clear" w:color="auto" w:fill="auto"/>
          </w:tcPr>
          <w:p w14:paraId="6AC9B5C3"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For those entities that have an internal audit function, the auditor shall make inquiries of internal audit to determine whether it has knowledge of any actual, suspected or alleged fraud affecting the entity, and to obtain its views about the risks of fraud.</w:t>
            </w:r>
          </w:p>
        </w:tc>
        <w:tc>
          <w:tcPr>
            <w:tcW w:w="661" w:type="pct"/>
            <w:shd w:val="clear" w:color="auto" w:fill="auto"/>
          </w:tcPr>
          <w:p w14:paraId="574ED866" w14:textId="639CCDA6"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2240.</w:t>
            </w:r>
            <w:r w:rsidR="00F641ED" w:rsidRPr="00CB2D6E">
              <w:rPr>
                <w:rFonts w:ascii="Source Sans Pro" w:eastAsia="Century Gothic" w:hAnsi="Source Sans Pro" w:cs="Tahoma"/>
                <w:sz w:val="20"/>
                <w:szCs w:val="20"/>
              </w:rPr>
              <w:t>20</w:t>
            </w:r>
          </w:p>
        </w:tc>
        <w:tc>
          <w:tcPr>
            <w:tcW w:w="971" w:type="pct"/>
            <w:shd w:val="clear" w:color="auto" w:fill="auto"/>
          </w:tcPr>
          <w:p w14:paraId="06D0A3E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D2C055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BCDEA79" w14:textId="77777777" w:rsidTr="00E95E47">
        <w:trPr>
          <w:trHeight w:val="630"/>
        </w:trPr>
        <w:tc>
          <w:tcPr>
            <w:tcW w:w="2496" w:type="pct"/>
            <w:shd w:val="clear" w:color="auto" w:fill="auto"/>
          </w:tcPr>
          <w:p w14:paraId="0179DAF0"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Unless all of those charged with governance are involved in managing the entity, the auditor shall obtain an understanding of how those charged with governance exercise oversight of management’s processes for identifying and responding to the risks of fraud in the entity and the internal control that management has established to mitigate these risks. </w:t>
            </w:r>
          </w:p>
        </w:tc>
        <w:tc>
          <w:tcPr>
            <w:tcW w:w="661" w:type="pct"/>
            <w:shd w:val="clear" w:color="auto" w:fill="auto"/>
          </w:tcPr>
          <w:p w14:paraId="3AD0E3C8" w14:textId="00EF608E"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2240.2</w:t>
            </w:r>
            <w:r w:rsidR="00F641ED" w:rsidRPr="00CB2D6E">
              <w:rPr>
                <w:rFonts w:ascii="Source Sans Pro" w:eastAsia="Century Gothic" w:hAnsi="Source Sans Pro" w:cs="Tahoma"/>
                <w:sz w:val="20"/>
                <w:szCs w:val="20"/>
              </w:rPr>
              <w:t>1</w:t>
            </w:r>
          </w:p>
        </w:tc>
        <w:tc>
          <w:tcPr>
            <w:tcW w:w="971" w:type="pct"/>
            <w:shd w:val="clear" w:color="auto" w:fill="auto"/>
          </w:tcPr>
          <w:p w14:paraId="7ABF4B2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7B2A76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3F0FE3C" w14:textId="77777777" w:rsidTr="00E95E47">
        <w:trPr>
          <w:trHeight w:val="599"/>
        </w:trPr>
        <w:tc>
          <w:tcPr>
            <w:tcW w:w="2496" w:type="pct"/>
            <w:shd w:val="clear" w:color="auto" w:fill="auto"/>
          </w:tcPr>
          <w:p w14:paraId="1D26436A"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Unless all of those charged with governance are involved in managing the entity, the auditor shall make inquiries of those charged with governance to determine whether they have knowledge of any actual, suspected or alleged fraud affecting the entity. These inquiries are made in part to corroborate the responses to the inquiries of management.</w:t>
            </w:r>
          </w:p>
        </w:tc>
        <w:tc>
          <w:tcPr>
            <w:tcW w:w="661" w:type="pct"/>
            <w:shd w:val="clear" w:color="auto" w:fill="auto"/>
          </w:tcPr>
          <w:p w14:paraId="5FF50B2E" w14:textId="0799E57D"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2240.2</w:t>
            </w:r>
            <w:r w:rsidR="00F641ED" w:rsidRPr="00CB2D6E">
              <w:rPr>
                <w:rFonts w:ascii="Source Sans Pro" w:eastAsia="Century Gothic" w:hAnsi="Source Sans Pro" w:cs="Tahoma"/>
                <w:sz w:val="20"/>
                <w:szCs w:val="20"/>
              </w:rPr>
              <w:t>2</w:t>
            </w:r>
          </w:p>
        </w:tc>
        <w:tc>
          <w:tcPr>
            <w:tcW w:w="971" w:type="pct"/>
            <w:shd w:val="clear" w:color="auto" w:fill="auto"/>
          </w:tcPr>
          <w:p w14:paraId="56BABD1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4F55CA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0428F4F" w14:textId="77777777" w:rsidTr="00E95E47">
        <w:trPr>
          <w:trHeight w:val="70"/>
        </w:trPr>
        <w:tc>
          <w:tcPr>
            <w:tcW w:w="2496" w:type="pct"/>
            <w:shd w:val="clear" w:color="auto" w:fill="auto"/>
          </w:tcPr>
          <w:p w14:paraId="1967BD9A"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evaluate whether unusual or unexpected relationships that have been identified in performing analytical procedures, including those related to revenue accounts, may indicate risks of material misstatement due to fraud.</w:t>
            </w:r>
          </w:p>
        </w:tc>
        <w:tc>
          <w:tcPr>
            <w:tcW w:w="661" w:type="pct"/>
            <w:shd w:val="clear" w:color="auto" w:fill="auto"/>
          </w:tcPr>
          <w:p w14:paraId="3BE16B1A" w14:textId="109A1BBA"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2240.2</w:t>
            </w:r>
            <w:r w:rsidR="00F641ED" w:rsidRPr="00CB2D6E">
              <w:rPr>
                <w:rFonts w:ascii="Source Sans Pro" w:eastAsia="Century Gothic" w:hAnsi="Source Sans Pro" w:cs="Tahoma"/>
                <w:sz w:val="20"/>
                <w:szCs w:val="20"/>
              </w:rPr>
              <w:t>3</w:t>
            </w:r>
          </w:p>
        </w:tc>
        <w:tc>
          <w:tcPr>
            <w:tcW w:w="971" w:type="pct"/>
            <w:shd w:val="clear" w:color="auto" w:fill="auto"/>
          </w:tcPr>
          <w:p w14:paraId="51D69A1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0E22F6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5A0A3A9" w14:textId="77777777" w:rsidTr="00E95E47">
        <w:trPr>
          <w:trHeight w:val="70"/>
        </w:trPr>
        <w:tc>
          <w:tcPr>
            <w:tcW w:w="2496" w:type="pct"/>
            <w:shd w:val="clear" w:color="auto" w:fill="auto"/>
          </w:tcPr>
          <w:p w14:paraId="1CABCAA2"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consider whether other information obtained by the auditor indicates risks of material misstatement due to fraud. </w:t>
            </w:r>
          </w:p>
        </w:tc>
        <w:tc>
          <w:tcPr>
            <w:tcW w:w="661" w:type="pct"/>
            <w:shd w:val="clear" w:color="auto" w:fill="auto"/>
          </w:tcPr>
          <w:p w14:paraId="058977D4" w14:textId="0AC19F99"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2240.2</w:t>
            </w:r>
            <w:r w:rsidR="007D13FE" w:rsidRPr="00CB2D6E">
              <w:rPr>
                <w:rFonts w:ascii="Source Sans Pro" w:eastAsia="Century Gothic" w:hAnsi="Source Sans Pro" w:cs="Tahoma"/>
                <w:sz w:val="20"/>
                <w:szCs w:val="20"/>
              </w:rPr>
              <w:t>4</w:t>
            </w:r>
          </w:p>
        </w:tc>
        <w:tc>
          <w:tcPr>
            <w:tcW w:w="971" w:type="pct"/>
            <w:shd w:val="clear" w:color="auto" w:fill="auto"/>
          </w:tcPr>
          <w:p w14:paraId="05C6C4B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575DCB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704BC72" w14:textId="77777777" w:rsidTr="00E95E47">
        <w:trPr>
          <w:trHeight w:val="842"/>
        </w:trPr>
        <w:tc>
          <w:tcPr>
            <w:tcW w:w="2496" w:type="pct"/>
            <w:shd w:val="clear" w:color="auto" w:fill="auto"/>
          </w:tcPr>
          <w:p w14:paraId="3D06096F"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evaluate whether the information obtained from the other risk assessment procedures and related activities performed indicates that one or more fraud risk factors are present. While fraud risk factors may not necessarily indicate the existence of fraud, they have often been present in circumstances where frauds have occurred and therefore may indicate risks of material misstatement due to fraud. </w:t>
            </w:r>
          </w:p>
        </w:tc>
        <w:tc>
          <w:tcPr>
            <w:tcW w:w="661" w:type="pct"/>
            <w:shd w:val="clear" w:color="auto" w:fill="auto"/>
          </w:tcPr>
          <w:p w14:paraId="2BA4C536" w14:textId="46FEBD3B"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2240.2</w:t>
            </w:r>
            <w:r w:rsidR="007D13FE" w:rsidRPr="00CB2D6E">
              <w:rPr>
                <w:rFonts w:ascii="Source Sans Pro" w:eastAsia="Century Gothic" w:hAnsi="Source Sans Pro" w:cs="Tahoma"/>
                <w:sz w:val="20"/>
                <w:szCs w:val="20"/>
              </w:rPr>
              <w:t>5</w:t>
            </w:r>
          </w:p>
        </w:tc>
        <w:tc>
          <w:tcPr>
            <w:tcW w:w="971" w:type="pct"/>
            <w:shd w:val="clear" w:color="auto" w:fill="auto"/>
          </w:tcPr>
          <w:p w14:paraId="6B2E72F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FFC8EF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8AE24CF" w14:textId="77777777" w:rsidTr="00E95E47">
        <w:trPr>
          <w:trHeight w:val="446"/>
        </w:trPr>
        <w:tc>
          <w:tcPr>
            <w:tcW w:w="2496" w:type="pct"/>
            <w:shd w:val="clear" w:color="auto" w:fill="auto"/>
          </w:tcPr>
          <w:p w14:paraId="6B250798"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In accordance with ISA 315, the auditor shall identify and assess the risks of material misstatement due to fraud at the financial statement level, and at the assertion level for classes of transactions, account balances and disclosures.</w:t>
            </w:r>
          </w:p>
        </w:tc>
        <w:tc>
          <w:tcPr>
            <w:tcW w:w="661" w:type="pct"/>
            <w:shd w:val="clear" w:color="auto" w:fill="auto"/>
          </w:tcPr>
          <w:p w14:paraId="06A147C9" w14:textId="4CBC17D1"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2240.2</w:t>
            </w:r>
            <w:r w:rsidR="007D13FE" w:rsidRPr="00CB2D6E">
              <w:rPr>
                <w:rFonts w:ascii="Source Sans Pro" w:eastAsia="Century Gothic" w:hAnsi="Source Sans Pro" w:cs="Tahoma"/>
                <w:sz w:val="20"/>
                <w:szCs w:val="20"/>
              </w:rPr>
              <w:t>6</w:t>
            </w:r>
            <w:r w:rsidRPr="00CB2D6E">
              <w:rPr>
                <w:rFonts w:ascii="Source Sans Pro" w:eastAsia="Century Gothic" w:hAnsi="Source Sans Pro" w:cs="Tahoma"/>
                <w:sz w:val="20"/>
                <w:szCs w:val="20"/>
              </w:rPr>
              <w:t xml:space="preserve"> l</w:t>
            </w:r>
          </w:p>
        </w:tc>
        <w:tc>
          <w:tcPr>
            <w:tcW w:w="971" w:type="pct"/>
            <w:shd w:val="clear" w:color="auto" w:fill="auto"/>
          </w:tcPr>
          <w:p w14:paraId="744B9D5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3E0231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3357DE7" w14:textId="77777777" w:rsidTr="00E95E47">
        <w:trPr>
          <w:trHeight w:val="1136"/>
        </w:trPr>
        <w:tc>
          <w:tcPr>
            <w:tcW w:w="2496" w:type="pct"/>
            <w:shd w:val="clear" w:color="auto" w:fill="auto"/>
          </w:tcPr>
          <w:p w14:paraId="488C4DA5"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When identifying and assessing the risks of material misstatement due to fraud, the auditor shall, based on a presumption that there are risks of fraud in revenue recognition, evaluate which types of revenue, revenue transactions or assertions give rise to such risks. Paragraph 47 specifies the documentation required where the auditor concludes that the presumption is not applicable in the circumstances of the engagement and, accordingly, has not identified revenue recognition as a risk of material misstatement due to fraud.</w:t>
            </w:r>
          </w:p>
        </w:tc>
        <w:tc>
          <w:tcPr>
            <w:tcW w:w="661" w:type="pct"/>
            <w:shd w:val="clear" w:color="auto" w:fill="auto"/>
          </w:tcPr>
          <w:p w14:paraId="498B81D7" w14:textId="4E0D2134"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2240.2</w:t>
            </w:r>
            <w:r w:rsidR="007D13FE" w:rsidRPr="00CB2D6E">
              <w:rPr>
                <w:rFonts w:ascii="Source Sans Pro" w:eastAsia="Century Gothic" w:hAnsi="Source Sans Pro" w:cs="Tahoma"/>
                <w:sz w:val="20"/>
                <w:szCs w:val="20"/>
              </w:rPr>
              <w:t>7</w:t>
            </w:r>
          </w:p>
        </w:tc>
        <w:tc>
          <w:tcPr>
            <w:tcW w:w="971" w:type="pct"/>
            <w:shd w:val="clear" w:color="auto" w:fill="auto"/>
          </w:tcPr>
          <w:p w14:paraId="0800F93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86559D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A1634EC" w14:textId="77777777" w:rsidTr="00E95E47">
        <w:trPr>
          <w:trHeight w:val="70"/>
        </w:trPr>
        <w:tc>
          <w:tcPr>
            <w:tcW w:w="2496" w:type="pct"/>
            <w:shd w:val="clear" w:color="auto" w:fill="auto"/>
          </w:tcPr>
          <w:p w14:paraId="1C8E01D3"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treat those assessed risks of material misstatement due to fraud as significant risks and accordingly, to the extent not already done so, the auditor shall obtain an understanding of the entity’s related controls, including control activities, relevant to such risks. </w:t>
            </w:r>
          </w:p>
        </w:tc>
        <w:tc>
          <w:tcPr>
            <w:tcW w:w="661" w:type="pct"/>
            <w:shd w:val="clear" w:color="auto" w:fill="auto"/>
          </w:tcPr>
          <w:p w14:paraId="0EE8B13B" w14:textId="1A3959C8"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2240.2</w:t>
            </w:r>
            <w:r w:rsidR="007D13FE" w:rsidRPr="00CB2D6E">
              <w:rPr>
                <w:rFonts w:ascii="Source Sans Pro" w:eastAsia="Century Gothic" w:hAnsi="Source Sans Pro" w:cs="Tahoma"/>
                <w:sz w:val="20"/>
                <w:szCs w:val="20"/>
              </w:rPr>
              <w:t>8</w:t>
            </w:r>
          </w:p>
        </w:tc>
        <w:tc>
          <w:tcPr>
            <w:tcW w:w="971" w:type="pct"/>
            <w:shd w:val="clear" w:color="auto" w:fill="auto"/>
          </w:tcPr>
          <w:p w14:paraId="0FE3D30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223FFB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1ECCD2D" w14:textId="77777777" w:rsidTr="00E95E47">
        <w:trPr>
          <w:trHeight w:val="70"/>
        </w:trPr>
        <w:tc>
          <w:tcPr>
            <w:tcW w:w="2496" w:type="pct"/>
            <w:shd w:val="clear" w:color="auto" w:fill="auto"/>
          </w:tcPr>
          <w:p w14:paraId="5FFFA3EF"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In accordance with ISA 330, the auditor shall determine overall responses to address the assessed risks of material misstatement due to fraud at the financial statement level.</w:t>
            </w:r>
          </w:p>
        </w:tc>
        <w:tc>
          <w:tcPr>
            <w:tcW w:w="661" w:type="pct"/>
            <w:shd w:val="clear" w:color="auto" w:fill="auto"/>
          </w:tcPr>
          <w:p w14:paraId="6D40F6CA" w14:textId="2579F425"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2240.2</w:t>
            </w:r>
            <w:r w:rsidR="007D13FE" w:rsidRPr="00CB2D6E">
              <w:rPr>
                <w:rFonts w:ascii="Source Sans Pro" w:eastAsia="Century Gothic" w:hAnsi="Source Sans Pro" w:cs="Tahoma"/>
                <w:sz w:val="20"/>
                <w:szCs w:val="20"/>
              </w:rPr>
              <w:t>9</w:t>
            </w:r>
          </w:p>
        </w:tc>
        <w:tc>
          <w:tcPr>
            <w:tcW w:w="971" w:type="pct"/>
            <w:shd w:val="clear" w:color="auto" w:fill="auto"/>
          </w:tcPr>
          <w:p w14:paraId="7048A3F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DC6E28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A60DD19" w14:textId="77777777" w:rsidTr="00E95E47">
        <w:trPr>
          <w:trHeight w:val="1435"/>
        </w:trPr>
        <w:tc>
          <w:tcPr>
            <w:tcW w:w="2496" w:type="pct"/>
            <w:shd w:val="clear" w:color="auto" w:fill="auto"/>
          </w:tcPr>
          <w:p w14:paraId="629DD4E5"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In determining overall responses to address the assessed risks of material misstatement due to fraud at the financial statement level, the auditor shall:</w:t>
            </w:r>
          </w:p>
          <w:p w14:paraId="5BFD2D9B" w14:textId="77777777" w:rsidR="00657E7B" w:rsidRPr="00CB2D6E" w:rsidRDefault="00657E7B" w:rsidP="00065658">
            <w:pPr>
              <w:pStyle w:val="ListParagraph"/>
              <w:numPr>
                <w:ilvl w:val="0"/>
                <w:numId w:val="67"/>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Assign and supervise personnel taking account of the knowledge, skill and ability of the individuals to be given significant engagement responsibilities and the auditor’s assessment of the risks of material misstatement due to fraud for the engagement; </w:t>
            </w:r>
          </w:p>
          <w:p w14:paraId="1ACB7A0A" w14:textId="77777777" w:rsidR="00657E7B" w:rsidRPr="00CB2D6E" w:rsidRDefault="00657E7B" w:rsidP="00065658">
            <w:pPr>
              <w:pStyle w:val="ListParagraph"/>
              <w:numPr>
                <w:ilvl w:val="0"/>
                <w:numId w:val="67"/>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Evaluate whether the selection and application of accounting policies by the entity, particularly those related to subjective measurements and complex transactions, may be indicative of fraudulent financial reporting resulting from management’s effort to manage earnings; and</w:t>
            </w:r>
          </w:p>
          <w:p w14:paraId="0B15863C" w14:textId="77777777" w:rsidR="00657E7B" w:rsidRPr="00CB2D6E" w:rsidRDefault="00657E7B" w:rsidP="00065658">
            <w:pPr>
              <w:pStyle w:val="ListParagraph"/>
              <w:numPr>
                <w:ilvl w:val="0"/>
                <w:numId w:val="67"/>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Incorporate an element of unpredictability in the selection of the nature, timing and extent of audit procedures. </w:t>
            </w:r>
          </w:p>
        </w:tc>
        <w:tc>
          <w:tcPr>
            <w:tcW w:w="661" w:type="pct"/>
            <w:shd w:val="clear" w:color="auto" w:fill="auto"/>
          </w:tcPr>
          <w:p w14:paraId="53CB72E7" w14:textId="2A9E21D3"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2240.</w:t>
            </w:r>
            <w:r w:rsidR="007D13FE" w:rsidRPr="00CB2D6E">
              <w:rPr>
                <w:rFonts w:ascii="Source Sans Pro" w:eastAsia="Century Gothic" w:hAnsi="Source Sans Pro" w:cs="Tahoma"/>
                <w:sz w:val="20"/>
                <w:szCs w:val="20"/>
              </w:rPr>
              <w:t>30</w:t>
            </w:r>
          </w:p>
        </w:tc>
        <w:tc>
          <w:tcPr>
            <w:tcW w:w="971" w:type="pct"/>
            <w:shd w:val="clear" w:color="auto" w:fill="auto"/>
          </w:tcPr>
          <w:p w14:paraId="3F03F03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523683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CB9184E" w14:textId="77777777" w:rsidTr="00E95E47">
        <w:trPr>
          <w:trHeight w:val="855"/>
        </w:trPr>
        <w:tc>
          <w:tcPr>
            <w:tcW w:w="2496" w:type="pct"/>
            <w:shd w:val="clear" w:color="auto" w:fill="auto"/>
          </w:tcPr>
          <w:p w14:paraId="6AD70A4B"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 xml:space="preserve">In accordance with ISA 330, the auditor shall design and perform further audit procedures whose nature, timing and extent are responsive to the assessed risks of material misstatement due to fraud at the assertion level. </w:t>
            </w:r>
          </w:p>
        </w:tc>
        <w:tc>
          <w:tcPr>
            <w:tcW w:w="661" w:type="pct"/>
            <w:shd w:val="clear" w:color="auto" w:fill="auto"/>
          </w:tcPr>
          <w:p w14:paraId="56B2DE8C" w14:textId="6581527C"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2240.3</w:t>
            </w:r>
            <w:r w:rsidR="004808D6" w:rsidRPr="00CB2D6E">
              <w:rPr>
                <w:rFonts w:ascii="Source Sans Pro" w:eastAsia="Century Gothic" w:hAnsi="Source Sans Pro" w:cs="Tahoma"/>
                <w:sz w:val="20"/>
                <w:szCs w:val="20"/>
              </w:rPr>
              <w:t>1</w:t>
            </w:r>
          </w:p>
        </w:tc>
        <w:tc>
          <w:tcPr>
            <w:tcW w:w="971" w:type="pct"/>
            <w:shd w:val="clear" w:color="auto" w:fill="auto"/>
          </w:tcPr>
          <w:p w14:paraId="2710921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1C0CE5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4808D6" w:rsidRPr="00CB2D6E" w14:paraId="706A4EA8" w14:textId="77777777" w:rsidTr="00E95E47">
        <w:trPr>
          <w:trHeight w:val="855"/>
        </w:trPr>
        <w:tc>
          <w:tcPr>
            <w:tcW w:w="2496" w:type="pct"/>
            <w:shd w:val="clear" w:color="auto" w:fill="auto"/>
          </w:tcPr>
          <w:p w14:paraId="41E63B7F" w14:textId="0A7362C6" w:rsidR="004808D6" w:rsidRPr="00CB2D6E" w:rsidRDefault="004808D6"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Management is in a unique position to perpetrate fraud because of management’s ability to manipulate accounting records and prepare fraudulent financial statements by overriding controls that otherwise appear to be operating effectively. Although the level of risk of management override of controls will vary from entity to entity, the risk is nevertheless present in all entities. Due to the unpredictable way in which such override could occur, it is a risk of material misstatement due to fraud and thus a significant risk.</w:t>
            </w:r>
          </w:p>
        </w:tc>
        <w:tc>
          <w:tcPr>
            <w:tcW w:w="661" w:type="pct"/>
            <w:shd w:val="clear" w:color="auto" w:fill="auto"/>
          </w:tcPr>
          <w:p w14:paraId="3885504D" w14:textId="69A786A4" w:rsidR="004808D6" w:rsidRPr="00CB2D6E" w:rsidRDefault="004808D6"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2240</w:t>
            </w:r>
            <w:r w:rsidR="00C20B28" w:rsidRPr="00CB2D6E">
              <w:rPr>
                <w:rFonts w:ascii="Source Sans Pro" w:eastAsia="Century Gothic" w:hAnsi="Source Sans Pro" w:cs="Tahoma"/>
                <w:sz w:val="20"/>
                <w:szCs w:val="20"/>
              </w:rPr>
              <w:t>.32</w:t>
            </w:r>
          </w:p>
        </w:tc>
        <w:tc>
          <w:tcPr>
            <w:tcW w:w="971" w:type="pct"/>
            <w:shd w:val="clear" w:color="auto" w:fill="auto"/>
          </w:tcPr>
          <w:p w14:paraId="6D6679A7" w14:textId="77777777" w:rsidR="004808D6" w:rsidRPr="00CB2D6E" w:rsidRDefault="004808D6"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0F55FA26" w14:textId="77777777" w:rsidR="004808D6" w:rsidRPr="00CB2D6E" w:rsidRDefault="004808D6" w:rsidP="00F33537">
            <w:pPr>
              <w:spacing w:before="60" w:after="60"/>
              <w:jc w:val="center"/>
              <w:rPr>
                <w:rFonts w:ascii="Source Sans Pro" w:eastAsia="Century Gothic" w:hAnsi="Source Sans Pro" w:cs="Tahoma"/>
                <w:b/>
                <w:sz w:val="20"/>
                <w:szCs w:val="20"/>
              </w:rPr>
            </w:pPr>
          </w:p>
        </w:tc>
      </w:tr>
      <w:tr w:rsidR="00657E7B" w:rsidRPr="00CB2D6E" w14:paraId="3A994007" w14:textId="77777777" w:rsidTr="00E95E47">
        <w:trPr>
          <w:trHeight w:val="855"/>
        </w:trPr>
        <w:tc>
          <w:tcPr>
            <w:tcW w:w="2496" w:type="pct"/>
            <w:shd w:val="clear" w:color="auto" w:fill="auto"/>
          </w:tcPr>
          <w:p w14:paraId="320CFAF6"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Irrespective of the auditor’s assessment of the risks of management override of controls, the auditor shall design and perform audit procedures to:</w:t>
            </w:r>
          </w:p>
          <w:p w14:paraId="37048B88" w14:textId="77777777" w:rsidR="00657E7B" w:rsidRPr="00CB2D6E" w:rsidRDefault="00657E7B" w:rsidP="002C42BB">
            <w:pPr>
              <w:pStyle w:val="ListParagraph"/>
              <w:numPr>
                <w:ilvl w:val="0"/>
                <w:numId w:val="15"/>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Test the appropriateness of journal entries recorded in the general ledger and other adjustments made in the preparation of the financial statements. In designing and performing audit procedures for such tests, the auditor shall:</w:t>
            </w:r>
          </w:p>
          <w:p w14:paraId="4469A3EB" w14:textId="77777777" w:rsidR="00657E7B" w:rsidRPr="00CB2D6E" w:rsidRDefault="00657E7B" w:rsidP="00065658">
            <w:pPr>
              <w:pStyle w:val="ListParagraph"/>
              <w:numPr>
                <w:ilvl w:val="0"/>
                <w:numId w:val="68"/>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Make inquiries of individuals involved in the financial reporting process about inappropriate or unusual activity relating to the processing of journal entries and other adjustments;</w:t>
            </w:r>
          </w:p>
          <w:p w14:paraId="23C23B1A" w14:textId="77777777" w:rsidR="00657E7B" w:rsidRPr="00CB2D6E" w:rsidRDefault="00657E7B" w:rsidP="00065658">
            <w:pPr>
              <w:pStyle w:val="ListParagraph"/>
              <w:numPr>
                <w:ilvl w:val="0"/>
                <w:numId w:val="68"/>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Select journal entries and other adjustments made at the end of a Reporting period; and</w:t>
            </w:r>
          </w:p>
          <w:p w14:paraId="6D6207EB" w14:textId="77777777" w:rsidR="00657E7B" w:rsidRPr="00CB2D6E" w:rsidRDefault="00657E7B" w:rsidP="00065658">
            <w:pPr>
              <w:pStyle w:val="ListParagraph"/>
              <w:numPr>
                <w:ilvl w:val="0"/>
                <w:numId w:val="68"/>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Consider the need to test journal entries and other adjustments throughout the period.</w:t>
            </w:r>
          </w:p>
          <w:p w14:paraId="64D6BA68" w14:textId="77777777" w:rsidR="00657E7B" w:rsidRPr="00CB2D6E" w:rsidRDefault="00657E7B" w:rsidP="002C42BB">
            <w:pPr>
              <w:pStyle w:val="ListParagraph"/>
              <w:numPr>
                <w:ilvl w:val="0"/>
                <w:numId w:val="15"/>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Review accounting estimates for biases and evaluate whether the circumstances producing the bias, if any, represent a risk of material misstatement due to fraud. In performing this review, the auditor shall:</w:t>
            </w:r>
          </w:p>
          <w:p w14:paraId="1CBA0153" w14:textId="77777777" w:rsidR="00657E7B" w:rsidRPr="00CB2D6E" w:rsidRDefault="00657E7B" w:rsidP="00065658">
            <w:pPr>
              <w:pStyle w:val="ListParagraph"/>
              <w:numPr>
                <w:ilvl w:val="0"/>
                <w:numId w:val="69"/>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Evaluate whether the judgments and decisions made by management in making the accounting estimates included in the financial statements, even if they are individually reasonable, indicate a possible bias on the part of the entity’s management that may represent a risk of material misstatement due to </w:t>
            </w:r>
            <w:r w:rsidRPr="00CB2D6E">
              <w:rPr>
                <w:rFonts w:ascii="Source Sans Pro" w:eastAsia="Century Gothic" w:hAnsi="Source Sans Pro" w:cs="Tahoma"/>
                <w:sz w:val="20"/>
                <w:szCs w:val="20"/>
              </w:rPr>
              <w:lastRenderedPageBreak/>
              <w:t>fraud. If so, the auditor shall reevaluate the accounting estimates taken as a whole; and</w:t>
            </w:r>
          </w:p>
          <w:p w14:paraId="26D182F4" w14:textId="77777777" w:rsidR="00657E7B" w:rsidRPr="00CB2D6E" w:rsidRDefault="00657E7B" w:rsidP="00065658">
            <w:pPr>
              <w:pStyle w:val="ListParagraph"/>
              <w:numPr>
                <w:ilvl w:val="0"/>
                <w:numId w:val="69"/>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Perform a retrospective review of management judgments and assumptions related to significant accounting estimates reflected in the financial statements of the prior year</w:t>
            </w:r>
          </w:p>
          <w:p w14:paraId="4E998E27" w14:textId="77777777" w:rsidR="00657E7B" w:rsidRPr="00CB2D6E" w:rsidRDefault="00657E7B" w:rsidP="002C42BB">
            <w:pPr>
              <w:pStyle w:val="ListParagraph"/>
              <w:numPr>
                <w:ilvl w:val="0"/>
                <w:numId w:val="15"/>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For significant transactions that are outside the normal course of business for the entity, or that otherwise appear to be unusual given the auditor’s understanding of the entity and its environment and other information obtained during the audit, the auditor shall evaluate whether the business rationale (or the lack thereof) of the transactions suggests that they may have been entered into to engage in fraudulent financial reporting or to conceal misappropriation of assets.</w:t>
            </w:r>
          </w:p>
        </w:tc>
        <w:tc>
          <w:tcPr>
            <w:tcW w:w="661" w:type="pct"/>
            <w:shd w:val="clear" w:color="auto" w:fill="auto"/>
          </w:tcPr>
          <w:p w14:paraId="73EF3AE4" w14:textId="24DD8C93"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2240.3</w:t>
            </w:r>
            <w:r w:rsidR="00C20B28" w:rsidRPr="00CB2D6E">
              <w:rPr>
                <w:rFonts w:ascii="Source Sans Pro" w:eastAsia="Century Gothic" w:hAnsi="Source Sans Pro" w:cs="Tahoma"/>
                <w:sz w:val="20"/>
                <w:szCs w:val="20"/>
              </w:rPr>
              <w:t>3</w:t>
            </w:r>
          </w:p>
        </w:tc>
        <w:tc>
          <w:tcPr>
            <w:tcW w:w="971" w:type="pct"/>
            <w:shd w:val="clear" w:color="auto" w:fill="auto"/>
          </w:tcPr>
          <w:p w14:paraId="3BB33D08" w14:textId="77777777"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66392DA7" w14:textId="77777777"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301A9374" w14:textId="77777777" w:rsidTr="00E95E47">
        <w:trPr>
          <w:trHeight w:val="710"/>
        </w:trPr>
        <w:tc>
          <w:tcPr>
            <w:tcW w:w="2496" w:type="pct"/>
            <w:shd w:val="clear" w:color="auto" w:fill="auto"/>
          </w:tcPr>
          <w:p w14:paraId="6383AA6E"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determine whether, in order to respond to the identified risks of management override of controls, the auditor needs to perform other audit procedures in addition to those specifically referred to above (that is, where there are specific additional risks of management override that are not covered as part of the procedures performed to address the requirements in paragraph 32).</w:t>
            </w:r>
          </w:p>
        </w:tc>
        <w:tc>
          <w:tcPr>
            <w:tcW w:w="661" w:type="pct"/>
            <w:shd w:val="clear" w:color="auto" w:fill="auto"/>
          </w:tcPr>
          <w:p w14:paraId="4D2E2CC8" w14:textId="1A098A1D"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2240.3</w:t>
            </w:r>
            <w:r w:rsidR="00C20B28" w:rsidRPr="00CB2D6E">
              <w:rPr>
                <w:rFonts w:ascii="Source Sans Pro" w:eastAsia="Century Gothic" w:hAnsi="Source Sans Pro" w:cs="Tahoma"/>
                <w:sz w:val="20"/>
                <w:szCs w:val="20"/>
              </w:rPr>
              <w:t>4</w:t>
            </w:r>
          </w:p>
        </w:tc>
        <w:tc>
          <w:tcPr>
            <w:tcW w:w="971" w:type="pct"/>
            <w:shd w:val="clear" w:color="auto" w:fill="auto"/>
          </w:tcPr>
          <w:p w14:paraId="7F78C0E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68E673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73F2D53" w14:textId="77777777" w:rsidTr="00E95E47">
        <w:trPr>
          <w:trHeight w:val="622"/>
        </w:trPr>
        <w:tc>
          <w:tcPr>
            <w:tcW w:w="2496" w:type="pct"/>
            <w:shd w:val="clear" w:color="auto" w:fill="auto"/>
          </w:tcPr>
          <w:p w14:paraId="02F8217D"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evaluate whether analytical procedures that are performed near the end of the audit, when forming an overall conclusion as to whether the financial statements are consistent with the auditor’s understanding of the entity, indicate a previously unrecognized risk of material misstatement due to fraud. </w:t>
            </w:r>
          </w:p>
        </w:tc>
        <w:tc>
          <w:tcPr>
            <w:tcW w:w="661" w:type="pct"/>
            <w:shd w:val="clear" w:color="auto" w:fill="auto"/>
          </w:tcPr>
          <w:p w14:paraId="042966B8" w14:textId="00B85A9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2240.3</w:t>
            </w:r>
            <w:r w:rsidR="00DF5792" w:rsidRPr="00CB2D6E">
              <w:rPr>
                <w:rFonts w:ascii="Source Sans Pro" w:eastAsia="Century Gothic" w:hAnsi="Source Sans Pro" w:cs="Tahoma"/>
                <w:sz w:val="20"/>
                <w:szCs w:val="20"/>
              </w:rPr>
              <w:t>5</w:t>
            </w:r>
          </w:p>
        </w:tc>
        <w:tc>
          <w:tcPr>
            <w:tcW w:w="971" w:type="pct"/>
            <w:shd w:val="clear" w:color="auto" w:fill="auto"/>
          </w:tcPr>
          <w:p w14:paraId="43565E1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36365A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F0D26CD" w14:textId="77777777" w:rsidTr="00E95E47">
        <w:trPr>
          <w:trHeight w:val="706"/>
        </w:trPr>
        <w:tc>
          <w:tcPr>
            <w:tcW w:w="2496" w:type="pct"/>
            <w:shd w:val="clear" w:color="auto" w:fill="auto"/>
          </w:tcPr>
          <w:p w14:paraId="1169BE35"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auditor identifies a misstatement, the auditor shall evaluate whether such a misstatement is indicative of fraud. If there is such an indication, the auditor shall evaluate the implications of the misstatement in relation to other aspects of the audit, particularly the reliability of management representations, recognizing that an instance of fraud is unlikely to be an isolated occurrence.</w:t>
            </w:r>
          </w:p>
        </w:tc>
        <w:tc>
          <w:tcPr>
            <w:tcW w:w="661" w:type="pct"/>
            <w:shd w:val="clear" w:color="auto" w:fill="auto"/>
          </w:tcPr>
          <w:p w14:paraId="20B2A3EA" w14:textId="064A200C"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2240.3</w:t>
            </w:r>
            <w:r w:rsidR="00DF5792" w:rsidRPr="00CB2D6E">
              <w:rPr>
                <w:rFonts w:ascii="Source Sans Pro" w:eastAsia="Century Gothic" w:hAnsi="Source Sans Pro" w:cs="Tahoma"/>
                <w:sz w:val="20"/>
                <w:szCs w:val="20"/>
              </w:rPr>
              <w:t>6</w:t>
            </w:r>
          </w:p>
        </w:tc>
        <w:tc>
          <w:tcPr>
            <w:tcW w:w="971" w:type="pct"/>
            <w:shd w:val="clear" w:color="auto" w:fill="auto"/>
          </w:tcPr>
          <w:p w14:paraId="0047056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FA604A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D9438C2" w14:textId="77777777" w:rsidTr="00E95E47">
        <w:trPr>
          <w:trHeight w:val="1277"/>
        </w:trPr>
        <w:tc>
          <w:tcPr>
            <w:tcW w:w="2496" w:type="pct"/>
            <w:shd w:val="clear" w:color="auto" w:fill="auto"/>
          </w:tcPr>
          <w:p w14:paraId="240D76D0"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identifies a misstatement, whether material or not, and the auditor has reason to believe that it is or may be the result of fraud and that management (in particular, senior management) is involved, the auditor shall reevaluate the assessment of the risks of material misstatement due to fraud and its resulting </w:t>
            </w:r>
            <w:r w:rsidRPr="00CB2D6E">
              <w:rPr>
                <w:rFonts w:ascii="Source Sans Pro" w:eastAsia="Century Gothic" w:hAnsi="Source Sans Pro" w:cs="Tahoma"/>
                <w:sz w:val="20"/>
                <w:szCs w:val="20"/>
              </w:rPr>
              <w:lastRenderedPageBreak/>
              <w:t xml:space="preserve">impact on the nature, timing and extent of audit procedures to respond to the assessed risks. The auditor shall also consider whether circumstances or conditions indicate possible collusion involving employees, management or third parties when reconsidering the reliability of evidence previously obtained. </w:t>
            </w:r>
          </w:p>
        </w:tc>
        <w:tc>
          <w:tcPr>
            <w:tcW w:w="661" w:type="pct"/>
            <w:shd w:val="clear" w:color="auto" w:fill="auto"/>
          </w:tcPr>
          <w:p w14:paraId="3393C176" w14:textId="1346366B"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2240.3</w:t>
            </w:r>
            <w:r w:rsidR="00B87B07" w:rsidRPr="00CB2D6E">
              <w:rPr>
                <w:rFonts w:ascii="Source Sans Pro" w:eastAsia="Century Gothic" w:hAnsi="Source Sans Pro" w:cs="Tahoma"/>
                <w:sz w:val="20"/>
                <w:szCs w:val="20"/>
              </w:rPr>
              <w:t>7</w:t>
            </w:r>
          </w:p>
        </w:tc>
        <w:tc>
          <w:tcPr>
            <w:tcW w:w="971" w:type="pct"/>
            <w:shd w:val="clear" w:color="auto" w:fill="auto"/>
          </w:tcPr>
          <w:p w14:paraId="467192A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E14C34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A15B29B" w14:textId="77777777" w:rsidTr="00E95E47">
        <w:trPr>
          <w:trHeight w:val="70"/>
        </w:trPr>
        <w:tc>
          <w:tcPr>
            <w:tcW w:w="2496" w:type="pct"/>
            <w:shd w:val="clear" w:color="auto" w:fill="auto"/>
          </w:tcPr>
          <w:p w14:paraId="5252BABE"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auditor confirms that, or is unable to conclude whether, the financial statements are materially misstated</w:t>
            </w:r>
            <w:r w:rsidRPr="00CB2D6E">
              <w:rPr>
                <w:rFonts w:ascii="Source Sans Pro" w:eastAsia="Century Gothic" w:hAnsi="Source Sans Pro" w:cs="Tahoma"/>
                <w:i/>
                <w:sz w:val="20"/>
                <w:szCs w:val="20"/>
              </w:rPr>
              <w:t xml:space="preserve"> as a result of fraud </w:t>
            </w:r>
            <w:r w:rsidRPr="00CB2D6E">
              <w:rPr>
                <w:rFonts w:ascii="Source Sans Pro" w:eastAsia="Century Gothic" w:hAnsi="Source Sans Pro" w:cs="Tahoma"/>
                <w:sz w:val="20"/>
                <w:szCs w:val="20"/>
              </w:rPr>
              <w:t xml:space="preserve">the auditor shall evaluate the implications for the audit. </w:t>
            </w:r>
          </w:p>
        </w:tc>
        <w:tc>
          <w:tcPr>
            <w:tcW w:w="661" w:type="pct"/>
            <w:shd w:val="clear" w:color="auto" w:fill="auto"/>
          </w:tcPr>
          <w:p w14:paraId="4AD2E756" w14:textId="7C67E35E"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2240.3</w:t>
            </w:r>
            <w:r w:rsidR="00B87B07" w:rsidRPr="00CB2D6E">
              <w:rPr>
                <w:rFonts w:ascii="Source Sans Pro" w:eastAsia="Century Gothic" w:hAnsi="Source Sans Pro" w:cs="Tahoma"/>
                <w:sz w:val="20"/>
                <w:szCs w:val="20"/>
              </w:rPr>
              <w:t>8</w:t>
            </w:r>
          </w:p>
        </w:tc>
        <w:tc>
          <w:tcPr>
            <w:tcW w:w="971" w:type="pct"/>
            <w:shd w:val="clear" w:color="auto" w:fill="auto"/>
          </w:tcPr>
          <w:p w14:paraId="18019FB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1580DC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33538BC" w14:textId="77777777" w:rsidTr="00E95E47">
        <w:trPr>
          <w:trHeight w:val="2411"/>
        </w:trPr>
        <w:tc>
          <w:tcPr>
            <w:tcW w:w="2496" w:type="pct"/>
            <w:shd w:val="clear" w:color="auto" w:fill="auto"/>
          </w:tcPr>
          <w:p w14:paraId="0310C185"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as a result of a misstatement resulting from fraud or suspected fraud, the  auditor encounters exceptional circumstances that bring into question the auditor’s ability to continue performing the audit, the auditor shall:</w:t>
            </w:r>
          </w:p>
          <w:p w14:paraId="34DCB6ED" w14:textId="77777777" w:rsidR="00657E7B" w:rsidRPr="00CB2D6E" w:rsidRDefault="00657E7B" w:rsidP="00065658">
            <w:pPr>
              <w:numPr>
                <w:ilvl w:val="0"/>
                <w:numId w:val="70"/>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Determine the professional and legal responsibilities applicable in the circumstances, including whether there is a requirement for the auditor to report to the person or persons who made the audit appointment or, in some cases, to regulatory authorities;</w:t>
            </w:r>
          </w:p>
          <w:p w14:paraId="12627101" w14:textId="77777777" w:rsidR="00657E7B" w:rsidRPr="00CB2D6E" w:rsidRDefault="00657E7B" w:rsidP="00065658">
            <w:pPr>
              <w:numPr>
                <w:ilvl w:val="0"/>
                <w:numId w:val="70"/>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Consider whether it is appropriate to withdraw from the engagement, where withdrawal is possible under applicable law or regulation; and</w:t>
            </w:r>
          </w:p>
          <w:p w14:paraId="6595E1BE" w14:textId="77777777" w:rsidR="00657E7B" w:rsidRPr="00CB2D6E" w:rsidRDefault="00657E7B" w:rsidP="00065658">
            <w:pPr>
              <w:numPr>
                <w:ilvl w:val="0"/>
                <w:numId w:val="70"/>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If the auditor withdraws:</w:t>
            </w:r>
          </w:p>
          <w:p w14:paraId="42022092" w14:textId="77777777" w:rsidR="00657E7B" w:rsidRPr="00CB2D6E" w:rsidRDefault="00657E7B" w:rsidP="00065658">
            <w:pPr>
              <w:pStyle w:val="ListParagraph"/>
              <w:numPr>
                <w:ilvl w:val="0"/>
                <w:numId w:val="71"/>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Discuss with the appropriate level of management and those charged with governance the auditor’s withdrawal from the engagement and the reasons for the withdrawal; and</w:t>
            </w:r>
          </w:p>
          <w:p w14:paraId="66A8661E" w14:textId="77777777" w:rsidR="00657E7B" w:rsidRPr="00CB2D6E" w:rsidRDefault="00657E7B" w:rsidP="00065658">
            <w:pPr>
              <w:pStyle w:val="ListParagraph"/>
              <w:numPr>
                <w:ilvl w:val="0"/>
                <w:numId w:val="71"/>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Determine whether there is a professional or legal requirement to report to the person or persons who made the audit appointment or, in some cases, to regulatory authorities, the auditor’s withdrawal from the engagement and the reasons for the withdrawal. </w:t>
            </w:r>
          </w:p>
        </w:tc>
        <w:tc>
          <w:tcPr>
            <w:tcW w:w="661" w:type="pct"/>
            <w:shd w:val="clear" w:color="auto" w:fill="auto"/>
          </w:tcPr>
          <w:p w14:paraId="65626802" w14:textId="2655E50B"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2240.3</w:t>
            </w:r>
            <w:r w:rsidR="00D07B00" w:rsidRPr="00CB2D6E">
              <w:rPr>
                <w:rFonts w:ascii="Source Sans Pro" w:eastAsia="Century Gothic" w:hAnsi="Source Sans Pro" w:cs="Tahoma"/>
                <w:sz w:val="20"/>
                <w:szCs w:val="20"/>
              </w:rPr>
              <w:t>9</w:t>
            </w:r>
          </w:p>
        </w:tc>
        <w:tc>
          <w:tcPr>
            <w:tcW w:w="971" w:type="pct"/>
            <w:shd w:val="clear" w:color="auto" w:fill="auto"/>
          </w:tcPr>
          <w:p w14:paraId="0B3D102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0A0C86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26B8A87" w14:textId="77777777" w:rsidTr="00E95E47">
        <w:trPr>
          <w:trHeight w:val="70"/>
        </w:trPr>
        <w:tc>
          <w:tcPr>
            <w:tcW w:w="2496" w:type="pct"/>
            <w:shd w:val="clear" w:color="auto" w:fill="auto"/>
          </w:tcPr>
          <w:p w14:paraId="1D284F64"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obtain written representations from management and, where appropriate, those charged with governance that:</w:t>
            </w:r>
          </w:p>
          <w:p w14:paraId="2E7A6354" w14:textId="77777777" w:rsidR="00657E7B" w:rsidRPr="00CB2D6E" w:rsidRDefault="00657E7B" w:rsidP="00065658">
            <w:pPr>
              <w:pStyle w:val="ListParagraph"/>
              <w:numPr>
                <w:ilvl w:val="0"/>
                <w:numId w:val="72"/>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They acknowledge their responsibility for the design, implementation and maintenance of internal control to prevent and detect fraud;</w:t>
            </w:r>
          </w:p>
          <w:p w14:paraId="2841699B" w14:textId="77777777" w:rsidR="00657E7B" w:rsidRPr="00CB2D6E" w:rsidRDefault="00657E7B" w:rsidP="00065658">
            <w:pPr>
              <w:pStyle w:val="ListParagraph"/>
              <w:numPr>
                <w:ilvl w:val="0"/>
                <w:numId w:val="72"/>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They have disclosed to the auditor the results of management's assessment of the </w:t>
            </w:r>
            <w:r w:rsidRPr="00CB2D6E">
              <w:rPr>
                <w:rFonts w:ascii="Source Sans Pro" w:eastAsia="Century Gothic" w:hAnsi="Source Sans Pro" w:cs="Tahoma"/>
                <w:sz w:val="20"/>
                <w:szCs w:val="20"/>
              </w:rPr>
              <w:lastRenderedPageBreak/>
              <w:t>risk that the financial statements may be materially misstated as a result of fraud;</w:t>
            </w:r>
          </w:p>
          <w:p w14:paraId="707D1BD9" w14:textId="77777777" w:rsidR="00657E7B" w:rsidRPr="00CB2D6E" w:rsidRDefault="00657E7B" w:rsidP="00065658">
            <w:pPr>
              <w:pStyle w:val="ListParagraph"/>
              <w:numPr>
                <w:ilvl w:val="0"/>
                <w:numId w:val="72"/>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They have disclosed to the auditor their knowledge of fraud or suspected fraud affecting the entity involving:</w:t>
            </w:r>
          </w:p>
          <w:p w14:paraId="0AA24B0C" w14:textId="77777777" w:rsidR="00657E7B" w:rsidRPr="00CB2D6E" w:rsidRDefault="00657E7B" w:rsidP="00065658">
            <w:pPr>
              <w:pStyle w:val="ListParagraph"/>
              <w:numPr>
                <w:ilvl w:val="0"/>
                <w:numId w:val="73"/>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Management;</w:t>
            </w:r>
          </w:p>
          <w:p w14:paraId="0F25BE8A" w14:textId="77777777" w:rsidR="00657E7B" w:rsidRPr="00CB2D6E" w:rsidRDefault="00657E7B" w:rsidP="00065658">
            <w:pPr>
              <w:pStyle w:val="ListParagraph"/>
              <w:numPr>
                <w:ilvl w:val="0"/>
                <w:numId w:val="73"/>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Employees who have significant roles in internal control; or</w:t>
            </w:r>
          </w:p>
          <w:p w14:paraId="360B69EF" w14:textId="77777777" w:rsidR="00657E7B" w:rsidRPr="00CB2D6E" w:rsidRDefault="00657E7B" w:rsidP="00065658">
            <w:pPr>
              <w:pStyle w:val="ListParagraph"/>
              <w:numPr>
                <w:ilvl w:val="0"/>
                <w:numId w:val="73"/>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Others where the fraud could have a material effect on the financial statements; and</w:t>
            </w:r>
          </w:p>
          <w:p w14:paraId="6EEBB955" w14:textId="77777777" w:rsidR="00657E7B" w:rsidRPr="00CB2D6E" w:rsidRDefault="00657E7B" w:rsidP="00065658">
            <w:pPr>
              <w:pStyle w:val="ListParagraph"/>
              <w:numPr>
                <w:ilvl w:val="0"/>
                <w:numId w:val="72"/>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They have disclosed to the auditor their knowledge of any allegations of fraud, or suspected fraud, affecting the entity’s financial statements communicated by employees, former employees, analysts, regulators or others.</w:t>
            </w:r>
          </w:p>
        </w:tc>
        <w:tc>
          <w:tcPr>
            <w:tcW w:w="661" w:type="pct"/>
            <w:shd w:val="clear" w:color="auto" w:fill="auto"/>
          </w:tcPr>
          <w:p w14:paraId="6431E4F8" w14:textId="0F79003A"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2240.</w:t>
            </w:r>
            <w:r w:rsidR="00D07B00" w:rsidRPr="00CB2D6E">
              <w:rPr>
                <w:rFonts w:ascii="Source Sans Pro" w:eastAsia="Century Gothic" w:hAnsi="Source Sans Pro" w:cs="Tahoma"/>
                <w:sz w:val="20"/>
                <w:szCs w:val="20"/>
              </w:rPr>
              <w:t>40</w:t>
            </w:r>
          </w:p>
        </w:tc>
        <w:tc>
          <w:tcPr>
            <w:tcW w:w="971" w:type="pct"/>
            <w:shd w:val="clear" w:color="auto" w:fill="auto"/>
          </w:tcPr>
          <w:p w14:paraId="6929D7E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54DBD8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2A439BB" w14:textId="77777777" w:rsidTr="00E95E47">
        <w:trPr>
          <w:trHeight w:val="77"/>
        </w:trPr>
        <w:tc>
          <w:tcPr>
            <w:tcW w:w="2496" w:type="pct"/>
            <w:shd w:val="clear" w:color="auto" w:fill="auto"/>
          </w:tcPr>
          <w:p w14:paraId="2EBEC1D2"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has identified a fraud or has obtained information that indicates that a fraud may exist, the auditor shall communicate these matters on a timely basis to the appropriate level of management in order to inform those with primary responsibility for the prevention and detection of fraud of matters relevant to their responsibilities. </w:t>
            </w:r>
          </w:p>
        </w:tc>
        <w:tc>
          <w:tcPr>
            <w:tcW w:w="661" w:type="pct"/>
            <w:shd w:val="clear" w:color="auto" w:fill="auto"/>
          </w:tcPr>
          <w:p w14:paraId="671E6144" w14:textId="1A86779C"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2240.4</w:t>
            </w:r>
            <w:r w:rsidR="00D07B00" w:rsidRPr="00CB2D6E">
              <w:rPr>
                <w:rFonts w:ascii="Source Sans Pro" w:eastAsia="Century Gothic" w:hAnsi="Source Sans Pro" w:cs="Tahoma"/>
                <w:sz w:val="20"/>
                <w:szCs w:val="20"/>
              </w:rPr>
              <w:t>1</w:t>
            </w:r>
          </w:p>
        </w:tc>
        <w:tc>
          <w:tcPr>
            <w:tcW w:w="971" w:type="pct"/>
            <w:shd w:val="clear" w:color="auto" w:fill="auto"/>
          </w:tcPr>
          <w:p w14:paraId="13864E9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281A50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D019128" w14:textId="77777777" w:rsidTr="00E95E47">
        <w:trPr>
          <w:trHeight w:val="1135"/>
        </w:trPr>
        <w:tc>
          <w:tcPr>
            <w:tcW w:w="2496" w:type="pct"/>
            <w:shd w:val="clear" w:color="auto" w:fill="auto"/>
          </w:tcPr>
          <w:p w14:paraId="45ACB8DD"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Unless all of those charged with governance are involved in managing the entity, if the auditor has identified or suspects fraud involving:</w:t>
            </w:r>
          </w:p>
          <w:p w14:paraId="0E3CD5E6" w14:textId="77777777" w:rsidR="00657E7B" w:rsidRPr="00CB2D6E" w:rsidRDefault="00657E7B" w:rsidP="00065658">
            <w:pPr>
              <w:pStyle w:val="ListParagraph"/>
              <w:numPr>
                <w:ilvl w:val="0"/>
                <w:numId w:val="74"/>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Management; </w:t>
            </w:r>
          </w:p>
          <w:p w14:paraId="4EE68357" w14:textId="77777777" w:rsidR="00657E7B" w:rsidRPr="00CB2D6E" w:rsidRDefault="00657E7B" w:rsidP="00065658">
            <w:pPr>
              <w:pStyle w:val="ListParagraph"/>
              <w:numPr>
                <w:ilvl w:val="0"/>
                <w:numId w:val="74"/>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Employees who have significant roles in internal control; or</w:t>
            </w:r>
          </w:p>
          <w:p w14:paraId="14CEC216" w14:textId="77777777" w:rsidR="002C42BB" w:rsidRPr="00CB2D6E" w:rsidRDefault="00657E7B" w:rsidP="00065658">
            <w:pPr>
              <w:pStyle w:val="ListParagraph"/>
              <w:numPr>
                <w:ilvl w:val="0"/>
                <w:numId w:val="74"/>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Others where the fraud results in a material misstatement in the financial statements,</w:t>
            </w:r>
          </w:p>
          <w:p w14:paraId="0A94F40B" w14:textId="77777777" w:rsidR="002C42BB" w:rsidRPr="00CB2D6E" w:rsidRDefault="002C42BB" w:rsidP="002C42BB">
            <w:pPr>
              <w:pStyle w:val="ListParagraph"/>
              <w:spacing w:before="60" w:after="60"/>
              <w:ind w:left="868"/>
              <w:rPr>
                <w:rFonts w:ascii="Source Sans Pro" w:eastAsia="Century Gothic" w:hAnsi="Source Sans Pro" w:cs="Tahoma"/>
                <w:sz w:val="20"/>
                <w:szCs w:val="20"/>
              </w:rPr>
            </w:pPr>
          </w:p>
          <w:p w14:paraId="7C496F94" w14:textId="5AF881B5" w:rsidR="00657E7B" w:rsidRPr="00CB2D6E" w:rsidRDefault="00657E7B" w:rsidP="002C42BB">
            <w:p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communicate these matters to those charged with governance on a timely basis. If the auditor suspects fraud involving management, the auditor shall communicate these suspicions to those charged with governance and discuss with them the nature, timing and extent of audit procedures necessary to complete the audit. </w:t>
            </w:r>
          </w:p>
        </w:tc>
        <w:tc>
          <w:tcPr>
            <w:tcW w:w="661" w:type="pct"/>
            <w:shd w:val="clear" w:color="auto" w:fill="auto"/>
          </w:tcPr>
          <w:p w14:paraId="284A6BD7" w14:textId="37E43054"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2240.4</w:t>
            </w:r>
            <w:r w:rsidR="00D07B00" w:rsidRPr="00CB2D6E">
              <w:rPr>
                <w:rFonts w:ascii="Source Sans Pro" w:eastAsia="Century Gothic" w:hAnsi="Source Sans Pro" w:cs="Tahoma"/>
                <w:sz w:val="20"/>
                <w:szCs w:val="20"/>
              </w:rPr>
              <w:t>2</w:t>
            </w:r>
          </w:p>
        </w:tc>
        <w:tc>
          <w:tcPr>
            <w:tcW w:w="971" w:type="pct"/>
            <w:shd w:val="clear" w:color="auto" w:fill="auto"/>
          </w:tcPr>
          <w:p w14:paraId="4A17E04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105224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BFB1560" w14:textId="77777777" w:rsidTr="00E95E47">
        <w:trPr>
          <w:trHeight w:val="285"/>
        </w:trPr>
        <w:tc>
          <w:tcPr>
            <w:tcW w:w="2496" w:type="pct"/>
            <w:shd w:val="clear" w:color="auto" w:fill="auto"/>
          </w:tcPr>
          <w:p w14:paraId="47969E5A"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communicate with those charged with governance any other matters related to fraud that are, in the auditor’s judgment, relevant to their responsibilities.</w:t>
            </w:r>
          </w:p>
        </w:tc>
        <w:tc>
          <w:tcPr>
            <w:tcW w:w="661" w:type="pct"/>
            <w:shd w:val="clear" w:color="auto" w:fill="auto"/>
          </w:tcPr>
          <w:p w14:paraId="7845B7D0" w14:textId="61DAA4AE"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2240.4</w:t>
            </w:r>
            <w:r w:rsidR="002C42BB" w:rsidRPr="00CB2D6E">
              <w:rPr>
                <w:rFonts w:ascii="Source Sans Pro" w:eastAsia="Century Gothic" w:hAnsi="Source Sans Pro" w:cs="Tahoma"/>
                <w:sz w:val="20"/>
                <w:szCs w:val="20"/>
              </w:rPr>
              <w:t>3</w:t>
            </w:r>
          </w:p>
        </w:tc>
        <w:tc>
          <w:tcPr>
            <w:tcW w:w="971" w:type="pct"/>
            <w:shd w:val="clear" w:color="auto" w:fill="auto"/>
          </w:tcPr>
          <w:p w14:paraId="25A98D9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4A9AA6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A849C5B" w14:textId="77777777" w:rsidTr="00E95E47">
        <w:trPr>
          <w:trHeight w:val="830"/>
        </w:trPr>
        <w:tc>
          <w:tcPr>
            <w:tcW w:w="2496" w:type="pct"/>
            <w:shd w:val="clear" w:color="auto" w:fill="auto"/>
          </w:tcPr>
          <w:p w14:paraId="0CA5B4AE"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has identified or suspects a fraud, the auditor shall determine whether there is a responsibility to report the occurrence or suspicion to a party outside the entity. Although the auditor’s professional duty to maintain the confidentiality of client information may </w:t>
            </w:r>
            <w:r w:rsidRPr="00CB2D6E">
              <w:rPr>
                <w:rFonts w:ascii="Source Sans Pro" w:eastAsia="Century Gothic" w:hAnsi="Source Sans Pro" w:cs="Tahoma"/>
                <w:sz w:val="20"/>
                <w:szCs w:val="20"/>
              </w:rPr>
              <w:lastRenderedPageBreak/>
              <w:t xml:space="preserve">preclude such reporting, the auditor’s legal responsibilities may override the duty of confidentiality in some circumstances. </w:t>
            </w:r>
          </w:p>
        </w:tc>
        <w:tc>
          <w:tcPr>
            <w:tcW w:w="661" w:type="pct"/>
            <w:shd w:val="clear" w:color="auto" w:fill="auto"/>
          </w:tcPr>
          <w:p w14:paraId="4C11230B" w14:textId="5E613BE3"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2240.4</w:t>
            </w:r>
            <w:r w:rsidR="002C42BB" w:rsidRPr="00CB2D6E">
              <w:rPr>
                <w:rFonts w:ascii="Source Sans Pro" w:eastAsia="Century Gothic" w:hAnsi="Source Sans Pro" w:cs="Tahoma"/>
                <w:sz w:val="20"/>
                <w:szCs w:val="20"/>
              </w:rPr>
              <w:t>4</w:t>
            </w:r>
          </w:p>
        </w:tc>
        <w:tc>
          <w:tcPr>
            <w:tcW w:w="971" w:type="pct"/>
            <w:shd w:val="clear" w:color="auto" w:fill="auto"/>
          </w:tcPr>
          <w:p w14:paraId="487A40C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514D03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9994122" w14:textId="77777777" w:rsidTr="00E95E47">
        <w:trPr>
          <w:trHeight w:val="173"/>
        </w:trPr>
        <w:tc>
          <w:tcPr>
            <w:tcW w:w="2496" w:type="pct"/>
            <w:shd w:val="clear" w:color="auto" w:fill="auto"/>
          </w:tcPr>
          <w:p w14:paraId="3F7B117C"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include the following in the audit documentation of the auditor’s understanding of the entity and its environment and the assessment of the risks of material misstatement required by ISA 315: </w:t>
            </w:r>
          </w:p>
          <w:p w14:paraId="6F5AA3AD" w14:textId="77777777" w:rsidR="00657E7B" w:rsidRPr="00CB2D6E" w:rsidRDefault="00657E7B" w:rsidP="00065658">
            <w:pPr>
              <w:pStyle w:val="ListParagraph"/>
              <w:numPr>
                <w:ilvl w:val="0"/>
                <w:numId w:val="75"/>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 significant decisions reached during the discussion among the engagement team regarding the susceptibility of the entity’s financial statements to material misstatement due to fraud; and</w:t>
            </w:r>
          </w:p>
          <w:p w14:paraId="034617B1" w14:textId="77777777" w:rsidR="00657E7B" w:rsidRPr="00CB2D6E" w:rsidRDefault="00657E7B" w:rsidP="00065658">
            <w:pPr>
              <w:pStyle w:val="ListParagraph"/>
              <w:numPr>
                <w:ilvl w:val="0"/>
                <w:numId w:val="75"/>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 identified and assessed risks of material misstatement due to fraud at the financial statement level and at the assertion level.</w:t>
            </w:r>
          </w:p>
        </w:tc>
        <w:tc>
          <w:tcPr>
            <w:tcW w:w="661" w:type="pct"/>
            <w:shd w:val="clear" w:color="auto" w:fill="auto"/>
          </w:tcPr>
          <w:p w14:paraId="33078DE2" w14:textId="5CC7C3A8"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2240.4</w:t>
            </w:r>
            <w:r w:rsidR="002C42BB" w:rsidRPr="00CB2D6E">
              <w:rPr>
                <w:rFonts w:ascii="Source Sans Pro" w:eastAsia="Century Gothic" w:hAnsi="Source Sans Pro" w:cs="Tahoma"/>
                <w:sz w:val="20"/>
                <w:szCs w:val="20"/>
              </w:rPr>
              <w:t>5</w:t>
            </w:r>
          </w:p>
        </w:tc>
        <w:tc>
          <w:tcPr>
            <w:tcW w:w="971" w:type="pct"/>
            <w:shd w:val="clear" w:color="auto" w:fill="auto"/>
          </w:tcPr>
          <w:p w14:paraId="43DAF3D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1CA512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03279A9" w14:textId="77777777" w:rsidTr="00E95E47">
        <w:trPr>
          <w:trHeight w:val="249"/>
        </w:trPr>
        <w:tc>
          <w:tcPr>
            <w:tcW w:w="2496" w:type="pct"/>
            <w:shd w:val="clear" w:color="auto" w:fill="auto"/>
          </w:tcPr>
          <w:p w14:paraId="42A8F818"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include the following in the audit documentation of the auditor’s responses to the assessed risks of material misstatement required by ISA 330:</w:t>
            </w:r>
          </w:p>
          <w:p w14:paraId="674277C0" w14:textId="77777777" w:rsidR="00657E7B" w:rsidRPr="00CB2D6E" w:rsidRDefault="00657E7B" w:rsidP="00065658">
            <w:pPr>
              <w:pStyle w:val="ListParagraph"/>
              <w:numPr>
                <w:ilvl w:val="0"/>
                <w:numId w:val="76"/>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 overall responses to the assessed risks of material misstatement due to fraud at the financial statement level and the nature, timing and extent of audit procedures, and the linkage of those procedures with the assessed risks of material misstatement due to fraud at the assertion level; and</w:t>
            </w:r>
          </w:p>
          <w:p w14:paraId="7BF8E214" w14:textId="77777777" w:rsidR="00657E7B" w:rsidRPr="00CB2D6E" w:rsidRDefault="00657E7B" w:rsidP="00065658">
            <w:pPr>
              <w:pStyle w:val="ListParagraph"/>
              <w:numPr>
                <w:ilvl w:val="0"/>
                <w:numId w:val="76"/>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results of the audit procedures, including those designed to address the risk of management override of controls. </w:t>
            </w:r>
          </w:p>
        </w:tc>
        <w:tc>
          <w:tcPr>
            <w:tcW w:w="661" w:type="pct"/>
            <w:shd w:val="clear" w:color="auto" w:fill="auto"/>
          </w:tcPr>
          <w:p w14:paraId="16061799" w14:textId="6DC2C4E8"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2240.4</w:t>
            </w:r>
            <w:r w:rsidR="002C42BB" w:rsidRPr="00CB2D6E">
              <w:rPr>
                <w:rFonts w:ascii="Source Sans Pro" w:eastAsia="Century Gothic" w:hAnsi="Source Sans Pro" w:cs="Tahoma"/>
                <w:sz w:val="20"/>
                <w:szCs w:val="20"/>
              </w:rPr>
              <w:t>6</w:t>
            </w:r>
          </w:p>
        </w:tc>
        <w:tc>
          <w:tcPr>
            <w:tcW w:w="971" w:type="pct"/>
            <w:shd w:val="clear" w:color="auto" w:fill="auto"/>
          </w:tcPr>
          <w:p w14:paraId="02C405A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5198C9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EBA6C6C" w14:textId="77777777" w:rsidTr="00E95E47">
        <w:trPr>
          <w:trHeight w:val="70"/>
        </w:trPr>
        <w:tc>
          <w:tcPr>
            <w:tcW w:w="2496" w:type="pct"/>
            <w:shd w:val="clear" w:color="auto" w:fill="auto"/>
          </w:tcPr>
          <w:p w14:paraId="01FD477A"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include in the audit documentation communications about fraud made to management, those charged with governance, regulators and others.</w:t>
            </w:r>
          </w:p>
        </w:tc>
        <w:tc>
          <w:tcPr>
            <w:tcW w:w="661" w:type="pct"/>
            <w:shd w:val="clear" w:color="auto" w:fill="auto"/>
          </w:tcPr>
          <w:p w14:paraId="6CABC359" w14:textId="436BAA3F"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2240.4</w:t>
            </w:r>
            <w:r w:rsidR="002C42BB" w:rsidRPr="00CB2D6E">
              <w:rPr>
                <w:rFonts w:ascii="Source Sans Pro" w:eastAsia="Century Gothic" w:hAnsi="Source Sans Pro" w:cs="Tahoma"/>
                <w:sz w:val="20"/>
                <w:szCs w:val="20"/>
              </w:rPr>
              <w:t>7</w:t>
            </w:r>
          </w:p>
        </w:tc>
        <w:tc>
          <w:tcPr>
            <w:tcW w:w="971" w:type="pct"/>
            <w:shd w:val="clear" w:color="auto" w:fill="auto"/>
          </w:tcPr>
          <w:p w14:paraId="147217B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8054F2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D2305D9" w14:textId="77777777" w:rsidTr="00E95E47">
        <w:trPr>
          <w:trHeight w:val="70"/>
        </w:trPr>
        <w:tc>
          <w:tcPr>
            <w:tcW w:w="2496" w:type="pct"/>
            <w:shd w:val="clear" w:color="auto" w:fill="auto"/>
          </w:tcPr>
          <w:p w14:paraId="7E7F086F"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auditor has concluded that the presumption that there is a risk of material misstatement due to fraud related to revenue recognition is not applicable in the circumstances of the engagement, the auditor shall include in the audit documentation the reasons for that conclusion.</w:t>
            </w:r>
          </w:p>
        </w:tc>
        <w:tc>
          <w:tcPr>
            <w:tcW w:w="661" w:type="pct"/>
            <w:shd w:val="clear" w:color="auto" w:fill="auto"/>
          </w:tcPr>
          <w:p w14:paraId="6A737C5D" w14:textId="04CC1BC9"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2240.4</w:t>
            </w:r>
            <w:r w:rsidR="002C42BB" w:rsidRPr="00CB2D6E">
              <w:rPr>
                <w:rFonts w:ascii="Source Sans Pro" w:eastAsia="Century Gothic" w:hAnsi="Source Sans Pro" w:cs="Tahoma"/>
                <w:sz w:val="20"/>
                <w:szCs w:val="20"/>
              </w:rPr>
              <w:t>8</w:t>
            </w:r>
          </w:p>
        </w:tc>
        <w:tc>
          <w:tcPr>
            <w:tcW w:w="971" w:type="pct"/>
            <w:shd w:val="clear" w:color="auto" w:fill="auto"/>
          </w:tcPr>
          <w:p w14:paraId="6B76E74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B948E4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0E3371" w:rsidRPr="00CB2D6E" w14:paraId="587376A5" w14:textId="77777777" w:rsidTr="000E3371">
        <w:trPr>
          <w:trHeight w:val="70"/>
        </w:trPr>
        <w:tc>
          <w:tcPr>
            <w:tcW w:w="5000" w:type="pct"/>
            <w:gridSpan w:val="4"/>
            <w:shd w:val="clear" w:color="auto" w:fill="FFC000"/>
          </w:tcPr>
          <w:p w14:paraId="09DC0333" w14:textId="68AFB73F" w:rsidR="000E3371" w:rsidRPr="00CB2D6E" w:rsidRDefault="000E3371" w:rsidP="000E3371">
            <w:pPr>
              <w:spacing w:before="60" w:after="60"/>
              <w:rPr>
                <w:rFonts w:ascii="Source Sans Pro" w:eastAsia="Century Gothic" w:hAnsi="Source Sans Pro" w:cs="Tahoma"/>
                <w:b/>
                <w:sz w:val="20"/>
                <w:szCs w:val="20"/>
              </w:rPr>
            </w:pPr>
            <w:r w:rsidRPr="00CB2D6E">
              <w:rPr>
                <w:rFonts w:ascii="Source Sans Pro" w:eastAsia="Century Gothic" w:hAnsi="Source Sans Pro" w:cs="Tahoma"/>
                <w:b/>
                <w:sz w:val="20"/>
                <w:szCs w:val="20"/>
              </w:rPr>
              <w:t>ISSAI 2250: CONSIDERATION OF LAWS AND REGULATIONS IN AN AUDIT OF FINANCIAL STATEMENTS</w:t>
            </w:r>
          </w:p>
        </w:tc>
      </w:tr>
      <w:tr w:rsidR="00657E7B" w:rsidRPr="00CB2D6E" w14:paraId="5FA8FB6E" w14:textId="77777777" w:rsidTr="00E95E47">
        <w:trPr>
          <w:trHeight w:val="472"/>
        </w:trPr>
        <w:tc>
          <w:tcPr>
            <w:tcW w:w="2496" w:type="pct"/>
            <w:shd w:val="clear" w:color="auto" w:fill="auto"/>
          </w:tcPr>
          <w:p w14:paraId="4837A282"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As part of obtaining an understanding of the entity and its environment in accordance with ISA 315 (Revised), the auditor shall obtain a general understanding of:</w:t>
            </w:r>
          </w:p>
          <w:p w14:paraId="1962234E" w14:textId="77777777" w:rsidR="00657E7B" w:rsidRPr="00CB2D6E" w:rsidRDefault="00657E7B" w:rsidP="00065658">
            <w:pPr>
              <w:pStyle w:val="ListParagraph"/>
              <w:numPr>
                <w:ilvl w:val="0"/>
                <w:numId w:val="77"/>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 legal and regulatory framework applicable to the entity and the industry or sector in which the entity operates; and</w:t>
            </w:r>
          </w:p>
          <w:p w14:paraId="64F12526" w14:textId="77777777" w:rsidR="00657E7B" w:rsidRPr="00CB2D6E" w:rsidRDefault="00657E7B" w:rsidP="00065658">
            <w:pPr>
              <w:pStyle w:val="ListParagraph"/>
              <w:numPr>
                <w:ilvl w:val="0"/>
                <w:numId w:val="77"/>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How the entity is complying with that framework. </w:t>
            </w:r>
          </w:p>
        </w:tc>
        <w:tc>
          <w:tcPr>
            <w:tcW w:w="661" w:type="pct"/>
            <w:shd w:val="clear" w:color="auto" w:fill="auto"/>
          </w:tcPr>
          <w:p w14:paraId="122B1D64"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2250.13</w:t>
            </w:r>
          </w:p>
        </w:tc>
        <w:tc>
          <w:tcPr>
            <w:tcW w:w="971" w:type="pct"/>
            <w:shd w:val="clear" w:color="auto" w:fill="auto"/>
          </w:tcPr>
          <w:p w14:paraId="1B133F1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C687DA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EBB6F3D" w14:textId="77777777" w:rsidTr="00E95E47">
        <w:trPr>
          <w:trHeight w:val="568"/>
        </w:trPr>
        <w:tc>
          <w:tcPr>
            <w:tcW w:w="2496" w:type="pct"/>
            <w:shd w:val="clear" w:color="auto" w:fill="auto"/>
          </w:tcPr>
          <w:p w14:paraId="74673BDF"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 xml:space="preserve">The auditor shall obtain sufficient appropriate audit evidence regarding compliance with the provisions of those laws and regulations generally recognized to have a direct effect on the determination of material amounts and disclosures in the financial statements. </w:t>
            </w:r>
          </w:p>
        </w:tc>
        <w:tc>
          <w:tcPr>
            <w:tcW w:w="661" w:type="pct"/>
            <w:shd w:val="clear" w:color="auto" w:fill="auto"/>
          </w:tcPr>
          <w:p w14:paraId="3770C7EF"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2250.14</w:t>
            </w:r>
          </w:p>
        </w:tc>
        <w:tc>
          <w:tcPr>
            <w:tcW w:w="971" w:type="pct"/>
            <w:shd w:val="clear" w:color="auto" w:fill="auto"/>
          </w:tcPr>
          <w:p w14:paraId="7CB2E14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5796F9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965526A" w14:textId="77777777" w:rsidTr="00E95E47">
        <w:trPr>
          <w:trHeight w:val="143"/>
        </w:trPr>
        <w:tc>
          <w:tcPr>
            <w:tcW w:w="2496" w:type="pct"/>
            <w:shd w:val="clear" w:color="auto" w:fill="auto"/>
          </w:tcPr>
          <w:p w14:paraId="3B3123C6"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perform the following audit procedures to help identify instances of non-compliance with other laws and regulations that may have a material effect on the financial statements: </w:t>
            </w:r>
          </w:p>
          <w:p w14:paraId="67362F21" w14:textId="77777777" w:rsidR="00657E7B" w:rsidRPr="00CB2D6E" w:rsidRDefault="00657E7B" w:rsidP="00065658">
            <w:pPr>
              <w:pStyle w:val="ListParagraph"/>
              <w:numPr>
                <w:ilvl w:val="0"/>
                <w:numId w:val="78"/>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Inquiring of management and, where appropriate, those charged with governance, as to whether the entity is in compliance with such laws and regulations; and</w:t>
            </w:r>
          </w:p>
          <w:p w14:paraId="24BAFAC7" w14:textId="77777777" w:rsidR="00657E7B" w:rsidRPr="00CB2D6E" w:rsidRDefault="00657E7B" w:rsidP="00065658">
            <w:pPr>
              <w:pStyle w:val="ListParagraph"/>
              <w:numPr>
                <w:ilvl w:val="0"/>
                <w:numId w:val="78"/>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Inspecting correspondence, if any, with the relevant licensing or regulatory authorities.</w:t>
            </w:r>
          </w:p>
        </w:tc>
        <w:tc>
          <w:tcPr>
            <w:tcW w:w="661" w:type="pct"/>
            <w:shd w:val="clear" w:color="auto" w:fill="auto"/>
          </w:tcPr>
          <w:p w14:paraId="34336C73"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2250.15</w:t>
            </w:r>
          </w:p>
        </w:tc>
        <w:tc>
          <w:tcPr>
            <w:tcW w:w="971" w:type="pct"/>
            <w:shd w:val="clear" w:color="auto" w:fill="auto"/>
          </w:tcPr>
          <w:p w14:paraId="33D44E8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2D6115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67C9B15" w14:textId="77777777" w:rsidTr="00E95E47">
        <w:trPr>
          <w:trHeight w:val="277"/>
        </w:trPr>
        <w:tc>
          <w:tcPr>
            <w:tcW w:w="2496" w:type="pct"/>
            <w:shd w:val="clear" w:color="auto" w:fill="auto"/>
          </w:tcPr>
          <w:p w14:paraId="207F0490"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During the audit, the auditor shall remain alert to the possibility that other audit procedures applied may bring instances of non-compliance or suspected non-compliance with laws and regulations to the auditor’s attention. </w:t>
            </w:r>
          </w:p>
        </w:tc>
        <w:tc>
          <w:tcPr>
            <w:tcW w:w="661" w:type="pct"/>
            <w:shd w:val="clear" w:color="auto" w:fill="auto"/>
          </w:tcPr>
          <w:p w14:paraId="43DED51D"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2250.16</w:t>
            </w:r>
          </w:p>
        </w:tc>
        <w:tc>
          <w:tcPr>
            <w:tcW w:w="971" w:type="pct"/>
            <w:shd w:val="clear" w:color="auto" w:fill="auto"/>
          </w:tcPr>
          <w:p w14:paraId="56A29A5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707EF8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CC1EF00" w14:textId="77777777" w:rsidTr="00E95E47">
        <w:trPr>
          <w:trHeight w:val="457"/>
        </w:trPr>
        <w:tc>
          <w:tcPr>
            <w:tcW w:w="2496" w:type="pct"/>
            <w:shd w:val="clear" w:color="auto" w:fill="auto"/>
          </w:tcPr>
          <w:p w14:paraId="48C87D64"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request management and, where appropriate, those charged with governance to provide written representations that all known instances of non-compliance or suspected non-compliance with laws and regulations whose effects should be considered when preparing financial statements have been disclosed to the auditor. </w:t>
            </w:r>
          </w:p>
        </w:tc>
        <w:tc>
          <w:tcPr>
            <w:tcW w:w="661" w:type="pct"/>
            <w:shd w:val="clear" w:color="auto" w:fill="auto"/>
          </w:tcPr>
          <w:p w14:paraId="4E7F332E"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2250.17</w:t>
            </w:r>
          </w:p>
        </w:tc>
        <w:tc>
          <w:tcPr>
            <w:tcW w:w="971" w:type="pct"/>
            <w:shd w:val="clear" w:color="auto" w:fill="auto"/>
          </w:tcPr>
          <w:p w14:paraId="00DB3AF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572B62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DFF2832" w14:textId="77777777" w:rsidTr="00E95E47">
        <w:trPr>
          <w:trHeight w:val="398"/>
        </w:trPr>
        <w:tc>
          <w:tcPr>
            <w:tcW w:w="2496" w:type="pct"/>
            <w:shd w:val="clear" w:color="auto" w:fill="auto"/>
          </w:tcPr>
          <w:p w14:paraId="1797DEDF"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In the absence of identified or suspected non-compliance, the auditor is not required to perform audit procedures regarding the entity’s compliance with laws and regulations, other than those set out in paragraphs 13-17.</w:t>
            </w:r>
          </w:p>
        </w:tc>
        <w:tc>
          <w:tcPr>
            <w:tcW w:w="661" w:type="pct"/>
            <w:shd w:val="clear" w:color="auto" w:fill="auto"/>
          </w:tcPr>
          <w:p w14:paraId="384DBDE5"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2250.18</w:t>
            </w:r>
          </w:p>
        </w:tc>
        <w:tc>
          <w:tcPr>
            <w:tcW w:w="971" w:type="pct"/>
            <w:shd w:val="clear" w:color="auto" w:fill="auto"/>
          </w:tcPr>
          <w:p w14:paraId="197ACC7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702B5A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561AB86" w14:textId="77777777" w:rsidTr="00E95E47">
        <w:trPr>
          <w:trHeight w:val="436"/>
        </w:trPr>
        <w:tc>
          <w:tcPr>
            <w:tcW w:w="2496" w:type="pct"/>
            <w:shd w:val="clear" w:color="auto" w:fill="auto"/>
          </w:tcPr>
          <w:p w14:paraId="0075A8F7"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becomes aware of information concerning an instance of noncompliance or suspected non-compliance with laws and regulations, the auditor shall obtain: </w:t>
            </w:r>
          </w:p>
          <w:p w14:paraId="3CDFBADC" w14:textId="77777777" w:rsidR="00657E7B" w:rsidRPr="00CB2D6E" w:rsidRDefault="00657E7B" w:rsidP="00065658">
            <w:pPr>
              <w:pStyle w:val="ListParagraph"/>
              <w:numPr>
                <w:ilvl w:val="0"/>
                <w:numId w:val="79"/>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An understanding of the nature of the act and the circumstances in which it has occurred; and </w:t>
            </w:r>
          </w:p>
          <w:p w14:paraId="6E106D6D" w14:textId="77777777" w:rsidR="00657E7B" w:rsidRPr="00CB2D6E" w:rsidRDefault="00657E7B" w:rsidP="00065658">
            <w:pPr>
              <w:pStyle w:val="ListParagraph"/>
              <w:numPr>
                <w:ilvl w:val="0"/>
                <w:numId w:val="79"/>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Further information to evaluate the possible effect on the financial statements. </w:t>
            </w:r>
          </w:p>
        </w:tc>
        <w:tc>
          <w:tcPr>
            <w:tcW w:w="661" w:type="pct"/>
            <w:shd w:val="clear" w:color="auto" w:fill="auto"/>
          </w:tcPr>
          <w:p w14:paraId="0742DC4C"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2250.19</w:t>
            </w:r>
          </w:p>
        </w:tc>
        <w:tc>
          <w:tcPr>
            <w:tcW w:w="971" w:type="pct"/>
            <w:shd w:val="clear" w:color="auto" w:fill="auto"/>
          </w:tcPr>
          <w:p w14:paraId="2B0A001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9B239D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0163D37" w14:textId="77777777" w:rsidTr="00E95E47">
        <w:trPr>
          <w:trHeight w:val="690"/>
        </w:trPr>
        <w:tc>
          <w:tcPr>
            <w:tcW w:w="2496" w:type="pct"/>
            <w:shd w:val="clear" w:color="auto" w:fill="auto"/>
          </w:tcPr>
          <w:p w14:paraId="3F5D06E6"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suspects there may be non-compliance, the auditor shall discuss the matter, unless prohibited by law or regulation, with the appropriate level of management and, where appropriate, those charged with governance. If management or, as appropriate, those charged </w:t>
            </w:r>
            <w:r w:rsidRPr="00CB2D6E">
              <w:rPr>
                <w:rFonts w:ascii="Source Sans Pro" w:eastAsia="Century Gothic" w:hAnsi="Source Sans Pro" w:cs="Tahoma"/>
                <w:sz w:val="20"/>
                <w:szCs w:val="20"/>
              </w:rPr>
              <w:lastRenderedPageBreak/>
              <w:t>with governance do not provide sufficient information that supports that the entity is in compliance with laws and regulations and, in the auditor’s judgment, the effect of the suspected non-compliance may be material to the financial statements, the auditor shall consider the need to obtain legal advice.</w:t>
            </w:r>
          </w:p>
        </w:tc>
        <w:tc>
          <w:tcPr>
            <w:tcW w:w="661" w:type="pct"/>
            <w:shd w:val="clear" w:color="auto" w:fill="auto"/>
          </w:tcPr>
          <w:p w14:paraId="6EDE841D"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2250.20</w:t>
            </w:r>
          </w:p>
        </w:tc>
        <w:tc>
          <w:tcPr>
            <w:tcW w:w="971" w:type="pct"/>
            <w:shd w:val="clear" w:color="auto" w:fill="auto"/>
          </w:tcPr>
          <w:p w14:paraId="697F2F3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F43335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AEAE9C1" w14:textId="77777777" w:rsidTr="00E95E47">
        <w:trPr>
          <w:trHeight w:val="258"/>
        </w:trPr>
        <w:tc>
          <w:tcPr>
            <w:tcW w:w="2496" w:type="pct"/>
            <w:shd w:val="clear" w:color="auto" w:fill="auto"/>
          </w:tcPr>
          <w:p w14:paraId="7702D8D0"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sufficient information about suspected non-compliance cannot be obtained, the auditor shall evaluate the effect of the lack of sufficient appropriate audit evidence on the auditor’s opinion.</w:t>
            </w:r>
          </w:p>
        </w:tc>
        <w:tc>
          <w:tcPr>
            <w:tcW w:w="661" w:type="pct"/>
            <w:shd w:val="clear" w:color="auto" w:fill="auto"/>
          </w:tcPr>
          <w:p w14:paraId="4344AA35"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2250.21</w:t>
            </w:r>
          </w:p>
        </w:tc>
        <w:tc>
          <w:tcPr>
            <w:tcW w:w="971" w:type="pct"/>
            <w:shd w:val="clear" w:color="auto" w:fill="auto"/>
          </w:tcPr>
          <w:p w14:paraId="3C429CD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287483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64CC495" w14:textId="77777777" w:rsidTr="00E95E47">
        <w:trPr>
          <w:trHeight w:val="94"/>
        </w:trPr>
        <w:tc>
          <w:tcPr>
            <w:tcW w:w="2496" w:type="pct"/>
            <w:shd w:val="clear" w:color="auto" w:fill="auto"/>
          </w:tcPr>
          <w:p w14:paraId="785ED2ED"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evaluate the implications of identified or suspected non-compliance in relation to other aspects of the audit, including the auditor’s risk assessment and the reliability of written representations, and take appropriate action. </w:t>
            </w:r>
          </w:p>
        </w:tc>
        <w:tc>
          <w:tcPr>
            <w:tcW w:w="661" w:type="pct"/>
            <w:shd w:val="clear" w:color="auto" w:fill="auto"/>
          </w:tcPr>
          <w:p w14:paraId="68CED651" w14:textId="7EF0DA14"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2250.22</w:t>
            </w:r>
          </w:p>
        </w:tc>
        <w:tc>
          <w:tcPr>
            <w:tcW w:w="971" w:type="pct"/>
            <w:shd w:val="clear" w:color="auto" w:fill="auto"/>
          </w:tcPr>
          <w:p w14:paraId="6200C3F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26A625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F40EA9D" w14:textId="77777777" w:rsidTr="00E95E47">
        <w:trPr>
          <w:trHeight w:val="1135"/>
        </w:trPr>
        <w:tc>
          <w:tcPr>
            <w:tcW w:w="2496" w:type="pct"/>
            <w:shd w:val="clear" w:color="auto" w:fill="auto"/>
          </w:tcPr>
          <w:p w14:paraId="59A72404"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Unless all of those charged with governance are involved in management of the entity, and therefore are aware of matters involving identified or suspected non-compliance already communicated by the auditor, the auditor shall communicate, unless prohibited by law or regulation, with those charged with governance matters involving non-compliance with laws and regulations that come to the auditor’s attention during the course of the audit, other than when the matters are clearly inconsequential.</w:t>
            </w:r>
          </w:p>
        </w:tc>
        <w:tc>
          <w:tcPr>
            <w:tcW w:w="661" w:type="pct"/>
            <w:shd w:val="clear" w:color="auto" w:fill="auto"/>
          </w:tcPr>
          <w:p w14:paraId="7C1D941A"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2250.23</w:t>
            </w:r>
          </w:p>
        </w:tc>
        <w:tc>
          <w:tcPr>
            <w:tcW w:w="971" w:type="pct"/>
            <w:shd w:val="clear" w:color="auto" w:fill="auto"/>
          </w:tcPr>
          <w:p w14:paraId="15C7A3C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6E3E12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B382E85" w14:textId="77777777" w:rsidTr="00E95E47">
        <w:trPr>
          <w:trHeight w:val="285"/>
        </w:trPr>
        <w:tc>
          <w:tcPr>
            <w:tcW w:w="2496" w:type="pct"/>
            <w:shd w:val="clear" w:color="auto" w:fill="auto"/>
          </w:tcPr>
          <w:p w14:paraId="53A24AA4"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in the auditor’s judgment, the non-compliance referred to in paragraph 23 is believed to be intentional and material, the auditor shall communicate the matter to those charged with governance as soon as practicable.</w:t>
            </w:r>
          </w:p>
        </w:tc>
        <w:tc>
          <w:tcPr>
            <w:tcW w:w="661" w:type="pct"/>
            <w:shd w:val="clear" w:color="auto" w:fill="auto"/>
          </w:tcPr>
          <w:p w14:paraId="1416605B"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2250.24</w:t>
            </w:r>
          </w:p>
        </w:tc>
        <w:tc>
          <w:tcPr>
            <w:tcW w:w="971" w:type="pct"/>
            <w:shd w:val="clear" w:color="auto" w:fill="auto"/>
          </w:tcPr>
          <w:p w14:paraId="397B305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5F9622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113E72F" w14:textId="77777777" w:rsidTr="00E95E47">
        <w:trPr>
          <w:trHeight w:val="748"/>
        </w:trPr>
        <w:tc>
          <w:tcPr>
            <w:tcW w:w="2496" w:type="pct"/>
            <w:shd w:val="clear" w:color="auto" w:fill="auto"/>
          </w:tcPr>
          <w:p w14:paraId="68571FEB"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auditor suspects that management or those charged with governance are involved in non-compliance, the auditor shall communicate the matter to the next higher level of authority at the entity, if it exists, such as an audit committee or supervisory board. Where no higher authority exists, or if the auditor believes that the communication may not be acted upon or is unsure as to the person to whom to report, the auditor shall consider the need to obtain legal advice.</w:t>
            </w:r>
          </w:p>
        </w:tc>
        <w:tc>
          <w:tcPr>
            <w:tcW w:w="661" w:type="pct"/>
            <w:shd w:val="clear" w:color="auto" w:fill="auto"/>
          </w:tcPr>
          <w:p w14:paraId="71705C99"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2250.25</w:t>
            </w:r>
          </w:p>
        </w:tc>
        <w:tc>
          <w:tcPr>
            <w:tcW w:w="971" w:type="pct"/>
            <w:shd w:val="clear" w:color="auto" w:fill="auto"/>
          </w:tcPr>
          <w:p w14:paraId="7E9D5EC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64ADD2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8D3BF17" w14:textId="77777777" w:rsidTr="00E95E47">
        <w:trPr>
          <w:trHeight w:val="480"/>
        </w:trPr>
        <w:tc>
          <w:tcPr>
            <w:tcW w:w="2496" w:type="pct"/>
            <w:shd w:val="clear" w:color="auto" w:fill="auto"/>
          </w:tcPr>
          <w:p w14:paraId="7484C2AF"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concludes that the identified or suspected non-compliance has a material effect on the financial statements, and has not been adequately reflected in the financial statements, the auditor shall, in accordance with ISA 705 </w:t>
            </w:r>
            <w:r w:rsidRPr="00CB2D6E">
              <w:rPr>
                <w:rFonts w:ascii="Source Sans Pro" w:eastAsia="Century Gothic" w:hAnsi="Source Sans Pro" w:cs="Tahoma"/>
                <w:sz w:val="20"/>
                <w:szCs w:val="20"/>
              </w:rPr>
              <w:lastRenderedPageBreak/>
              <w:t>(Revised), express a qualified opinion or an adverse opinion on the financial statements.</w:t>
            </w:r>
          </w:p>
        </w:tc>
        <w:tc>
          <w:tcPr>
            <w:tcW w:w="661" w:type="pct"/>
            <w:shd w:val="clear" w:color="auto" w:fill="auto"/>
          </w:tcPr>
          <w:p w14:paraId="242D9BA7"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2250.26</w:t>
            </w:r>
          </w:p>
        </w:tc>
        <w:tc>
          <w:tcPr>
            <w:tcW w:w="971" w:type="pct"/>
            <w:shd w:val="clear" w:color="auto" w:fill="auto"/>
          </w:tcPr>
          <w:p w14:paraId="04B914B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B5B4E3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6DFF98F" w14:textId="77777777" w:rsidTr="00E95E47">
        <w:trPr>
          <w:trHeight w:val="114"/>
        </w:trPr>
        <w:tc>
          <w:tcPr>
            <w:tcW w:w="2496" w:type="pct"/>
            <w:shd w:val="clear" w:color="auto" w:fill="auto"/>
          </w:tcPr>
          <w:p w14:paraId="19F437BC"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auditor is precluded by management or those charged with governance from obtaining sufficient appropriate audit evidence to evaluate whether non-compliance that may be material to the financial statements has, or is likely to have, occurred, the auditor shall express a qualified opinion or disclaim an opinion on the financial statements on the basis of a limitation on the scope of the audit in accordance with ISA 705 (Revised).</w:t>
            </w:r>
          </w:p>
        </w:tc>
        <w:tc>
          <w:tcPr>
            <w:tcW w:w="661" w:type="pct"/>
            <w:shd w:val="clear" w:color="auto" w:fill="auto"/>
          </w:tcPr>
          <w:p w14:paraId="490AD7DA"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2250.27</w:t>
            </w:r>
          </w:p>
        </w:tc>
        <w:tc>
          <w:tcPr>
            <w:tcW w:w="971" w:type="pct"/>
            <w:shd w:val="clear" w:color="auto" w:fill="auto"/>
          </w:tcPr>
          <w:p w14:paraId="400794A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DDE5E9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D3CD3B9" w14:textId="77777777" w:rsidTr="00E95E47">
        <w:trPr>
          <w:trHeight w:val="258"/>
        </w:trPr>
        <w:tc>
          <w:tcPr>
            <w:tcW w:w="2496" w:type="pct"/>
            <w:shd w:val="clear" w:color="auto" w:fill="auto"/>
          </w:tcPr>
          <w:p w14:paraId="661494D4"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auditor is unable to determine whether non-compliance has occurred because of limitations imposed by the circumstances rather than by management or those charged with governance, the auditor shall evaluate the effect on the auditor’s opinion in accordance with ISA 705 (Revised).</w:t>
            </w:r>
          </w:p>
        </w:tc>
        <w:tc>
          <w:tcPr>
            <w:tcW w:w="661" w:type="pct"/>
            <w:shd w:val="clear" w:color="auto" w:fill="auto"/>
          </w:tcPr>
          <w:p w14:paraId="3E9E6973"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2250.28</w:t>
            </w:r>
          </w:p>
        </w:tc>
        <w:tc>
          <w:tcPr>
            <w:tcW w:w="971" w:type="pct"/>
            <w:shd w:val="clear" w:color="auto" w:fill="auto"/>
          </w:tcPr>
          <w:p w14:paraId="5E4031D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FC5403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1F7A1EC" w14:textId="77777777" w:rsidTr="00E95E47">
        <w:trPr>
          <w:trHeight w:val="872"/>
        </w:trPr>
        <w:tc>
          <w:tcPr>
            <w:tcW w:w="2496" w:type="pct"/>
            <w:shd w:val="clear" w:color="auto" w:fill="auto"/>
          </w:tcPr>
          <w:p w14:paraId="55974D84"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has identified or suspects non-compliance with laws and regulations, the auditor shall determine whether law, regulation or relevant ethical requirements: </w:t>
            </w:r>
          </w:p>
          <w:p w14:paraId="2885AD3A" w14:textId="77777777" w:rsidR="00657E7B" w:rsidRPr="00CB2D6E" w:rsidRDefault="00657E7B" w:rsidP="00065658">
            <w:pPr>
              <w:pStyle w:val="ListParagraph"/>
              <w:numPr>
                <w:ilvl w:val="0"/>
                <w:numId w:val="80"/>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Require the auditor to report to an appropriate authority outside the entity.</w:t>
            </w:r>
          </w:p>
          <w:p w14:paraId="2B534F9B" w14:textId="77777777" w:rsidR="00657E7B" w:rsidRPr="00CB2D6E" w:rsidRDefault="00657E7B" w:rsidP="00065658">
            <w:pPr>
              <w:pStyle w:val="ListParagraph"/>
              <w:numPr>
                <w:ilvl w:val="0"/>
                <w:numId w:val="80"/>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Establish responsibilities under which reporting to an appropriate authority outside the entity may be appropriate in the circumstances. </w:t>
            </w:r>
          </w:p>
        </w:tc>
        <w:tc>
          <w:tcPr>
            <w:tcW w:w="661" w:type="pct"/>
            <w:shd w:val="clear" w:color="auto" w:fill="auto"/>
          </w:tcPr>
          <w:p w14:paraId="3621B65D"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2250.29</w:t>
            </w:r>
          </w:p>
        </w:tc>
        <w:tc>
          <w:tcPr>
            <w:tcW w:w="971" w:type="pct"/>
            <w:shd w:val="clear" w:color="auto" w:fill="auto"/>
          </w:tcPr>
          <w:p w14:paraId="465DEB7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C1E503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C2C0E59" w14:textId="77777777" w:rsidTr="00E95E47">
        <w:trPr>
          <w:trHeight w:val="285"/>
        </w:trPr>
        <w:tc>
          <w:tcPr>
            <w:tcW w:w="2496" w:type="pct"/>
            <w:shd w:val="clear" w:color="auto" w:fill="auto"/>
          </w:tcPr>
          <w:p w14:paraId="713AB024"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include in the audit documentation identified or suspected non-compliance with laws and regulations and:</w:t>
            </w:r>
          </w:p>
          <w:p w14:paraId="7384385B" w14:textId="77777777" w:rsidR="00657E7B" w:rsidRPr="00CB2D6E" w:rsidRDefault="00657E7B" w:rsidP="00065658">
            <w:pPr>
              <w:pStyle w:val="ListParagraph"/>
              <w:numPr>
                <w:ilvl w:val="0"/>
                <w:numId w:val="81"/>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 procedures performed, the significant professional judgments made and the conclusions reached thereon; and </w:t>
            </w:r>
          </w:p>
          <w:p w14:paraId="3272EED3" w14:textId="77777777" w:rsidR="00657E7B" w:rsidRPr="00CB2D6E" w:rsidRDefault="00657E7B" w:rsidP="00065658">
            <w:pPr>
              <w:pStyle w:val="ListParagraph"/>
              <w:numPr>
                <w:ilvl w:val="0"/>
                <w:numId w:val="81"/>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discussion of significant matters related to non-compliance with management, those charged with governance and others, including how management and, where applicable, those charged with governance have responded to the matter. </w:t>
            </w:r>
          </w:p>
        </w:tc>
        <w:tc>
          <w:tcPr>
            <w:tcW w:w="661" w:type="pct"/>
            <w:shd w:val="clear" w:color="auto" w:fill="auto"/>
          </w:tcPr>
          <w:p w14:paraId="7E40E08D"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2250.30</w:t>
            </w:r>
          </w:p>
        </w:tc>
        <w:tc>
          <w:tcPr>
            <w:tcW w:w="971" w:type="pct"/>
            <w:shd w:val="clear" w:color="auto" w:fill="auto"/>
          </w:tcPr>
          <w:p w14:paraId="19F3818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DBBE42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264035" w:rsidRPr="00CB2D6E" w14:paraId="6DEB71A9" w14:textId="77777777" w:rsidTr="00264035">
        <w:trPr>
          <w:trHeight w:val="70"/>
        </w:trPr>
        <w:tc>
          <w:tcPr>
            <w:tcW w:w="5000" w:type="pct"/>
            <w:gridSpan w:val="4"/>
            <w:shd w:val="clear" w:color="auto" w:fill="FFC000"/>
          </w:tcPr>
          <w:p w14:paraId="166CFB25" w14:textId="2EB6FA49" w:rsidR="00264035" w:rsidRPr="00CB2D6E" w:rsidRDefault="00264035" w:rsidP="00264035">
            <w:pPr>
              <w:spacing w:before="60" w:after="60"/>
              <w:rPr>
                <w:rFonts w:ascii="Source Sans Pro" w:eastAsia="Century Gothic" w:hAnsi="Source Sans Pro" w:cs="Tahoma"/>
                <w:b/>
                <w:sz w:val="20"/>
                <w:szCs w:val="20"/>
              </w:rPr>
            </w:pPr>
            <w:r w:rsidRPr="00CB2D6E">
              <w:rPr>
                <w:rFonts w:ascii="Source Sans Pro" w:eastAsia="Century Gothic" w:hAnsi="Source Sans Pro" w:cs="Tahoma"/>
                <w:b/>
                <w:sz w:val="20"/>
                <w:szCs w:val="20"/>
              </w:rPr>
              <w:t>ISSAI 2260: COMMUNICATION WITH THOSE CHARGED WITH GOVERNANCE</w:t>
            </w:r>
          </w:p>
        </w:tc>
      </w:tr>
      <w:tr w:rsidR="00657E7B" w:rsidRPr="00CB2D6E" w14:paraId="1D908C1F" w14:textId="77777777" w:rsidTr="00E95E47">
        <w:trPr>
          <w:trHeight w:val="227"/>
        </w:trPr>
        <w:tc>
          <w:tcPr>
            <w:tcW w:w="2496" w:type="pct"/>
            <w:shd w:val="clear" w:color="auto" w:fill="auto"/>
          </w:tcPr>
          <w:p w14:paraId="16EA07EC"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determine the appropriate person(s) within the entity’s governance structure with whom to communicate. </w:t>
            </w:r>
          </w:p>
        </w:tc>
        <w:tc>
          <w:tcPr>
            <w:tcW w:w="661" w:type="pct"/>
            <w:shd w:val="clear" w:color="auto" w:fill="auto"/>
          </w:tcPr>
          <w:p w14:paraId="2B3EA368"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2260.11</w:t>
            </w:r>
          </w:p>
        </w:tc>
        <w:tc>
          <w:tcPr>
            <w:tcW w:w="971" w:type="pct"/>
            <w:shd w:val="clear" w:color="auto" w:fill="auto"/>
          </w:tcPr>
          <w:p w14:paraId="1D0F88E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802C6C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FAF58AF" w14:textId="77777777" w:rsidTr="00E95E47">
        <w:trPr>
          <w:trHeight w:val="70"/>
        </w:trPr>
        <w:tc>
          <w:tcPr>
            <w:tcW w:w="2496" w:type="pct"/>
            <w:shd w:val="clear" w:color="auto" w:fill="auto"/>
          </w:tcPr>
          <w:p w14:paraId="6A175203"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auditor communicates with a subgroup of those charged with governance, for example, an audit committee, or an individual, the auditor shall determine whether the auditor also needs to communicate with the governing body.</w:t>
            </w:r>
          </w:p>
        </w:tc>
        <w:tc>
          <w:tcPr>
            <w:tcW w:w="661" w:type="pct"/>
            <w:shd w:val="clear" w:color="auto" w:fill="auto"/>
          </w:tcPr>
          <w:p w14:paraId="1BB23859"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2260.12</w:t>
            </w:r>
          </w:p>
        </w:tc>
        <w:tc>
          <w:tcPr>
            <w:tcW w:w="971" w:type="pct"/>
            <w:shd w:val="clear" w:color="auto" w:fill="auto"/>
          </w:tcPr>
          <w:p w14:paraId="1F28807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FD4BEF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66EE292" w14:textId="77777777" w:rsidTr="00E95E47">
        <w:trPr>
          <w:trHeight w:val="1221"/>
        </w:trPr>
        <w:tc>
          <w:tcPr>
            <w:tcW w:w="2496" w:type="pct"/>
            <w:shd w:val="clear" w:color="auto" w:fill="auto"/>
          </w:tcPr>
          <w:p w14:paraId="7004475A"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In some cases, all of those charged with governance are involved in managing the entity, for example, a small business where a single owner manages the entity and no one else has a governance role. In these cases, if matters required by this ISA are communicated with the person(s) with management responsibilities, and those person(s) also have governance responsibilities, the matters need not be communicated again with those same person(s) in their governance role. These matters are noted in paragraph 16(c). The auditor shall nonetheless be satisfied that communication with person(s) with management responsibilities adequately informs all of those with whom the auditor would otherwise communicate in their governance capacity.</w:t>
            </w:r>
          </w:p>
        </w:tc>
        <w:tc>
          <w:tcPr>
            <w:tcW w:w="661" w:type="pct"/>
            <w:shd w:val="clear" w:color="auto" w:fill="auto"/>
          </w:tcPr>
          <w:p w14:paraId="6F323E28"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2260.13</w:t>
            </w:r>
          </w:p>
        </w:tc>
        <w:tc>
          <w:tcPr>
            <w:tcW w:w="971" w:type="pct"/>
            <w:shd w:val="clear" w:color="auto" w:fill="auto"/>
          </w:tcPr>
          <w:p w14:paraId="7587651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63EE89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6A17D0E" w14:textId="77777777" w:rsidTr="00E95E47">
        <w:trPr>
          <w:trHeight w:val="736"/>
        </w:trPr>
        <w:tc>
          <w:tcPr>
            <w:tcW w:w="2496" w:type="pct"/>
            <w:shd w:val="clear" w:color="auto" w:fill="auto"/>
          </w:tcPr>
          <w:p w14:paraId="344F048F"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communicate with those charged with governance the responsibilities of the auditor in relation to the financial statement audit, including that:(a) The auditor is responsible for forming and expressing an opinion on the financial statements that have been prepared by management with the oversight of those charged with governance; and (b) The audit of the financial statements does not relieve management or those charged with governance of their responsibilities.</w:t>
            </w:r>
          </w:p>
        </w:tc>
        <w:tc>
          <w:tcPr>
            <w:tcW w:w="661" w:type="pct"/>
            <w:shd w:val="clear" w:color="auto" w:fill="auto"/>
          </w:tcPr>
          <w:p w14:paraId="566EC41B"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2260.14</w:t>
            </w:r>
          </w:p>
        </w:tc>
        <w:tc>
          <w:tcPr>
            <w:tcW w:w="971" w:type="pct"/>
            <w:shd w:val="clear" w:color="auto" w:fill="auto"/>
          </w:tcPr>
          <w:p w14:paraId="726617B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1A80A5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477EF49" w14:textId="77777777" w:rsidTr="00E95E47">
        <w:trPr>
          <w:trHeight w:val="855"/>
        </w:trPr>
        <w:tc>
          <w:tcPr>
            <w:tcW w:w="2496" w:type="pct"/>
            <w:shd w:val="clear" w:color="auto" w:fill="auto"/>
          </w:tcPr>
          <w:p w14:paraId="056B29A2"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communicate with those charged with governance an overview of the planned scope and timing of the audit, which includes communicating about the significant risks identified by the auditor.</w:t>
            </w:r>
          </w:p>
        </w:tc>
        <w:tc>
          <w:tcPr>
            <w:tcW w:w="661" w:type="pct"/>
            <w:shd w:val="clear" w:color="auto" w:fill="auto"/>
          </w:tcPr>
          <w:p w14:paraId="7B28D030"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2260.15</w:t>
            </w:r>
          </w:p>
        </w:tc>
        <w:tc>
          <w:tcPr>
            <w:tcW w:w="971" w:type="pct"/>
            <w:shd w:val="clear" w:color="auto" w:fill="auto"/>
          </w:tcPr>
          <w:p w14:paraId="67C7C54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5E95BE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29F7886" w14:textId="77777777" w:rsidTr="00E95E47">
        <w:trPr>
          <w:trHeight w:val="692"/>
        </w:trPr>
        <w:tc>
          <w:tcPr>
            <w:tcW w:w="2496" w:type="pct"/>
            <w:shd w:val="clear" w:color="auto" w:fill="auto"/>
          </w:tcPr>
          <w:p w14:paraId="64A15A69"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communicate with those charged with governance:</w:t>
            </w:r>
          </w:p>
          <w:p w14:paraId="1D164C08" w14:textId="77777777" w:rsidR="00657E7B" w:rsidRPr="00CB2D6E" w:rsidRDefault="00657E7B" w:rsidP="00065658">
            <w:pPr>
              <w:pStyle w:val="ListParagraph"/>
              <w:numPr>
                <w:ilvl w:val="0"/>
                <w:numId w:val="82"/>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 auditor’s views about significant qualitative aspects of the entity’s accounting practices, including accounting policies, accounting estimates and financial statement disclosures. When applicable, the auditor shall explain to those charged with governance why the auditor considers a significant accounting practice, that is acceptable under the applicable financial reporting framework, not to be most appropriate to the particular circumstances of the entity;</w:t>
            </w:r>
          </w:p>
          <w:p w14:paraId="7B6F993B" w14:textId="77777777" w:rsidR="00657E7B" w:rsidRPr="00CB2D6E" w:rsidRDefault="00657E7B" w:rsidP="00065658">
            <w:pPr>
              <w:pStyle w:val="ListParagraph"/>
              <w:numPr>
                <w:ilvl w:val="0"/>
                <w:numId w:val="82"/>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Significant difficulties, if any, encountered during the audit;</w:t>
            </w:r>
          </w:p>
          <w:p w14:paraId="035673D5" w14:textId="77777777" w:rsidR="00657E7B" w:rsidRPr="00CB2D6E" w:rsidRDefault="00657E7B" w:rsidP="00065658">
            <w:pPr>
              <w:pStyle w:val="ListParagraph"/>
              <w:numPr>
                <w:ilvl w:val="0"/>
                <w:numId w:val="82"/>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Unless all of those charged with governance are involved in managing the entity: </w:t>
            </w:r>
          </w:p>
          <w:p w14:paraId="26A66E8C" w14:textId="77777777" w:rsidR="00657E7B" w:rsidRPr="00CB2D6E" w:rsidRDefault="00657E7B" w:rsidP="00065658">
            <w:pPr>
              <w:pStyle w:val="ListParagraph"/>
              <w:numPr>
                <w:ilvl w:val="0"/>
                <w:numId w:val="83"/>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Significant matters arising during the audit that were discussed, or subject </w:t>
            </w:r>
            <w:r w:rsidRPr="00CB2D6E">
              <w:rPr>
                <w:rFonts w:ascii="Source Sans Pro" w:eastAsia="Century Gothic" w:hAnsi="Source Sans Pro" w:cs="Tahoma"/>
                <w:sz w:val="20"/>
                <w:szCs w:val="20"/>
              </w:rPr>
              <w:lastRenderedPageBreak/>
              <w:t xml:space="preserve">to correspondence, with management; and </w:t>
            </w:r>
          </w:p>
          <w:p w14:paraId="59EBC53A" w14:textId="77777777" w:rsidR="00657E7B" w:rsidRPr="00CB2D6E" w:rsidRDefault="00657E7B" w:rsidP="00065658">
            <w:pPr>
              <w:pStyle w:val="ListParagraph"/>
              <w:numPr>
                <w:ilvl w:val="0"/>
                <w:numId w:val="83"/>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Written representations the auditor is requesting;</w:t>
            </w:r>
          </w:p>
          <w:p w14:paraId="44FA3024" w14:textId="77777777" w:rsidR="00657E7B" w:rsidRPr="00CB2D6E" w:rsidRDefault="00657E7B" w:rsidP="00065658">
            <w:pPr>
              <w:pStyle w:val="ListParagraph"/>
              <w:numPr>
                <w:ilvl w:val="0"/>
                <w:numId w:val="82"/>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Circumstances that affect the form and content of the auditor’s report, if any; and</w:t>
            </w:r>
          </w:p>
          <w:p w14:paraId="4D15A866" w14:textId="77777777" w:rsidR="00657E7B" w:rsidRPr="00CB2D6E" w:rsidRDefault="00657E7B" w:rsidP="00065658">
            <w:pPr>
              <w:pStyle w:val="ListParagraph"/>
              <w:numPr>
                <w:ilvl w:val="0"/>
                <w:numId w:val="82"/>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Any other significant matters arising during the audit that, in the auditor’s professional judgment, are relevant to the oversight of the financial reporting process. </w:t>
            </w:r>
          </w:p>
        </w:tc>
        <w:tc>
          <w:tcPr>
            <w:tcW w:w="661" w:type="pct"/>
            <w:shd w:val="clear" w:color="auto" w:fill="auto"/>
          </w:tcPr>
          <w:p w14:paraId="52EA2A4B"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2260.16</w:t>
            </w:r>
          </w:p>
        </w:tc>
        <w:tc>
          <w:tcPr>
            <w:tcW w:w="971" w:type="pct"/>
            <w:shd w:val="clear" w:color="auto" w:fill="auto"/>
          </w:tcPr>
          <w:p w14:paraId="7C6565E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902FC8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FCA60E8" w14:textId="77777777" w:rsidTr="00E95E47">
        <w:trPr>
          <w:trHeight w:val="1799"/>
        </w:trPr>
        <w:tc>
          <w:tcPr>
            <w:tcW w:w="2496" w:type="pct"/>
            <w:shd w:val="clear" w:color="auto" w:fill="auto"/>
          </w:tcPr>
          <w:p w14:paraId="0F6029A7"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In the case of listed entities, the auditor shall communicate with those charged with governance:</w:t>
            </w:r>
          </w:p>
          <w:p w14:paraId="4F057BED" w14:textId="77777777" w:rsidR="008D4472" w:rsidRPr="00CB2D6E" w:rsidRDefault="00657E7B" w:rsidP="00566BE7">
            <w:pPr>
              <w:pStyle w:val="ListParagraph"/>
              <w:numPr>
                <w:ilvl w:val="0"/>
                <w:numId w:val="16"/>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A statement that the engagement team and others in the firm as appropriate, the firm and, when applicable, network firms have complied with relevant ethical requirements regarding independence; and </w:t>
            </w:r>
          </w:p>
          <w:p w14:paraId="73645DA5" w14:textId="77777777" w:rsidR="008D4472" w:rsidRPr="00CB2D6E" w:rsidRDefault="00657E7B" w:rsidP="00065658">
            <w:pPr>
              <w:pStyle w:val="ListParagraph"/>
              <w:numPr>
                <w:ilvl w:val="0"/>
                <w:numId w:val="84"/>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All relationships and other matters between the firm, network firms, and the entity that, in the auditor’s professional judgment, may reasonably be thought to bear on independence. This shall include total fees charged during the period covered by the financial statements for audit and non-audit services provided by the firm and network firms to the entity and components controlled by the entity. These fees shall be allocated to categories that are appropriate to assist those charged with governance in assessing the effect of services on the independence of the auditor; and</w:t>
            </w:r>
          </w:p>
          <w:p w14:paraId="3805CD2D" w14:textId="725CF65E" w:rsidR="00657E7B" w:rsidRPr="00CB2D6E" w:rsidRDefault="00657E7B" w:rsidP="00065658">
            <w:pPr>
              <w:pStyle w:val="ListParagraph"/>
              <w:numPr>
                <w:ilvl w:val="0"/>
                <w:numId w:val="84"/>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related safeguards that have been applied to eliminate identified threats to independence or reduce them to an acceptable level. </w:t>
            </w:r>
          </w:p>
        </w:tc>
        <w:tc>
          <w:tcPr>
            <w:tcW w:w="661" w:type="pct"/>
            <w:shd w:val="clear" w:color="auto" w:fill="auto"/>
          </w:tcPr>
          <w:p w14:paraId="519D0B0B"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2260.17</w:t>
            </w:r>
          </w:p>
        </w:tc>
        <w:tc>
          <w:tcPr>
            <w:tcW w:w="971" w:type="pct"/>
            <w:shd w:val="clear" w:color="auto" w:fill="auto"/>
          </w:tcPr>
          <w:p w14:paraId="10BD7AB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019908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54D9180" w14:textId="77777777" w:rsidTr="00E95E47">
        <w:trPr>
          <w:trHeight w:val="219"/>
        </w:trPr>
        <w:tc>
          <w:tcPr>
            <w:tcW w:w="2496" w:type="pct"/>
            <w:shd w:val="clear" w:color="auto" w:fill="auto"/>
          </w:tcPr>
          <w:p w14:paraId="7242B030"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communicate with those charged with governance the form, timing and expected general content of communications. </w:t>
            </w:r>
          </w:p>
        </w:tc>
        <w:tc>
          <w:tcPr>
            <w:tcW w:w="661" w:type="pct"/>
            <w:shd w:val="clear" w:color="auto" w:fill="auto"/>
          </w:tcPr>
          <w:p w14:paraId="036E0924"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2260.18</w:t>
            </w:r>
          </w:p>
        </w:tc>
        <w:tc>
          <w:tcPr>
            <w:tcW w:w="971" w:type="pct"/>
            <w:shd w:val="clear" w:color="auto" w:fill="auto"/>
          </w:tcPr>
          <w:p w14:paraId="2F616C8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78DC86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EB7A5F1" w14:textId="77777777" w:rsidTr="00E95E47">
        <w:trPr>
          <w:trHeight w:val="182"/>
        </w:trPr>
        <w:tc>
          <w:tcPr>
            <w:tcW w:w="2496" w:type="pct"/>
            <w:shd w:val="clear" w:color="auto" w:fill="auto"/>
          </w:tcPr>
          <w:p w14:paraId="71DE136D"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communicate in writing with those charged with governance regarding significant findings from the audit if, in the auditor’s professional judgment, oral communication would not be adequate. Written communications need not include all matters that arose during the course of the audit.</w:t>
            </w:r>
          </w:p>
        </w:tc>
        <w:tc>
          <w:tcPr>
            <w:tcW w:w="661" w:type="pct"/>
            <w:shd w:val="clear" w:color="auto" w:fill="auto"/>
          </w:tcPr>
          <w:p w14:paraId="6F9C1EC0"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2260.19</w:t>
            </w:r>
          </w:p>
        </w:tc>
        <w:tc>
          <w:tcPr>
            <w:tcW w:w="971" w:type="pct"/>
            <w:shd w:val="clear" w:color="auto" w:fill="auto"/>
          </w:tcPr>
          <w:p w14:paraId="5354AA2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210847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1891B9E" w14:textId="77777777" w:rsidTr="00E95E47">
        <w:trPr>
          <w:trHeight w:val="152"/>
        </w:trPr>
        <w:tc>
          <w:tcPr>
            <w:tcW w:w="2496" w:type="pct"/>
            <w:shd w:val="clear" w:color="auto" w:fill="auto"/>
          </w:tcPr>
          <w:p w14:paraId="7661BC10"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communicate in writing with those charged with governance regarding auditor independence when required by paragraph 17.</w:t>
            </w:r>
          </w:p>
        </w:tc>
        <w:tc>
          <w:tcPr>
            <w:tcW w:w="661" w:type="pct"/>
            <w:shd w:val="clear" w:color="auto" w:fill="auto"/>
          </w:tcPr>
          <w:p w14:paraId="1E789B2A"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2260.20</w:t>
            </w:r>
          </w:p>
        </w:tc>
        <w:tc>
          <w:tcPr>
            <w:tcW w:w="971" w:type="pct"/>
            <w:shd w:val="clear" w:color="auto" w:fill="auto"/>
          </w:tcPr>
          <w:p w14:paraId="13E55CB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122DD1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DC6CF3A" w14:textId="77777777" w:rsidTr="00E95E47">
        <w:trPr>
          <w:trHeight w:val="285"/>
        </w:trPr>
        <w:tc>
          <w:tcPr>
            <w:tcW w:w="2496" w:type="pct"/>
            <w:shd w:val="clear" w:color="auto" w:fill="auto"/>
          </w:tcPr>
          <w:p w14:paraId="03F7AAFC"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 xml:space="preserve">The auditor shall communicate with those charged with governance on a timely basis. </w:t>
            </w:r>
          </w:p>
        </w:tc>
        <w:tc>
          <w:tcPr>
            <w:tcW w:w="661" w:type="pct"/>
            <w:shd w:val="clear" w:color="auto" w:fill="auto"/>
          </w:tcPr>
          <w:p w14:paraId="4F674157"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2260.21</w:t>
            </w:r>
          </w:p>
        </w:tc>
        <w:tc>
          <w:tcPr>
            <w:tcW w:w="971" w:type="pct"/>
            <w:shd w:val="clear" w:color="auto" w:fill="auto"/>
          </w:tcPr>
          <w:p w14:paraId="47427E7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CFBAA7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7706560" w14:textId="77777777" w:rsidTr="00E95E47">
        <w:trPr>
          <w:trHeight w:val="70"/>
        </w:trPr>
        <w:tc>
          <w:tcPr>
            <w:tcW w:w="2496" w:type="pct"/>
            <w:shd w:val="clear" w:color="auto" w:fill="auto"/>
          </w:tcPr>
          <w:p w14:paraId="5A372A2C"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evaluate whether the two-way communication between the auditor and those charged with governance has been adequate for the purpose of the audit. If it has not, the auditor shall evaluate the effect, if any, on the auditor’s assessment of the risks of material misstatement and ability to obtain sufficient appropriate audit evidence, and shall take appropriate action</w:t>
            </w:r>
          </w:p>
        </w:tc>
        <w:tc>
          <w:tcPr>
            <w:tcW w:w="661" w:type="pct"/>
            <w:shd w:val="clear" w:color="auto" w:fill="auto"/>
          </w:tcPr>
          <w:p w14:paraId="1159CAFB"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2260.22</w:t>
            </w:r>
          </w:p>
        </w:tc>
        <w:tc>
          <w:tcPr>
            <w:tcW w:w="971" w:type="pct"/>
            <w:shd w:val="clear" w:color="auto" w:fill="auto"/>
          </w:tcPr>
          <w:p w14:paraId="3CCCAF5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37054C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1DC0D63" w14:textId="77777777" w:rsidTr="00E95E47">
        <w:trPr>
          <w:trHeight w:val="419"/>
        </w:trPr>
        <w:tc>
          <w:tcPr>
            <w:tcW w:w="2496" w:type="pct"/>
            <w:shd w:val="clear" w:color="auto" w:fill="auto"/>
          </w:tcPr>
          <w:p w14:paraId="7D4F256E"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Where matters required by this ISA to be communicated are communicated orally, the auditor shall include them in the audit documentation, and when and to whom they were communicated. Where matters have been communicated in writing, the auditor shall retain a copy of the communication as part of the audit documentation.</w:t>
            </w:r>
          </w:p>
        </w:tc>
        <w:tc>
          <w:tcPr>
            <w:tcW w:w="661" w:type="pct"/>
            <w:shd w:val="clear" w:color="auto" w:fill="auto"/>
          </w:tcPr>
          <w:p w14:paraId="605BF794"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2260.23</w:t>
            </w:r>
          </w:p>
        </w:tc>
        <w:tc>
          <w:tcPr>
            <w:tcW w:w="971" w:type="pct"/>
            <w:shd w:val="clear" w:color="auto" w:fill="auto"/>
          </w:tcPr>
          <w:p w14:paraId="4335C41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0B1036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A8593B" w:rsidRPr="00CB2D6E" w14:paraId="257FD20F" w14:textId="77777777" w:rsidTr="00A8593B">
        <w:trPr>
          <w:trHeight w:val="70"/>
        </w:trPr>
        <w:tc>
          <w:tcPr>
            <w:tcW w:w="5000" w:type="pct"/>
            <w:gridSpan w:val="4"/>
            <w:shd w:val="clear" w:color="auto" w:fill="FFC000"/>
          </w:tcPr>
          <w:p w14:paraId="2C6122C6" w14:textId="5F46B33E" w:rsidR="00A8593B" w:rsidRPr="00CB2D6E" w:rsidRDefault="00A8593B" w:rsidP="00A8593B">
            <w:pPr>
              <w:spacing w:before="60" w:after="60"/>
              <w:rPr>
                <w:rFonts w:ascii="Source Sans Pro" w:eastAsia="Century Gothic" w:hAnsi="Source Sans Pro" w:cs="Tahoma"/>
                <w:b/>
                <w:sz w:val="20"/>
                <w:szCs w:val="20"/>
              </w:rPr>
            </w:pPr>
            <w:r w:rsidRPr="00CB2D6E">
              <w:rPr>
                <w:rFonts w:ascii="Source Sans Pro" w:eastAsia="Century Gothic" w:hAnsi="Source Sans Pro" w:cs="Tahoma"/>
                <w:b/>
                <w:sz w:val="20"/>
                <w:szCs w:val="20"/>
              </w:rPr>
              <w:t>ISSAI 2265: COMMUNICATING DEFICIENCIES IN INTERNAL CONTROL TO THOSE CHARGED WITH GOVERNANCE AND MANAGEMENT</w:t>
            </w:r>
          </w:p>
        </w:tc>
      </w:tr>
      <w:tr w:rsidR="00657E7B" w:rsidRPr="00CB2D6E" w14:paraId="7CA39637" w14:textId="77777777" w:rsidTr="00E95E47">
        <w:trPr>
          <w:trHeight w:val="70"/>
        </w:trPr>
        <w:tc>
          <w:tcPr>
            <w:tcW w:w="2496" w:type="pct"/>
            <w:shd w:val="clear" w:color="auto" w:fill="auto"/>
          </w:tcPr>
          <w:p w14:paraId="2814FD8F"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determine whether, on the basis of the audit work performed, the auditor has identified one or more deficiencies in internal control. </w:t>
            </w:r>
          </w:p>
        </w:tc>
        <w:tc>
          <w:tcPr>
            <w:tcW w:w="661" w:type="pct"/>
            <w:shd w:val="clear" w:color="auto" w:fill="auto"/>
          </w:tcPr>
          <w:p w14:paraId="48502D57"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2265.07</w:t>
            </w:r>
          </w:p>
        </w:tc>
        <w:tc>
          <w:tcPr>
            <w:tcW w:w="971" w:type="pct"/>
            <w:shd w:val="clear" w:color="auto" w:fill="auto"/>
          </w:tcPr>
          <w:p w14:paraId="46E84D0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8DEF68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98E30CF" w14:textId="77777777" w:rsidTr="00E95E47">
        <w:trPr>
          <w:trHeight w:val="117"/>
        </w:trPr>
        <w:tc>
          <w:tcPr>
            <w:tcW w:w="2496" w:type="pct"/>
            <w:shd w:val="clear" w:color="auto" w:fill="auto"/>
          </w:tcPr>
          <w:p w14:paraId="24597265"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has identified one or more deficiencies in internal control, the auditor shall determine, on the basis of the audit work performed, whether, individually or in combination, they constitute significant deficiencies. </w:t>
            </w:r>
          </w:p>
        </w:tc>
        <w:tc>
          <w:tcPr>
            <w:tcW w:w="661" w:type="pct"/>
            <w:shd w:val="clear" w:color="auto" w:fill="auto"/>
          </w:tcPr>
          <w:p w14:paraId="168644BE"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2265.08</w:t>
            </w:r>
          </w:p>
        </w:tc>
        <w:tc>
          <w:tcPr>
            <w:tcW w:w="971" w:type="pct"/>
            <w:shd w:val="clear" w:color="auto" w:fill="auto"/>
          </w:tcPr>
          <w:p w14:paraId="3807DB6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078E8F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43DEAAC" w14:textId="77777777" w:rsidTr="00E95E47">
        <w:trPr>
          <w:trHeight w:val="70"/>
        </w:trPr>
        <w:tc>
          <w:tcPr>
            <w:tcW w:w="2496" w:type="pct"/>
            <w:shd w:val="clear" w:color="auto" w:fill="auto"/>
          </w:tcPr>
          <w:p w14:paraId="175CE21C"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communicate in writing significant deficiencies in internal control identified during the audit to those charged with governance on a timely basis. </w:t>
            </w:r>
          </w:p>
        </w:tc>
        <w:tc>
          <w:tcPr>
            <w:tcW w:w="661" w:type="pct"/>
            <w:shd w:val="clear" w:color="auto" w:fill="auto"/>
          </w:tcPr>
          <w:p w14:paraId="615B05DD"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2265.09</w:t>
            </w:r>
          </w:p>
        </w:tc>
        <w:tc>
          <w:tcPr>
            <w:tcW w:w="971" w:type="pct"/>
            <w:shd w:val="clear" w:color="auto" w:fill="auto"/>
          </w:tcPr>
          <w:p w14:paraId="7BFCEA3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0B3292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3E2D5AE" w14:textId="77777777" w:rsidTr="00E95E47">
        <w:trPr>
          <w:trHeight w:val="70"/>
        </w:trPr>
        <w:tc>
          <w:tcPr>
            <w:tcW w:w="2496" w:type="pct"/>
            <w:shd w:val="clear" w:color="auto" w:fill="auto"/>
          </w:tcPr>
          <w:p w14:paraId="34543AEC"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also communicate to management at an appropriate level of responsibility on a timely basis: </w:t>
            </w:r>
          </w:p>
          <w:p w14:paraId="1E652C47" w14:textId="77777777" w:rsidR="00657E7B" w:rsidRPr="00CB2D6E" w:rsidRDefault="00657E7B" w:rsidP="00065658">
            <w:pPr>
              <w:pStyle w:val="ListParagraph"/>
              <w:numPr>
                <w:ilvl w:val="0"/>
                <w:numId w:val="85"/>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 writing, significant deficiencies in internal control that the auditor has communicated or intends to communicate to those charged with governance, unless it would be inappropriate to communicate directly to management in the circumstances; and </w:t>
            </w:r>
          </w:p>
          <w:p w14:paraId="2A6070A4" w14:textId="77777777" w:rsidR="00657E7B" w:rsidRPr="00CB2D6E" w:rsidRDefault="00657E7B" w:rsidP="00065658">
            <w:pPr>
              <w:pStyle w:val="ListParagraph"/>
              <w:numPr>
                <w:ilvl w:val="0"/>
                <w:numId w:val="85"/>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Other deficiencies in internal control identified during the audit that have not been communicated to management by other parties and that, in the auditor’s professional judgment, are of sufficient importance to merit management’s attention. </w:t>
            </w:r>
          </w:p>
        </w:tc>
        <w:tc>
          <w:tcPr>
            <w:tcW w:w="661" w:type="pct"/>
            <w:shd w:val="clear" w:color="auto" w:fill="auto"/>
          </w:tcPr>
          <w:p w14:paraId="50CE1D0B"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2265.10</w:t>
            </w:r>
          </w:p>
        </w:tc>
        <w:tc>
          <w:tcPr>
            <w:tcW w:w="971" w:type="pct"/>
            <w:shd w:val="clear" w:color="auto" w:fill="auto"/>
          </w:tcPr>
          <w:p w14:paraId="0E3D0431" w14:textId="77777777"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55D6936E" w14:textId="77777777"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52BE1F88" w14:textId="77777777" w:rsidTr="00E95E47">
        <w:trPr>
          <w:trHeight w:val="70"/>
        </w:trPr>
        <w:tc>
          <w:tcPr>
            <w:tcW w:w="2496" w:type="pct"/>
            <w:shd w:val="clear" w:color="auto" w:fill="auto"/>
          </w:tcPr>
          <w:p w14:paraId="49827688"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The auditor shall include in the written communication of significant deficiencies in internal control:</w:t>
            </w:r>
          </w:p>
          <w:p w14:paraId="2D0A16ED" w14:textId="77777777" w:rsidR="00657E7B" w:rsidRPr="00CB2D6E" w:rsidRDefault="00657E7B" w:rsidP="00065658">
            <w:pPr>
              <w:pStyle w:val="ListParagraph"/>
              <w:numPr>
                <w:ilvl w:val="0"/>
                <w:numId w:val="86"/>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A description of the deficiencies and an explanation of their potential effects; and </w:t>
            </w:r>
          </w:p>
          <w:p w14:paraId="771E3B91" w14:textId="77777777" w:rsidR="00657E7B" w:rsidRPr="00CB2D6E" w:rsidRDefault="00657E7B" w:rsidP="00065658">
            <w:pPr>
              <w:pStyle w:val="ListParagraph"/>
              <w:numPr>
                <w:ilvl w:val="0"/>
                <w:numId w:val="86"/>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Sufficient information to enable those charged with governance and management to understand the context of the communication. In particular, the auditor shall explain that: </w:t>
            </w:r>
          </w:p>
          <w:p w14:paraId="5DE00FBA" w14:textId="77777777" w:rsidR="00657E7B" w:rsidRPr="00CB2D6E" w:rsidRDefault="00657E7B" w:rsidP="00065658">
            <w:pPr>
              <w:pStyle w:val="ListParagraph"/>
              <w:numPr>
                <w:ilvl w:val="0"/>
                <w:numId w:val="87"/>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The purpose of the audit was for the auditor to express an opinion on the financial statements;</w:t>
            </w:r>
          </w:p>
          <w:p w14:paraId="77C83BB1" w14:textId="77777777" w:rsidR="00657E7B" w:rsidRPr="00CB2D6E" w:rsidRDefault="00657E7B" w:rsidP="00065658">
            <w:pPr>
              <w:pStyle w:val="ListParagraph"/>
              <w:numPr>
                <w:ilvl w:val="0"/>
                <w:numId w:val="87"/>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The audit included consideration of internal control relevant to the preparation of the financial statements in order to design audit procedures that are appropriate in the circumstances, but not for the purpose of expressing an opinion on the effectiveness of internal control; and</w:t>
            </w:r>
          </w:p>
          <w:p w14:paraId="57A6EF6F" w14:textId="77777777" w:rsidR="00657E7B" w:rsidRPr="00CB2D6E" w:rsidRDefault="00657E7B" w:rsidP="00065658">
            <w:pPr>
              <w:pStyle w:val="ListParagraph"/>
              <w:numPr>
                <w:ilvl w:val="0"/>
                <w:numId w:val="87"/>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The matters being reported are limited to those deficiencies that the auditor has identified during the audit and that the auditor has concluded are of sufficient importance to merit being reported to those charged with governance.</w:t>
            </w:r>
          </w:p>
        </w:tc>
        <w:tc>
          <w:tcPr>
            <w:tcW w:w="661" w:type="pct"/>
            <w:shd w:val="clear" w:color="auto" w:fill="auto"/>
          </w:tcPr>
          <w:p w14:paraId="3A3C5229"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2265.11</w:t>
            </w:r>
          </w:p>
        </w:tc>
        <w:tc>
          <w:tcPr>
            <w:tcW w:w="971" w:type="pct"/>
            <w:shd w:val="clear" w:color="auto" w:fill="auto"/>
          </w:tcPr>
          <w:p w14:paraId="3728CAC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2F7427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264035" w:rsidRPr="00CB2D6E" w14:paraId="2737DF34" w14:textId="77777777" w:rsidTr="00264035">
        <w:trPr>
          <w:trHeight w:val="70"/>
        </w:trPr>
        <w:tc>
          <w:tcPr>
            <w:tcW w:w="5000" w:type="pct"/>
            <w:gridSpan w:val="4"/>
            <w:shd w:val="clear" w:color="auto" w:fill="FFC000"/>
          </w:tcPr>
          <w:p w14:paraId="5AE1E5C0" w14:textId="73EFDDC4" w:rsidR="00264035" w:rsidRPr="00CB2D6E" w:rsidRDefault="00264035" w:rsidP="00264035">
            <w:pPr>
              <w:spacing w:before="60" w:after="60"/>
              <w:rPr>
                <w:rFonts w:ascii="Source Sans Pro" w:eastAsia="Century Gothic" w:hAnsi="Source Sans Pro" w:cs="Tahoma"/>
                <w:b/>
                <w:sz w:val="20"/>
                <w:szCs w:val="20"/>
              </w:rPr>
            </w:pPr>
            <w:r w:rsidRPr="00CB2D6E">
              <w:rPr>
                <w:rFonts w:ascii="Source Sans Pro" w:eastAsia="Century Gothic" w:hAnsi="Source Sans Pro" w:cs="Tahoma"/>
                <w:b/>
                <w:sz w:val="20"/>
                <w:szCs w:val="20"/>
              </w:rPr>
              <w:t>ISSAI 2300: PLANNING AN AUDIT OF FINANCIAL STATEMENTS</w:t>
            </w:r>
          </w:p>
        </w:tc>
      </w:tr>
      <w:tr w:rsidR="00657E7B" w:rsidRPr="00CB2D6E" w14:paraId="4D02751C" w14:textId="77777777" w:rsidTr="00E95E47">
        <w:trPr>
          <w:trHeight w:val="323"/>
        </w:trPr>
        <w:tc>
          <w:tcPr>
            <w:tcW w:w="2496" w:type="pct"/>
            <w:shd w:val="clear" w:color="auto" w:fill="auto"/>
          </w:tcPr>
          <w:p w14:paraId="68F2771C"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engagement partner and other key members of the engagement team shall be involved in planning the audit, including planning and participating in the discussion among engagement team members. </w:t>
            </w:r>
          </w:p>
        </w:tc>
        <w:tc>
          <w:tcPr>
            <w:tcW w:w="661" w:type="pct"/>
            <w:shd w:val="clear" w:color="auto" w:fill="auto"/>
          </w:tcPr>
          <w:p w14:paraId="38D05E17"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2300.05</w:t>
            </w:r>
          </w:p>
        </w:tc>
        <w:tc>
          <w:tcPr>
            <w:tcW w:w="971" w:type="pct"/>
            <w:shd w:val="clear" w:color="auto" w:fill="auto"/>
          </w:tcPr>
          <w:p w14:paraId="2CB667E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CBDEB8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F8AA66C" w14:textId="77777777" w:rsidTr="00E95E47">
        <w:trPr>
          <w:trHeight w:val="772"/>
        </w:trPr>
        <w:tc>
          <w:tcPr>
            <w:tcW w:w="2496" w:type="pct"/>
            <w:shd w:val="clear" w:color="auto" w:fill="auto"/>
          </w:tcPr>
          <w:p w14:paraId="0C6665F8"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undertake the following activities at the beginning of the current audit engagement:</w:t>
            </w:r>
          </w:p>
          <w:p w14:paraId="4F629743" w14:textId="3DC5F1A5" w:rsidR="00657E7B" w:rsidRPr="00CB2D6E" w:rsidRDefault="00657E7B" w:rsidP="00065658">
            <w:pPr>
              <w:pStyle w:val="ListParagraph"/>
              <w:numPr>
                <w:ilvl w:val="0"/>
                <w:numId w:val="88"/>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Performing procedures required by ISA 220 </w:t>
            </w:r>
            <w:r w:rsidR="00226B71" w:rsidRPr="00CB2D6E">
              <w:rPr>
                <w:rFonts w:ascii="Source Sans Pro" w:eastAsia="Century Gothic" w:hAnsi="Source Sans Pro" w:cs="Tahoma"/>
                <w:sz w:val="20"/>
                <w:szCs w:val="20"/>
              </w:rPr>
              <w:t xml:space="preserve">(Revised) </w:t>
            </w:r>
            <w:r w:rsidRPr="00CB2D6E">
              <w:rPr>
                <w:rFonts w:ascii="Source Sans Pro" w:eastAsia="Century Gothic" w:hAnsi="Source Sans Pro" w:cs="Tahoma"/>
                <w:sz w:val="20"/>
                <w:szCs w:val="20"/>
              </w:rPr>
              <w:t xml:space="preserve">regarding the </w:t>
            </w:r>
            <w:r w:rsidR="00226B71" w:rsidRPr="00CB2D6E">
              <w:rPr>
                <w:rFonts w:ascii="Source Sans Pro" w:eastAsia="Century Gothic" w:hAnsi="Source Sans Pro" w:cs="Tahoma"/>
                <w:sz w:val="20"/>
                <w:szCs w:val="20"/>
              </w:rPr>
              <w:t xml:space="preserve">acceptance and </w:t>
            </w:r>
            <w:r w:rsidRPr="00CB2D6E">
              <w:rPr>
                <w:rFonts w:ascii="Source Sans Pro" w:eastAsia="Century Gothic" w:hAnsi="Source Sans Pro" w:cs="Tahoma"/>
                <w:sz w:val="20"/>
                <w:szCs w:val="20"/>
              </w:rPr>
              <w:t>continuance of the client relationship and the specific audit engagement;</w:t>
            </w:r>
          </w:p>
          <w:p w14:paraId="1451B9B6" w14:textId="2DECFF46" w:rsidR="00657E7B" w:rsidRPr="00CB2D6E" w:rsidRDefault="00657E7B" w:rsidP="00065658">
            <w:pPr>
              <w:pStyle w:val="ListParagraph"/>
              <w:numPr>
                <w:ilvl w:val="0"/>
                <w:numId w:val="88"/>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Evaluating compliance with relevant ethical requirements, including independence, in accordance with ISA 220</w:t>
            </w:r>
            <w:r w:rsidR="00226B71" w:rsidRPr="00CB2D6E">
              <w:rPr>
                <w:rFonts w:ascii="Source Sans Pro" w:eastAsia="Century Gothic" w:hAnsi="Source Sans Pro" w:cs="Tahoma"/>
                <w:sz w:val="20"/>
                <w:szCs w:val="20"/>
              </w:rPr>
              <w:t xml:space="preserve"> (Revised)</w:t>
            </w:r>
            <w:r w:rsidRPr="00CB2D6E">
              <w:rPr>
                <w:rFonts w:ascii="Source Sans Pro" w:eastAsia="Century Gothic" w:hAnsi="Source Sans Pro" w:cs="Tahoma"/>
                <w:sz w:val="20"/>
                <w:szCs w:val="20"/>
              </w:rPr>
              <w:t>; and</w:t>
            </w:r>
          </w:p>
          <w:p w14:paraId="1E4E42D3" w14:textId="77777777" w:rsidR="00657E7B" w:rsidRPr="00CB2D6E" w:rsidRDefault="00657E7B" w:rsidP="00065658">
            <w:pPr>
              <w:pStyle w:val="ListParagraph"/>
              <w:numPr>
                <w:ilvl w:val="0"/>
                <w:numId w:val="88"/>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Establishing an understanding of the terms of the engagement, as required by ISA 210.</w:t>
            </w:r>
          </w:p>
        </w:tc>
        <w:tc>
          <w:tcPr>
            <w:tcW w:w="661" w:type="pct"/>
            <w:shd w:val="clear" w:color="auto" w:fill="auto"/>
          </w:tcPr>
          <w:p w14:paraId="3B666BF9"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2300.06</w:t>
            </w:r>
          </w:p>
        </w:tc>
        <w:tc>
          <w:tcPr>
            <w:tcW w:w="971" w:type="pct"/>
            <w:shd w:val="clear" w:color="auto" w:fill="auto"/>
          </w:tcPr>
          <w:p w14:paraId="634908B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3DF7B5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EA2DF0B" w14:textId="77777777" w:rsidTr="00E95E47">
        <w:trPr>
          <w:trHeight w:val="84"/>
        </w:trPr>
        <w:tc>
          <w:tcPr>
            <w:tcW w:w="2496" w:type="pct"/>
            <w:shd w:val="clear" w:color="auto" w:fill="auto"/>
          </w:tcPr>
          <w:p w14:paraId="4C2BBECB"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establish an overall audit strategy that sets the scope, timing and direction of the audit, and that guides the development of the audit plan.</w:t>
            </w:r>
          </w:p>
        </w:tc>
        <w:tc>
          <w:tcPr>
            <w:tcW w:w="661" w:type="pct"/>
            <w:shd w:val="clear" w:color="auto" w:fill="auto"/>
          </w:tcPr>
          <w:p w14:paraId="45434930" w14:textId="50768B75"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2300.07</w:t>
            </w:r>
          </w:p>
        </w:tc>
        <w:tc>
          <w:tcPr>
            <w:tcW w:w="971" w:type="pct"/>
            <w:shd w:val="clear" w:color="auto" w:fill="auto"/>
          </w:tcPr>
          <w:p w14:paraId="415B8F4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095672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E04B044" w14:textId="77777777" w:rsidTr="00E95E47">
        <w:trPr>
          <w:trHeight w:val="1905"/>
        </w:trPr>
        <w:tc>
          <w:tcPr>
            <w:tcW w:w="2496" w:type="pct"/>
            <w:shd w:val="clear" w:color="auto" w:fill="auto"/>
          </w:tcPr>
          <w:p w14:paraId="5156B9DD" w14:textId="646CC059"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In establishing the overall audit strategy, the auditor shall</w:t>
            </w:r>
            <w:r w:rsidR="00666D57" w:rsidRPr="00CB2D6E">
              <w:rPr>
                <w:rFonts w:ascii="Source Sans Pro" w:eastAsia="Century Gothic" w:hAnsi="Source Sans Pro" w:cs="Tahoma"/>
                <w:sz w:val="20"/>
                <w:szCs w:val="20"/>
              </w:rPr>
              <w:t xml:space="preserve"> consider the information obtained from complying with the requirements of the ISA 220 (Revised) and</w:t>
            </w:r>
            <w:r w:rsidRPr="00CB2D6E">
              <w:rPr>
                <w:rFonts w:ascii="Source Sans Pro" w:eastAsia="Century Gothic" w:hAnsi="Source Sans Pro" w:cs="Tahoma"/>
                <w:sz w:val="20"/>
                <w:szCs w:val="20"/>
              </w:rPr>
              <w:t>:</w:t>
            </w:r>
          </w:p>
          <w:p w14:paraId="072544F5" w14:textId="77777777" w:rsidR="00657E7B" w:rsidRPr="00CB2D6E" w:rsidRDefault="00657E7B" w:rsidP="00065658">
            <w:pPr>
              <w:pStyle w:val="ListParagraph"/>
              <w:numPr>
                <w:ilvl w:val="0"/>
                <w:numId w:val="89"/>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Identify the characteristics of the engagement that define its scope;</w:t>
            </w:r>
          </w:p>
          <w:p w14:paraId="3BD30D2C" w14:textId="77777777" w:rsidR="00657E7B" w:rsidRPr="00CB2D6E" w:rsidRDefault="00657E7B" w:rsidP="00065658">
            <w:pPr>
              <w:pStyle w:val="ListParagraph"/>
              <w:numPr>
                <w:ilvl w:val="0"/>
                <w:numId w:val="89"/>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Ascertain the Reporting objectives of the engagement to plan the timing of the audit and the nature of the communications required;</w:t>
            </w:r>
          </w:p>
          <w:p w14:paraId="2AAD243B" w14:textId="77777777" w:rsidR="00657E7B" w:rsidRPr="00CB2D6E" w:rsidRDefault="00657E7B" w:rsidP="00065658">
            <w:pPr>
              <w:pStyle w:val="ListParagraph"/>
              <w:numPr>
                <w:ilvl w:val="0"/>
                <w:numId w:val="89"/>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Consider the factors that, in the auditor’s professional judgment, are significant in directing the engagement team’s efforts;</w:t>
            </w:r>
          </w:p>
          <w:p w14:paraId="4F53BDB4" w14:textId="77777777" w:rsidR="00657E7B" w:rsidRPr="00CB2D6E" w:rsidRDefault="00657E7B" w:rsidP="00065658">
            <w:pPr>
              <w:pStyle w:val="ListParagraph"/>
              <w:numPr>
                <w:ilvl w:val="0"/>
                <w:numId w:val="89"/>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Consider the results of preliminary engagement activities and, where applicable, whether knowledge gained on other engagements performed by the engagement partner for the entity is relevant; and</w:t>
            </w:r>
          </w:p>
          <w:p w14:paraId="5AA18D2A" w14:textId="77777777" w:rsidR="00657E7B" w:rsidRPr="00CB2D6E" w:rsidRDefault="00657E7B" w:rsidP="00065658">
            <w:pPr>
              <w:pStyle w:val="ListParagraph"/>
              <w:numPr>
                <w:ilvl w:val="0"/>
                <w:numId w:val="89"/>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Ascertain the nature, timing and extent of resources necessary to perform the engagement. </w:t>
            </w:r>
          </w:p>
        </w:tc>
        <w:tc>
          <w:tcPr>
            <w:tcW w:w="661" w:type="pct"/>
            <w:shd w:val="clear" w:color="auto" w:fill="auto"/>
          </w:tcPr>
          <w:p w14:paraId="02B157E2"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2300.08</w:t>
            </w:r>
          </w:p>
        </w:tc>
        <w:tc>
          <w:tcPr>
            <w:tcW w:w="971" w:type="pct"/>
            <w:shd w:val="clear" w:color="auto" w:fill="auto"/>
          </w:tcPr>
          <w:p w14:paraId="6885217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6628E9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33BCDB3" w14:textId="77777777" w:rsidTr="00E95E47">
        <w:trPr>
          <w:trHeight w:val="852"/>
        </w:trPr>
        <w:tc>
          <w:tcPr>
            <w:tcW w:w="2496" w:type="pct"/>
            <w:shd w:val="clear" w:color="auto" w:fill="auto"/>
          </w:tcPr>
          <w:p w14:paraId="2FF1B959"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develop an audit plan that shall include a description of:</w:t>
            </w:r>
          </w:p>
          <w:p w14:paraId="3CD4E84A" w14:textId="5676BCBA" w:rsidR="00B33EFB" w:rsidRPr="00CB2D6E" w:rsidRDefault="00B33EFB" w:rsidP="00065658">
            <w:pPr>
              <w:pStyle w:val="ListParagraph"/>
              <w:numPr>
                <w:ilvl w:val="0"/>
                <w:numId w:val="90"/>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 nature, timing and extent of the planned direction</w:t>
            </w:r>
            <w:r w:rsidR="00DF6F6C" w:rsidRPr="00CB2D6E">
              <w:rPr>
                <w:rFonts w:ascii="Source Sans Pro" w:eastAsia="Century Gothic" w:hAnsi="Source Sans Pro" w:cs="Tahoma"/>
                <w:sz w:val="20"/>
                <w:szCs w:val="20"/>
              </w:rPr>
              <w:t xml:space="preserve"> and supervision of engagement team members and the review of their work:</w:t>
            </w:r>
          </w:p>
          <w:p w14:paraId="67606A1D" w14:textId="5D987532" w:rsidR="00657E7B" w:rsidRPr="00CB2D6E" w:rsidRDefault="00657E7B" w:rsidP="00065658">
            <w:pPr>
              <w:pStyle w:val="ListParagraph"/>
              <w:numPr>
                <w:ilvl w:val="0"/>
                <w:numId w:val="90"/>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 nature, timing and extent of planned risk assessment procedures, as determined under ISA 315;</w:t>
            </w:r>
          </w:p>
          <w:p w14:paraId="78D3D21E" w14:textId="77777777" w:rsidR="00657E7B" w:rsidRPr="00CB2D6E" w:rsidRDefault="00657E7B" w:rsidP="00065658">
            <w:pPr>
              <w:pStyle w:val="ListParagraph"/>
              <w:numPr>
                <w:ilvl w:val="0"/>
                <w:numId w:val="90"/>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 nature, timing and extent of planned further audit procedures at the assertion level, as determined under ISA 330; and</w:t>
            </w:r>
          </w:p>
          <w:p w14:paraId="7130C534" w14:textId="77777777" w:rsidR="00657E7B" w:rsidRPr="00CB2D6E" w:rsidRDefault="00657E7B" w:rsidP="00065658">
            <w:pPr>
              <w:pStyle w:val="ListParagraph"/>
              <w:numPr>
                <w:ilvl w:val="0"/>
                <w:numId w:val="90"/>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Other planned audit procedures that are required to be carried out so that the engagement complies with ISAs.</w:t>
            </w:r>
          </w:p>
        </w:tc>
        <w:tc>
          <w:tcPr>
            <w:tcW w:w="661" w:type="pct"/>
            <w:shd w:val="clear" w:color="auto" w:fill="auto"/>
          </w:tcPr>
          <w:p w14:paraId="770A42EA" w14:textId="6ED0FB0A"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2300.09</w:t>
            </w:r>
          </w:p>
        </w:tc>
        <w:tc>
          <w:tcPr>
            <w:tcW w:w="971" w:type="pct"/>
            <w:shd w:val="clear" w:color="auto" w:fill="auto"/>
          </w:tcPr>
          <w:p w14:paraId="5FB601E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474786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6D97F32" w14:textId="77777777" w:rsidTr="00E95E47">
        <w:trPr>
          <w:trHeight w:val="70"/>
        </w:trPr>
        <w:tc>
          <w:tcPr>
            <w:tcW w:w="2496" w:type="pct"/>
            <w:shd w:val="clear" w:color="auto" w:fill="auto"/>
          </w:tcPr>
          <w:p w14:paraId="619A2E3B"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update and change the overall audit strategy and the audit plan as necessary during the course of the audit. </w:t>
            </w:r>
          </w:p>
        </w:tc>
        <w:tc>
          <w:tcPr>
            <w:tcW w:w="661" w:type="pct"/>
            <w:shd w:val="clear" w:color="auto" w:fill="auto"/>
          </w:tcPr>
          <w:p w14:paraId="72EC6CF7"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2300.10</w:t>
            </w:r>
          </w:p>
        </w:tc>
        <w:tc>
          <w:tcPr>
            <w:tcW w:w="971" w:type="pct"/>
            <w:shd w:val="clear" w:color="auto" w:fill="auto"/>
          </w:tcPr>
          <w:p w14:paraId="731D304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1D1C0A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B84C0E" w:rsidRPr="00CB2D6E" w14:paraId="06EC6BF2" w14:textId="77777777" w:rsidTr="00E95E47">
        <w:trPr>
          <w:trHeight w:val="70"/>
        </w:trPr>
        <w:tc>
          <w:tcPr>
            <w:tcW w:w="2496" w:type="pct"/>
            <w:shd w:val="clear" w:color="auto" w:fill="auto"/>
          </w:tcPr>
          <w:p w14:paraId="415807D9" w14:textId="643FF98D" w:rsidR="00EB6D64" w:rsidRPr="00CB2D6E" w:rsidRDefault="00EB6D64" w:rsidP="00EB6D64">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engagement partner shall review the overall audit strategy and audit plan.</w:t>
            </w:r>
          </w:p>
        </w:tc>
        <w:tc>
          <w:tcPr>
            <w:tcW w:w="661" w:type="pct"/>
            <w:shd w:val="clear" w:color="auto" w:fill="auto"/>
          </w:tcPr>
          <w:p w14:paraId="6931E3C0" w14:textId="01389DE5" w:rsidR="00B84C0E" w:rsidRPr="00CB2D6E" w:rsidRDefault="00B84C0E"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2300.10A</w:t>
            </w:r>
          </w:p>
        </w:tc>
        <w:tc>
          <w:tcPr>
            <w:tcW w:w="971" w:type="pct"/>
            <w:shd w:val="clear" w:color="auto" w:fill="auto"/>
          </w:tcPr>
          <w:p w14:paraId="39FB2760" w14:textId="77777777" w:rsidR="00B84C0E" w:rsidRPr="00CB2D6E" w:rsidRDefault="00B84C0E"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7322538E" w14:textId="77777777" w:rsidR="00B84C0E" w:rsidRPr="00CB2D6E" w:rsidRDefault="00B84C0E" w:rsidP="00F33537">
            <w:pPr>
              <w:spacing w:before="60" w:after="60"/>
              <w:jc w:val="center"/>
              <w:rPr>
                <w:rFonts w:ascii="Source Sans Pro" w:eastAsia="Century Gothic" w:hAnsi="Source Sans Pro" w:cs="Tahoma"/>
                <w:b/>
                <w:sz w:val="20"/>
                <w:szCs w:val="20"/>
              </w:rPr>
            </w:pPr>
          </w:p>
        </w:tc>
      </w:tr>
      <w:tr w:rsidR="00657E7B" w:rsidRPr="00CB2D6E" w14:paraId="74B9A988" w14:textId="77777777" w:rsidTr="00E95E47">
        <w:trPr>
          <w:trHeight w:val="568"/>
        </w:trPr>
        <w:tc>
          <w:tcPr>
            <w:tcW w:w="2496" w:type="pct"/>
            <w:shd w:val="clear" w:color="auto" w:fill="auto"/>
          </w:tcPr>
          <w:p w14:paraId="39F4E938"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include in the audit documentation:</w:t>
            </w:r>
          </w:p>
          <w:p w14:paraId="03A3E403" w14:textId="77777777" w:rsidR="00657E7B" w:rsidRPr="00CB2D6E" w:rsidRDefault="00657E7B" w:rsidP="00065658">
            <w:pPr>
              <w:pStyle w:val="ListParagraph"/>
              <w:numPr>
                <w:ilvl w:val="0"/>
                <w:numId w:val="91"/>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 overall audit strategy;</w:t>
            </w:r>
          </w:p>
          <w:p w14:paraId="416EF253" w14:textId="77777777" w:rsidR="00657E7B" w:rsidRPr="00CB2D6E" w:rsidRDefault="00657E7B" w:rsidP="00065658">
            <w:pPr>
              <w:pStyle w:val="ListParagraph"/>
              <w:numPr>
                <w:ilvl w:val="0"/>
                <w:numId w:val="91"/>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 audit plan; and</w:t>
            </w:r>
          </w:p>
          <w:p w14:paraId="58532C93" w14:textId="05C07DBC" w:rsidR="00657E7B" w:rsidRPr="00CB2D6E" w:rsidRDefault="00657E7B" w:rsidP="00065658">
            <w:pPr>
              <w:pStyle w:val="ListParagraph"/>
              <w:numPr>
                <w:ilvl w:val="0"/>
                <w:numId w:val="91"/>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Any significant changes made during the audit engagement to the overall audit strategy or the audit plan, </w:t>
            </w:r>
            <w:r w:rsidR="005642A9" w:rsidRPr="00CB2D6E">
              <w:rPr>
                <w:rFonts w:ascii="Source Sans Pro" w:eastAsia="Century Gothic" w:hAnsi="Source Sans Pro" w:cs="Tahoma"/>
                <w:sz w:val="20"/>
                <w:szCs w:val="20"/>
              </w:rPr>
              <w:t xml:space="preserve">including significant changes to the nature, timing and extent of the planned direction and supervision of engagement team members </w:t>
            </w:r>
            <w:r w:rsidR="005642A9" w:rsidRPr="00CB2D6E">
              <w:rPr>
                <w:rFonts w:ascii="Source Sans Pro" w:eastAsia="Century Gothic" w:hAnsi="Source Sans Pro" w:cs="Tahoma"/>
                <w:sz w:val="20"/>
                <w:szCs w:val="20"/>
              </w:rPr>
              <w:lastRenderedPageBreak/>
              <w:t>and the review</w:t>
            </w:r>
            <w:r w:rsidR="00B1335D" w:rsidRPr="00CB2D6E">
              <w:rPr>
                <w:rFonts w:ascii="Source Sans Pro" w:eastAsia="Century Gothic" w:hAnsi="Source Sans Pro" w:cs="Tahoma"/>
                <w:sz w:val="20"/>
                <w:szCs w:val="20"/>
              </w:rPr>
              <w:t xml:space="preserve"> of their work, </w:t>
            </w:r>
            <w:r w:rsidRPr="00CB2D6E">
              <w:rPr>
                <w:rFonts w:ascii="Source Sans Pro" w:eastAsia="Century Gothic" w:hAnsi="Source Sans Pro" w:cs="Tahoma"/>
                <w:sz w:val="20"/>
                <w:szCs w:val="20"/>
              </w:rPr>
              <w:t xml:space="preserve">and the reasons for such changes. </w:t>
            </w:r>
          </w:p>
        </w:tc>
        <w:tc>
          <w:tcPr>
            <w:tcW w:w="661" w:type="pct"/>
            <w:shd w:val="clear" w:color="auto" w:fill="auto"/>
          </w:tcPr>
          <w:p w14:paraId="09E1D5C1"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2300.12</w:t>
            </w:r>
          </w:p>
        </w:tc>
        <w:tc>
          <w:tcPr>
            <w:tcW w:w="971" w:type="pct"/>
            <w:shd w:val="clear" w:color="auto" w:fill="auto"/>
          </w:tcPr>
          <w:p w14:paraId="37D1F22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C42AB7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3A7D3F1" w14:textId="77777777" w:rsidTr="00E95E47">
        <w:trPr>
          <w:trHeight w:val="70"/>
        </w:trPr>
        <w:tc>
          <w:tcPr>
            <w:tcW w:w="2496" w:type="pct"/>
            <w:shd w:val="clear" w:color="auto" w:fill="auto"/>
          </w:tcPr>
          <w:p w14:paraId="38212CD6"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undertake the following activities prior to starting an initial audit:</w:t>
            </w:r>
          </w:p>
          <w:p w14:paraId="6BC1D3B9" w14:textId="77777777" w:rsidR="00657E7B" w:rsidRPr="00CB2D6E" w:rsidRDefault="00657E7B" w:rsidP="00065658">
            <w:pPr>
              <w:pStyle w:val="ListParagraph"/>
              <w:numPr>
                <w:ilvl w:val="0"/>
                <w:numId w:val="92"/>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Performing procedures required by ISA 220 regarding the acceptance of the client relationship and the specific audit engagement; and</w:t>
            </w:r>
          </w:p>
          <w:p w14:paraId="05E45313" w14:textId="23BFC8CF" w:rsidR="00136A80" w:rsidRPr="00CB2D6E" w:rsidRDefault="00657E7B" w:rsidP="00065658">
            <w:pPr>
              <w:pStyle w:val="ListParagraph"/>
              <w:numPr>
                <w:ilvl w:val="0"/>
                <w:numId w:val="92"/>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Communicating with the predecessor auditor, where there has been a change of auditors, in compliance with relevant ethical requirements.</w:t>
            </w:r>
          </w:p>
        </w:tc>
        <w:tc>
          <w:tcPr>
            <w:tcW w:w="661" w:type="pct"/>
            <w:shd w:val="clear" w:color="auto" w:fill="auto"/>
          </w:tcPr>
          <w:p w14:paraId="2353C4EA"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2300.13</w:t>
            </w:r>
          </w:p>
        </w:tc>
        <w:tc>
          <w:tcPr>
            <w:tcW w:w="971" w:type="pct"/>
            <w:shd w:val="clear" w:color="auto" w:fill="auto"/>
          </w:tcPr>
          <w:p w14:paraId="5FB603A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4B6CB7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264035" w:rsidRPr="00CB2D6E" w14:paraId="3E526A49" w14:textId="77777777" w:rsidTr="00264035">
        <w:trPr>
          <w:trHeight w:val="70"/>
        </w:trPr>
        <w:tc>
          <w:tcPr>
            <w:tcW w:w="5000" w:type="pct"/>
            <w:gridSpan w:val="4"/>
            <w:shd w:val="clear" w:color="auto" w:fill="FFC000"/>
          </w:tcPr>
          <w:p w14:paraId="25AB791F" w14:textId="26C4E913" w:rsidR="00264035" w:rsidRPr="00CB2D6E" w:rsidRDefault="00264035" w:rsidP="00264035">
            <w:pPr>
              <w:spacing w:before="60" w:after="60"/>
              <w:rPr>
                <w:rFonts w:ascii="Source Sans Pro" w:eastAsia="Century Gothic" w:hAnsi="Source Sans Pro" w:cs="Tahoma"/>
                <w:b/>
                <w:sz w:val="20"/>
                <w:szCs w:val="20"/>
              </w:rPr>
            </w:pPr>
            <w:r w:rsidRPr="00CB2D6E">
              <w:rPr>
                <w:rFonts w:ascii="Source Sans Pro" w:eastAsia="Century Gothic" w:hAnsi="Source Sans Pro" w:cs="Tahoma"/>
                <w:b/>
                <w:sz w:val="20"/>
                <w:szCs w:val="20"/>
              </w:rPr>
              <w:t>ISSAI 2315: IDENTIFYING AND ASSESSING THE RISKS OF MATERIAL MISSTATEMENT THROUGH UNDERSTANDING THE ENTITY AND ITS ENVIRONMENT</w:t>
            </w:r>
          </w:p>
        </w:tc>
      </w:tr>
      <w:tr w:rsidR="00657E7B" w:rsidRPr="00CB2D6E" w14:paraId="6FB628F7" w14:textId="77777777" w:rsidTr="00136A80">
        <w:trPr>
          <w:trHeight w:val="4282"/>
        </w:trPr>
        <w:tc>
          <w:tcPr>
            <w:tcW w:w="2496" w:type="pct"/>
            <w:shd w:val="clear" w:color="auto" w:fill="auto"/>
          </w:tcPr>
          <w:p w14:paraId="089E5368"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design and perform risk assessment procedures to obtain audit evidence that provides an appropriate basis for: </w:t>
            </w:r>
          </w:p>
          <w:p w14:paraId="3CF2658B" w14:textId="77777777" w:rsidR="00657E7B" w:rsidRPr="00CB2D6E" w:rsidRDefault="00657E7B" w:rsidP="00065658">
            <w:pPr>
              <w:pStyle w:val="ListParagraph"/>
              <w:numPr>
                <w:ilvl w:val="1"/>
                <w:numId w:val="93"/>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identification and assessment of risks of material misstatement, whether due to fraud or error, at the financial statement and assertion levels; and </w:t>
            </w:r>
          </w:p>
          <w:p w14:paraId="66A27AAC" w14:textId="77777777" w:rsidR="00E57A68" w:rsidRPr="00CB2D6E" w:rsidRDefault="00657E7B" w:rsidP="00065658">
            <w:pPr>
              <w:pStyle w:val="ListParagraph"/>
              <w:numPr>
                <w:ilvl w:val="1"/>
                <w:numId w:val="93"/>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 design of further audit procedures in accordance with ISA 330.</w:t>
            </w:r>
          </w:p>
          <w:p w14:paraId="49506917" w14:textId="77777777" w:rsidR="00E57A68" w:rsidRPr="00CB2D6E" w:rsidRDefault="00E57A68" w:rsidP="00E57A68">
            <w:pPr>
              <w:pStyle w:val="ListParagraph"/>
              <w:spacing w:before="60" w:after="60"/>
              <w:ind w:left="868"/>
              <w:rPr>
                <w:rFonts w:ascii="Source Sans Pro" w:eastAsia="Century Gothic" w:hAnsi="Source Sans Pro" w:cs="Tahoma"/>
                <w:sz w:val="20"/>
                <w:szCs w:val="20"/>
              </w:rPr>
            </w:pPr>
          </w:p>
          <w:p w14:paraId="3A2E5825" w14:textId="024918FE" w:rsidR="00657E7B" w:rsidRPr="00CB2D6E" w:rsidRDefault="00657E7B" w:rsidP="00E57A68">
            <w:pPr>
              <w:pStyle w:val="ListParagraph"/>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design and perform risk assessment procedures in a manner that is not biased towards obtaining audit evidence that may be corroborative or towards excluding audit evidence that may be contradictory. </w:t>
            </w:r>
          </w:p>
        </w:tc>
        <w:tc>
          <w:tcPr>
            <w:tcW w:w="661" w:type="pct"/>
            <w:shd w:val="clear" w:color="auto" w:fill="auto"/>
          </w:tcPr>
          <w:p w14:paraId="35622FE5" w14:textId="33594BAA"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2315.1</w:t>
            </w:r>
            <w:r w:rsidR="00E57A68" w:rsidRPr="00CB2D6E">
              <w:rPr>
                <w:rFonts w:ascii="Source Sans Pro" w:eastAsia="Century Gothic" w:hAnsi="Source Sans Pro" w:cs="Tahoma"/>
                <w:sz w:val="20"/>
                <w:szCs w:val="20"/>
              </w:rPr>
              <w:t>3</w:t>
            </w:r>
          </w:p>
          <w:p w14:paraId="12D434D1" w14:textId="77777777" w:rsidR="00657E7B" w:rsidRPr="00CB2D6E" w:rsidRDefault="00657E7B" w:rsidP="00F33537">
            <w:pPr>
              <w:spacing w:before="60" w:after="60"/>
              <w:rPr>
                <w:rFonts w:ascii="Source Sans Pro" w:eastAsia="Century Gothic" w:hAnsi="Source Sans Pro" w:cs="Tahoma"/>
                <w:sz w:val="20"/>
                <w:szCs w:val="20"/>
              </w:rPr>
            </w:pPr>
          </w:p>
        </w:tc>
        <w:tc>
          <w:tcPr>
            <w:tcW w:w="971" w:type="pct"/>
            <w:shd w:val="clear" w:color="auto" w:fill="auto"/>
          </w:tcPr>
          <w:p w14:paraId="71FAFA7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468489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96D0DF5" w14:textId="77777777" w:rsidTr="00E95E47">
        <w:trPr>
          <w:trHeight w:val="70"/>
        </w:trPr>
        <w:tc>
          <w:tcPr>
            <w:tcW w:w="2496" w:type="pct"/>
            <w:shd w:val="clear" w:color="auto" w:fill="auto"/>
          </w:tcPr>
          <w:p w14:paraId="6E41F0D9"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risk assessment procedures shall include the following:</w:t>
            </w:r>
          </w:p>
          <w:p w14:paraId="72C1A42C" w14:textId="77777777" w:rsidR="00657E7B" w:rsidRPr="00CB2D6E" w:rsidRDefault="00657E7B" w:rsidP="00065658">
            <w:pPr>
              <w:pStyle w:val="ListParagraph"/>
              <w:numPr>
                <w:ilvl w:val="0"/>
                <w:numId w:val="94"/>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Inquiries of management, of appropriate individuals within the internal audit function (if the function exists);</w:t>
            </w:r>
          </w:p>
          <w:p w14:paraId="09C42931" w14:textId="77777777" w:rsidR="00657E7B" w:rsidRPr="00CB2D6E" w:rsidRDefault="00657E7B" w:rsidP="00065658">
            <w:pPr>
              <w:pStyle w:val="ListParagraph"/>
              <w:numPr>
                <w:ilvl w:val="0"/>
                <w:numId w:val="94"/>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Analytical procedures; and</w:t>
            </w:r>
          </w:p>
          <w:p w14:paraId="456D045B" w14:textId="77777777" w:rsidR="00657E7B" w:rsidRPr="00CB2D6E" w:rsidRDefault="00657E7B" w:rsidP="00065658">
            <w:pPr>
              <w:pStyle w:val="ListParagraph"/>
              <w:numPr>
                <w:ilvl w:val="0"/>
                <w:numId w:val="94"/>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Observation and inspection. </w:t>
            </w:r>
          </w:p>
        </w:tc>
        <w:tc>
          <w:tcPr>
            <w:tcW w:w="661" w:type="pct"/>
            <w:shd w:val="clear" w:color="auto" w:fill="auto"/>
          </w:tcPr>
          <w:p w14:paraId="5F717A51" w14:textId="639A3870"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2315.14</w:t>
            </w:r>
          </w:p>
        </w:tc>
        <w:tc>
          <w:tcPr>
            <w:tcW w:w="971" w:type="pct"/>
            <w:shd w:val="clear" w:color="auto" w:fill="auto"/>
          </w:tcPr>
          <w:p w14:paraId="1F6E5B5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7B2978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10D3678" w14:textId="77777777" w:rsidTr="00E95E47">
        <w:trPr>
          <w:trHeight w:val="70"/>
        </w:trPr>
        <w:tc>
          <w:tcPr>
            <w:tcW w:w="2496" w:type="pct"/>
            <w:shd w:val="clear" w:color="auto" w:fill="auto"/>
          </w:tcPr>
          <w:p w14:paraId="357301DF"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 obtaining audit evidence in accordance with paragraph 13, the auditor shall consider information from:  </w:t>
            </w:r>
          </w:p>
          <w:p w14:paraId="181BA141" w14:textId="77777777" w:rsidR="00657E7B" w:rsidRPr="00CB2D6E" w:rsidRDefault="00657E7B" w:rsidP="00065658">
            <w:pPr>
              <w:pStyle w:val="ListParagraph"/>
              <w:numPr>
                <w:ilvl w:val="1"/>
                <w:numId w:val="95"/>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auditor’s procedures regarding acceptance or continuance of the client relationship or the audit engagement; and </w:t>
            </w:r>
          </w:p>
          <w:p w14:paraId="7705FAE6" w14:textId="77777777" w:rsidR="00657E7B" w:rsidRPr="00CB2D6E" w:rsidRDefault="00657E7B" w:rsidP="00065658">
            <w:pPr>
              <w:pStyle w:val="ListParagraph"/>
              <w:numPr>
                <w:ilvl w:val="0"/>
                <w:numId w:val="95"/>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When applicable, other engagements performed by the engagement partner for the entity.</w:t>
            </w:r>
          </w:p>
        </w:tc>
        <w:tc>
          <w:tcPr>
            <w:tcW w:w="661" w:type="pct"/>
            <w:shd w:val="clear" w:color="auto" w:fill="auto"/>
          </w:tcPr>
          <w:p w14:paraId="3B7743EA"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2315.15</w:t>
            </w:r>
          </w:p>
        </w:tc>
        <w:tc>
          <w:tcPr>
            <w:tcW w:w="971" w:type="pct"/>
            <w:shd w:val="clear" w:color="auto" w:fill="auto"/>
          </w:tcPr>
          <w:p w14:paraId="6975334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03E4C9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497B08C" w14:textId="77777777" w:rsidTr="00E95E47">
        <w:trPr>
          <w:trHeight w:val="155"/>
        </w:trPr>
        <w:tc>
          <w:tcPr>
            <w:tcW w:w="2496" w:type="pct"/>
            <w:shd w:val="clear" w:color="auto" w:fill="auto"/>
          </w:tcPr>
          <w:p w14:paraId="604A2A46"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When the auditor intends to use information obtained from the auditor’s previous experience with the entity and from audit procedures performed in previous audits, the auditor shall evaluate whether such information remains </w:t>
            </w:r>
            <w:r w:rsidRPr="00CB2D6E">
              <w:rPr>
                <w:rFonts w:ascii="Source Sans Pro" w:eastAsia="Century Gothic" w:hAnsi="Source Sans Pro" w:cs="Tahoma"/>
                <w:sz w:val="20"/>
                <w:szCs w:val="20"/>
              </w:rPr>
              <w:lastRenderedPageBreak/>
              <w:t xml:space="preserve">relevant and reliable as audit evidence for the current audit. </w:t>
            </w:r>
          </w:p>
        </w:tc>
        <w:tc>
          <w:tcPr>
            <w:tcW w:w="661" w:type="pct"/>
            <w:shd w:val="clear" w:color="auto" w:fill="auto"/>
          </w:tcPr>
          <w:p w14:paraId="18449EAB"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2315.16</w:t>
            </w:r>
          </w:p>
        </w:tc>
        <w:tc>
          <w:tcPr>
            <w:tcW w:w="971" w:type="pct"/>
            <w:shd w:val="clear" w:color="auto" w:fill="auto"/>
          </w:tcPr>
          <w:p w14:paraId="1B87B46E" w14:textId="77777777" w:rsidR="00657E7B" w:rsidRPr="00CB2D6E" w:rsidRDefault="00657E7B" w:rsidP="00F33537">
            <w:pPr>
              <w:spacing w:before="60" w:after="60"/>
              <w:jc w:val="center"/>
              <w:rPr>
                <w:rFonts w:ascii="Source Sans Pro" w:eastAsia="Century Gothic" w:hAnsi="Source Sans Pro" w:cs="Tahoma"/>
                <w:b/>
                <w:strike/>
                <w:sz w:val="20"/>
                <w:szCs w:val="20"/>
              </w:rPr>
            </w:pPr>
            <w:r w:rsidRPr="00CB2D6E">
              <w:rPr>
                <w:rFonts w:ascii="Source Sans Pro" w:eastAsia="Century Gothic" w:hAnsi="Source Sans Pro" w:cs="Tahoma"/>
                <w:b/>
                <w:strike/>
                <w:sz w:val="20"/>
                <w:szCs w:val="20"/>
              </w:rPr>
              <w:t> </w:t>
            </w:r>
          </w:p>
        </w:tc>
        <w:tc>
          <w:tcPr>
            <w:tcW w:w="872" w:type="pct"/>
            <w:shd w:val="clear" w:color="auto" w:fill="auto"/>
          </w:tcPr>
          <w:p w14:paraId="40219D2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C1E27E0" w14:textId="77777777" w:rsidTr="00E95E47">
        <w:trPr>
          <w:trHeight w:val="568"/>
        </w:trPr>
        <w:tc>
          <w:tcPr>
            <w:tcW w:w="2496" w:type="pct"/>
            <w:shd w:val="clear" w:color="auto" w:fill="auto"/>
          </w:tcPr>
          <w:p w14:paraId="44155726"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engagement partner and other key engagement team members shall discuss the application of the applicable financial reporting framework and the susceptibility of the entity’s financial statements to material misstatement. </w:t>
            </w:r>
          </w:p>
        </w:tc>
        <w:tc>
          <w:tcPr>
            <w:tcW w:w="661" w:type="pct"/>
            <w:shd w:val="clear" w:color="auto" w:fill="auto"/>
          </w:tcPr>
          <w:p w14:paraId="01BD1B1C"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2315.17</w:t>
            </w:r>
          </w:p>
          <w:p w14:paraId="4EC5AD87" w14:textId="77777777" w:rsidR="00657E7B" w:rsidRPr="00CB2D6E" w:rsidRDefault="00657E7B" w:rsidP="00F33537">
            <w:pPr>
              <w:spacing w:before="60" w:after="60"/>
              <w:rPr>
                <w:rFonts w:ascii="Source Sans Pro" w:eastAsia="Century Gothic" w:hAnsi="Source Sans Pro" w:cs="Tahoma"/>
                <w:sz w:val="20"/>
                <w:szCs w:val="20"/>
              </w:rPr>
            </w:pPr>
          </w:p>
        </w:tc>
        <w:tc>
          <w:tcPr>
            <w:tcW w:w="971" w:type="pct"/>
            <w:shd w:val="clear" w:color="auto" w:fill="auto"/>
          </w:tcPr>
          <w:p w14:paraId="109F024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F26BC9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47F642B" w14:textId="77777777" w:rsidTr="00E95E47">
        <w:trPr>
          <w:trHeight w:val="70"/>
        </w:trPr>
        <w:tc>
          <w:tcPr>
            <w:tcW w:w="2496" w:type="pct"/>
            <w:shd w:val="clear" w:color="auto" w:fill="auto"/>
          </w:tcPr>
          <w:p w14:paraId="007374D3"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When there are engagement team members not involved in the engagement team discussion, the engagement partner shall determine which matters are to be communicated to those members.</w:t>
            </w:r>
          </w:p>
        </w:tc>
        <w:tc>
          <w:tcPr>
            <w:tcW w:w="661" w:type="pct"/>
            <w:shd w:val="clear" w:color="auto" w:fill="auto"/>
          </w:tcPr>
          <w:p w14:paraId="68558410"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2315.18</w:t>
            </w:r>
          </w:p>
        </w:tc>
        <w:tc>
          <w:tcPr>
            <w:tcW w:w="971" w:type="pct"/>
            <w:shd w:val="clear" w:color="auto" w:fill="auto"/>
          </w:tcPr>
          <w:p w14:paraId="33B8499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FECA4E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BA69BA3" w14:textId="77777777" w:rsidTr="00E95E47">
        <w:trPr>
          <w:trHeight w:val="2120"/>
        </w:trPr>
        <w:tc>
          <w:tcPr>
            <w:tcW w:w="2496" w:type="pct"/>
            <w:shd w:val="clear" w:color="auto" w:fill="auto"/>
          </w:tcPr>
          <w:p w14:paraId="75911953"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perform risk assessment procedures to obtain an understanding of: </w:t>
            </w:r>
          </w:p>
          <w:p w14:paraId="5A857565" w14:textId="77777777" w:rsidR="00657E7B" w:rsidRPr="00CB2D6E" w:rsidRDefault="00657E7B" w:rsidP="006E480C">
            <w:pPr>
              <w:pStyle w:val="ListParagraph"/>
              <w:numPr>
                <w:ilvl w:val="0"/>
                <w:numId w:val="17"/>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following aspects of the entity and its environment: </w:t>
            </w:r>
          </w:p>
          <w:p w14:paraId="4CF5816D" w14:textId="77777777" w:rsidR="00657E7B" w:rsidRPr="00CB2D6E" w:rsidRDefault="00657E7B" w:rsidP="00065658">
            <w:pPr>
              <w:pStyle w:val="ListParagraph"/>
              <w:numPr>
                <w:ilvl w:val="2"/>
                <w:numId w:val="96"/>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entity’s organizational structure, ownership and governance, and its business model, including the extent to which the business model integrates the use of IT; </w:t>
            </w:r>
          </w:p>
          <w:p w14:paraId="0173155B" w14:textId="77777777" w:rsidR="00657E7B" w:rsidRPr="00CB2D6E" w:rsidRDefault="00657E7B" w:rsidP="00065658">
            <w:pPr>
              <w:pStyle w:val="ListParagraph"/>
              <w:numPr>
                <w:ilvl w:val="2"/>
                <w:numId w:val="96"/>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Industry, regulatory and other external factors; and </w:t>
            </w:r>
          </w:p>
          <w:p w14:paraId="370706F8" w14:textId="77777777" w:rsidR="00657E7B" w:rsidRPr="00CB2D6E" w:rsidRDefault="00657E7B" w:rsidP="00065658">
            <w:pPr>
              <w:pStyle w:val="ListParagraph"/>
              <w:numPr>
                <w:ilvl w:val="2"/>
                <w:numId w:val="96"/>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The measures used, internally and externally, to assess the entity’s financial performance;</w:t>
            </w:r>
          </w:p>
          <w:p w14:paraId="23A339CE" w14:textId="77777777" w:rsidR="00657E7B" w:rsidRPr="00CB2D6E" w:rsidRDefault="00657E7B" w:rsidP="006E480C">
            <w:pPr>
              <w:pStyle w:val="ListParagraph"/>
              <w:numPr>
                <w:ilvl w:val="0"/>
                <w:numId w:val="17"/>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applicable financial reporting framework, and the entity’s accounting policies and the reasons for any changes thereto; and </w:t>
            </w:r>
          </w:p>
          <w:p w14:paraId="47ED4D61" w14:textId="77777777" w:rsidR="00657E7B" w:rsidRPr="00CB2D6E" w:rsidRDefault="00657E7B" w:rsidP="006E480C">
            <w:pPr>
              <w:pStyle w:val="ListParagraph"/>
              <w:numPr>
                <w:ilvl w:val="0"/>
                <w:numId w:val="17"/>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How inherent risk factors affect susceptibility of assertions to misstatement and the degree to which they do so, in the preparation of the financial statements in accordance with the applicable financial reporting framework, based on the understanding obtained in (a) and (b). </w:t>
            </w:r>
          </w:p>
        </w:tc>
        <w:tc>
          <w:tcPr>
            <w:tcW w:w="661" w:type="pct"/>
            <w:shd w:val="clear" w:color="auto" w:fill="auto"/>
          </w:tcPr>
          <w:p w14:paraId="75BE6F42"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2315.19</w:t>
            </w:r>
          </w:p>
        </w:tc>
        <w:tc>
          <w:tcPr>
            <w:tcW w:w="971" w:type="pct"/>
            <w:shd w:val="clear" w:color="auto" w:fill="auto"/>
          </w:tcPr>
          <w:p w14:paraId="25BF1BD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F9B80B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325D55D" w14:textId="77777777" w:rsidTr="00E95E47">
        <w:trPr>
          <w:trHeight w:val="300"/>
        </w:trPr>
        <w:tc>
          <w:tcPr>
            <w:tcW w:w="2496" w:type="pct"/>
            <w:shd w:val="clear" w:color="auto" w:fill="auto"/>
          </w:tcPr>
          <w:p w14:paraId="40A96C0D"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evaluate whether the entity’s accounting policies are appropriate and consistent with the applicable financial reporting framework.</w:t>
            </w:r>
          </w:p>
        </w:tc>
        <w:tc>
          <w:tcPr>
            <w:tcW w:w="661" w:type="pct"/>
            <w:shd w:val="clear" w:color="auto" w:fill="auto"/>
          </w:tcPr>
          <w:p w14:paraId="3EA2FC59"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2315.20</w:t>
            </w:r>
          </w:p>
        </w:tc>
        <w:tc>
          <w:tcPr>
            <w:tcW w:w="971" w:type="pct"/>
            <w:shd w:val="clear" w:color="auto" w:fill="auto"/>
          </w:tcPr>
          <w:p w14:paraId="0DB7C31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DC329C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1D255B4" w14:textId="77777777" w:rsidTr="00E95E47">
        <w:trPr>
          <w:trHeight w:val="1061"/>
        </w:trPr>
        <w:tc>
          <w:tcPr>
            <w:tcW w:w="2496" w:type="pct"/>
            <w:shd w:val="clear" w:color="auto" w:fill="auto"/>
          </w:tcPr>
          <w:p w14:paraId="5D580891"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obtain an understanding of the control environment relevant to the preparation of the financial statements, through performing risk assessment procedures, by: </w:t>
            </w:r>
          </w:p>
          <w:p w14:paraId="154D8536" w14:textId="77777777" w:rsidR="00657E7B" w:rsidRPr="00CB2D6E" w:rsidRDefault="00657E7B" w:rsidP="006E480C">
            <w:pPr>
              <w:pStyle w:val="ListParagraph"/>
              <w:numPr>
                <w:ilvl w:val="0"/>
                <w:numId w:val="18"/>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Understanding the set of controls, processes and structures that address: </w:t>
            </w:r>
          </w:p>
          <w:p w14:paraId="59FC169F" w14:textId="77777777" w:rsidR="00657E7B" w:rsidRPr="00CB2D6E" w:rsidRDefault="00657E7B" w:rsidP="00065658">
            <w:pPr>
              <w:pStyle w:val="ListParagraph"/>
              <w:numPr>
                <w:ilvl w:val="2"/>
                <w:numId w:val="97"/>
              </w:numPr>
              <w:spacing w:before="60" w:after="60"/>
              <w:ind w:left="1293"/>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How management’s oversight responsibilities are carried out, such as the entity’s culture and management’s commitment to integrity and ethical values; </w:t>
            </w:r>
          </w:p>
          <w:p w14:paraId="36FCBFD5" w14:textId="77777777" w:rsidR="00657E7B" w:rsidRPr="00CB2D6E" w:rsidRDefault="00657E7B" w:rsidP="00065658">
            <w:pPr>
              <w:pStyle w:val="ListParagraph"/>
              <w:numPr>
                <w:ilvl w:val="2"/>
                <w:numId w:val="97"/>
              </w:numPr>
              <w:spacing w:before="60" w:after="60"/>
              <w:ind w:left="1293"/>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When those charged with governance are separate from management, the independence of, and oversight over the entity’s system of internal control by, those charged with governance;</w:t>
            </w:r>
          </w:p>
          <w:p w14:paraId="184EE069" w14:textId="77777777" w:rsidR="008D2BA7" w:rsidRPr="00CB2D6E" w:rsidRDefault="00657E7B" w:rsidP="00065658">
            <w:pPr>
              <w:pStyle w:val="ListParagraph"/>
              <w:numPr>
                <w:ilvl w:val="2"/>
                <w:numId w:val="97"/>
              </w:numPr>
              <w:spacing w:before="60" w:after="60"/>
              <w:ind w:left="1293"/>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entity’s assignment of authority and responsibility; </w:t>
            </w:r>
          </w:p>
          <w:p w14:paraId="5F636F7A" w14:textId="77777777" w:rsidR="008D2BA7" w:rsidRPr="00CB2D6E" w:rsidRDefault="00657E7B" w:rsidP="00065658">
            <w:pPr>
              <w:pStyle w:val="ListParagraph"/>
              <w:numPr>
                <w:ilvl w:val="2"/>
                <w:numId w:val="97"/>
              </w:numPr>
              <w:spacing w:before="60" w:after="60"/>
              <w:ind w:left="1293"/>
              <w:rPr>
                <w:rFonts w:ascii="Source Sans Pro" w:eastAsia="Century Gothic" w:hAnsi="Source Sans Pro" w:cs="Tahoma"/>
                <w:sz w:val="20"/>
                <w:szCs w:val="20"/>
              </w:rPr>
            </w:pPr>
            <w:r w:rsidRPr="00CB2D6E">
              <w:rPr>
                <w:rFonts w:ascii="Source Sans Pro" w:eastAsia="Century Gothic" w:hAnsi="Source Sans Pro" w:cs="Tahoma"/>
                <w:sz w:val="20"/>
                <w:szCs w:val="20"/>
              </w:rPr>
              <w:t>How the entity attracts, develops, and retains competent individuals; and</w:t>
            </w:r>
          </w:p>
          <w:p w14:paraId="6511A944" w14:textId="237BCC90" w:rsidR="00657E7B" w:rsidRPr="00CB2D6E" w:rsidRDefault="00657E7B" w:rsidP="00065658">
            <w:pPr>
              <w:pStyle w:val="ListParagraph"/>
              <w:numPr>
                <w:ilvl w:val="2"/>
                <w:numId w:val="97"/>
              </w:numPr>
              <w:spacing w:before="60" w:after="60"/>
              <w:ind w:left="1293"/>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How the entity holds individuals accountable for their responsibilities in the pursuit of the objectives of the system of internal control; and </w:t>
            </w:r>
          </w:p>
          <w:p w14:paraId="71977C5A" w14:textId="77777777" w:rsidR="00657E7B" w:rsidRPr="00CB2D6E" w:rsidRDefault="00657E7B" w:rsidP="006E480C">
            <w:pPr>
              <w:pStyle w:val="ListParagraph"/>
              <w:numPr>
                <w:ilvl w:val="0"/>
                <w:numId w:val="18"/>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Evaluating whether: </w:t>
            </w:r>
          </w:p>
          <w:p w14:paraId="5B8A830D" w14:textId="77777777" w:rsidR="00657E7B" w:rsidRPr="00CB2D6E" w:rsidRDefault="00657E7B" w:rsidP="00065658">
            <w:pPr>
              <w:pStyle w:val="ListParagraph"/>
              <w:numPr>
                <w:ilvl w:val="3"/>
                <w:numId w:val="98"/>
              </w:numPr>
              <w:spacing w:before="60" w:after="60"/>
              <w:ind w:left="1293"/>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Management, with the oversight of those charged with governance, has created and maintained a culture of honesty and ethical behavior; </w:t>
            </w:r>
          </w:p>
          <w:p w14:paraId="6BD27B63" w14:textId="77777777" w:rsidR="00657E7B" w:rsidRPr="00CB2D6E" w:rsidRDefault="00657E7B" w:rsidP="00065658">
            <w:pPr>
              <w:pStyle w:val="ListParagraph"/>
              <w:numPr>
                <w:ilvl w:val="3"/>
                <w:numId w:val="98"/>
              </w:numPr>
              <w:spacing w:before="60" w:after="60"/>
              <w:ind w:left="1293"/>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control environment provides an appropriate foundation for the other components of the entity’s system of internal control considering the nature and complexity of the entity; and </w:t>
            </w:r>
          </w:p>
          <w:p w14:paraId="04D473DD" w14:textId="77777777" w:rsidR="00657E7B" w:rsidRPr="00CB2D6E" w:rsidRDefault="00657E7B" w:rsidP="00065658">
            <w:pPr>
              <w:pStyle w:val="ListParagraph"/>
              <w:numPr>
                <w:ilvl w:val="3"/>
                <w:numId w:val="98"/>
              </w:numPr>
              <w:spacing w:before="60" w:after="60"/>
              <w:ind w:left="1293"/>
              <w:rPr>
                <w:rFonts w:ascii="Source Sans Pro" w:eastAsia="Century Gothic" w:hAnsi="Source Sans Pro" w:cs="Tahoma"/>
                <w:sz w:val="20"/>
                <w:szCs w:val="20"/>
              </w:rPr>
            </w:pPr>
            <w:r w:rsidRPr="00CB2D6E">
              <w:rPr>
                <w:rFonts w:ascii="Source Sans Pro" w:eastAsia="Century Gothic" w:hAnsi="Source Sans Pro" w:cs="Tahoma"/>
                <w:sz w:val="20"/>
                <w:szCs w:val="20"/>
              </w:rPr>
              <w:t>Control deficiencies identified in the control environment undermine the other components of the entity’s system of internal control.</w:t>
            </w:r>
          </w:p>
        </w:tc>
        <w:tc>
          <w:tcPr>
            <w:tcW w:w="661" w:type="pct"/>
            <w:shd w:val="clear" w:color="auto" w:fill="auto"/>
          </w:tcPr>
          <w:p w14:paraId="5B26FD90" w14:textId="47DAFC02" w:rsidR="00657E7B" w:rsidRPr="00CB2D6E" w:rsidRDefault="00657E7B" w:rsidP="00F70BC5">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2315.21</w:t>
            </w:r>
          </w:p>
        </w:tc>
        <w:tc>
          <w:tcPr>
            <w:tcW w:w="971" w:type="pct"/>
            <w:shd w:val="clear" w:color="auto" w:fill="auto"/>
          </w:tcPr>
          <w:p w14:paraId="01DA726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46495C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FF6C86C" w14:textId="77777777" w:rsidTr="00E95E47">
        <w:trPr>
          <w:trHeight w:val="6758"/>
        </w:trPr>
        <w:tc>
          <w:tcPr>
            <w:tcW w:w="2496" w:type="pct"/>
            <w:shd w:val="clear" w:color="auto" w:fill="auto"/>
          </w:tcPr>
          <w:p w14:paraId="0D2AD927"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obtain an understanding of the entity’s risk assessment process relevant to the preparation of the financial statements, through performing risk assessment procedures, by: </w:t>
            </w:r>
          </w:p>
          <w:p w14:paraId="3FD9667D" w14:textId="77777777" w:rsidR="00657E7B" w:rsidRPr="00CB2D6E" w:rsidRDefault="00657E7B" w:rsidP="006E480C">
            <w:pPr>
              <w:pStyle w:val="ListParagraph"/>
              <w:numPr>
                <w:ilvl w:val="1"/>
                <w:numId w:val="19"/>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Understanding the entity’s process for: </w:t>
            </w:r>
          </w:p>
          <w:p w14:paraId="123DA187" w14:textId="77777777" w:rsidR="00657E7B" w:rsidRPr="00CB2D6E" w:rsidRDefault="00657E7B" w:rsidP="00065658">
            <w:pPr>
              <w:pStyle w:val="ListParagraph"/>
              <w:numPr>
                <w:ilvl w:val="3"/>
                <w:numId w:val="99"/>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Identifying business risks relevant to financial reporting objectives; </w:t>
            </w:r>
          </w:p>
          <w:p w14:paraId="616A82E5" w14:textId="77777777" w:rsidR="00657E7B" w:rsidRPr="00CB2D6E" w:rsidRDefault="00657E7B" w:rsidP="00065658">
            <w:pPr>
              <w:pStyle w:val="ListParagraph"/>
              <w:numPr>
                <w:ilvl w:val="3"/>
                <w:numId w:val="99"/>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Assessing the significance of those risks, including the likelihood of their occurrence; and </w:t>
            </w:r>
          </w:p>
          <w:p w14:paraId="4E2C76A3" w14:textId="77777777" w:rsidR="00657E7B" w:rsidRPr="00CB2D6E" w:rsidRDefault="00657E7B" w:rsidP="00065658">
            <w:pPr>
              <w:pStyle w:val="ListParagraph"/>
              <w:numPr>
                <w:ilvl w:val="3"/>
                <w:numId w:val="99"/>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Addressing those risks; and</w:t>
            </w:r>
          </w:p>
          <w:p w14:paraId="1AD03730" w14:textId="77777777" w:rsidR="00657E7B" w:rsidRPr="00CB2D6E" w:rsidRDefault="00657E7B" w:rsidP="006E480C">
            <w:pPr>
              <w:pStyle w:val="ListParagraph"/>
              <w:numPr>
                <w:ilvl w:val="1"/>
                <w:numId w:val="19"/>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Evaluating whether the entity’s risk assessment process is appropriate to the entity’s circumstances considering the nature and complexity of the entity.</w:t>
            </w:r>
          </w:p>
        </w:tc>
        <w:tc>
          <w:tcPr>
            <w:tcW w:w="661" w:type="pct"/>
            <w:shd w:val="clear" w:color="auto" w:fill="auto"/>
          </w:tcPr>
          <w:p w14:paraId="40E1FC76"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2315.22</w:t>
            </w:r>
          </w:p>
        </w:tc>
        <w:tc>
          <w:tcPr>
            <w:tcW w:w="971" w:type="pct"/>
            <w:shd w:val="clear" w:color="auto" w:fill="auto"/>
          </w:tcPr>
          <w:p w14:paraId="389F146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9DEB5F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8DC4F4C" w14:textId="77777777" w:rsidTr="00E95E47">
        <w:trPr>
          <w:trHeight w:val="701"/>
        </w:trPr>
        <w:tc>
          <w:tcPr>
            <w:tcW w:w="2496" w:type="pct"/>
            <w:shd w:val="clear" w:color="auto" w:fill="auto"/>
          </w:tcPr>
          <w:p w14:paraId="2A25ABFE"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 xml:space="preserve">If the auditor identifies risks of material misstatement that management failed to identify, the auditor shall: </w:t>
            </w:r>
          </w:p>
          <w:p w14:paraId="024400F3" w14:textId="77777777" w:rsidR="00657E7B" w:rsidRPr="00CB2D6E" w:rsidRDefault="00657E7B" w:rsidP="00065658">
            <w:pPr>
              <w:pStyle w:val="ListParagraph"/>
              <w:numPr>
                <w:ilvl w:val="1"/>
                <w:numId w:val="100"/>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Determine whether any such risks are of a kind that the auditor expects would have been identified by the entity’s risk assessment process and, if so, obtain an understanding of why the entity’s risk assessment process failed to identify such risks of material misstatement; and </w:t>
            </w:r>
          </w:p>
          <w:p w14:paraId="05E51D4F" w14:textId="77777777" w:rsidR="00657E7B" w:rsidRPr="00CB2D6E" w:rsidRDefault="00657E7B" w:rsidP="00065658">
            <w:pPr>
              <w:pStyle w:val="ListParagraph"/>
              <w:numPr>
                <w:ilvl w:val="1"/>
                <w:numId w:val="100"/>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Consider the implications for the auditor’s evaluation in paragraph 22(b).</w:t>
            </w:r>
          </w:p>
        </w:tc>
        <w:tc>
          <w:tcPr>
            <w:tcW w:w="661" w:type="pct"/>
            <w:shd w:val="clear" w:color="auto" w:fill="auto"/>
          </w:tcPr>
          <w:p w14:paraId="41A20790"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2315.23</w:t>
            </w:r>
          </w:p>
        </w:tc>
        <w:tc>
          <w:tcPr>
            <w:tcW w:w="971" w:type="pct"/>
            <w:shd w:val="clear" w:color="auto" w:fill="auto"/>
          </w:tcPr>
          <w:p w14:paraId="0009021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4A0D36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198B76B" w14:textId="77777777" w:rsidTr="00E95E47">
        <w:trPr>
          <w:trHeight w:val="1561"/>
        </w:trPr>
        <w:tc>
          <w:tcPr>
            <w:tcW w:w="2496" w:type="pct"/>
            <w:shd w:val="clear" w:color="auto" w:fill="auto"/>
          </w:tcPr>
          <w:p w14:paraId="690AB4A7"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obtain an understanding of the entity’s process for monitoring the system of internal control relevant to the preparation of the financial statements, through performing risk assessment procedures, by: </w:t>
            </w:r>
          </w:p>
          <w:p w14:paraId="5AC15EBB" w14:textId="77777777" w:rsidR="00657E7B" w:rsidRPr="00CB2D6E" w:rsidRDefault="00657E7B" w:rsidP="006E480C">
            <w:pPr>
              <w:pStyle w:val="ListParagraph"/>
              <w:numPr>
                <w:ilvl w:val="1"/>
                <w:numId w:val="20"/>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Understanding those aspects of the entity’s process that address: </w:t>
            </w:r>
          </w:p>
          <w:p w14:paraId="475C13A2" w14:textId="77777777" w:rsidR="00657E7B" w:rsidRPr="00CB2D6E" w:rsidRDefault="00657E7B" w:rsidP="00065658">
            <w:pPr>
              <w:pStyle w:val="ListParagraph"/>
              <w:numPr>
                <w:ilvl w:val="3"/>
                <w:numId w:val="101"/>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Ongoing and separate evaluations for monitoring the effectiveness of controls, and the identification and remediation of control deficiencies identified;  and </w:t>
            </w:r>
          </w:p>
          <w:p w14:paraId="326A16AD" w14:textId="77777777" w:rsidR="00657E7B" w:rsidRPr="00CB2D6E" w:rsidRDefault="00657E7B" w:rsidP="00065658">
            <w:pPr>
              <w:pStyle w:val="ListParagraph"/>
              <w:numPr>
                <w:ilvl w:val="3"/>
                <w:numId w:val="101"/>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entity’s internal audit function, if any, including its nature, responsibilities and activities; </w:t>
            </w:r>
          </w:p>
          <w:p w14:paraId="2AF4C91C" w14:textId="05D81AB7" w:rsidR="00657E7B" w:rsidRPr="00CB2D6E" w:rsidRDefault="00657E7B" w:rsidP="006E480C">
            <w:pPr>
              <w:pStyle w:val="ListParagraph"/>
              <w:numPr>
                <w:ilvl w:val="1"/>
                <w:numId w:val="20"/>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Understanding the sources of the information used in the entity’s process to monitor the system of internal control, and the basis upon which management considers the information to be sufficiently reliable for the purpose;  and </w:t>
            </w:r>
          </w:p>
          <w:p w14:paraId="0BD3FDFC" w14:textId="77777777" w:rsidR="00657E7B" w:rsidRPr="00CB2D6E" w:rsidRDefault="00657E7B" w:rsidP="006E480C">
            <w:pPr>
              <w:pStyle w:val="ListParagraph"/>
              <w:numPr>
                <w:ilvl w:val="1"/>
                <w:numId w:val="20"/>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Evaluating whether the entity’s process for monitoring the system of internal control is appropriate to the entity’s circumstances considering the nature and complexity of the entity. </w:t>
            </w:r>
          </w:p>
        </w:tc>
        <w:tc>
          <w:tcPr>
            <w:tcW w:w="661" w:type="pct"/>
            <w:shd w:val="clear" w:color="auto" w:fill="auto"/>
          </w:tcPr>
          <w:p w14:paraId="5EC3529C"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2315.24</w:t>
            </w:r>
          </w:p>
        </w:tc>
        <w:tc>
          <w:tcPr>
            <w:tcW w:w="971" w:type="pct"/>
            <w:shd w:val="clear" w:color="auto" w:fill="auto"/>
          </w:tcPr>
          <w:p w14:paraId="06450F0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25D552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8670DAE" w14:textId="77777777" w:rsidTr="00796AE0">
        <w:trPr>
          <w:trHeight w:val="4398"/>
        </w:trPr>
        <w:tc>
          <w:tcPr>
            <w:tcW w:w="2496" w:type="pct"/>
            <w:shd w:val="clear" w:color="auto" w:fill="auto"/>
          </w:tcPr>
          <w:p w14:paraId="3D537A4F" w14:textId="4E858AC3"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 xml:space="preserve">The auditor shall obtain an understanding of the entity’s information system and communication relevant to the preparation of the financial statements, through performing risk assessment procedures, by: </w:t>
            </w:r>
          </w:p>
          <w:p w14:paraId="4687ED2F" w14:textId="77777777" w:rsidR="00657E7B" w:rsidRPr="00CB2D6E" w:rsidRDefault="00657E7B" w:rsidP="006E480C">
            <w:pPr>
              <w:pStyle w:val="ListParagraph"/>
              <w:numPr>
                <w:ilvl w:val="1"/>
                <w:numId w:val="21"/>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Understanding the entity’s information processing activities, including its data and information, the resources to be used in such activities and the policies that define, for significant classes of transactions, account balances and disclosures: </w:t>
            </w:r>
          </w:p>
          <w:p w14:paraId="67A2FEA9" w14:textId="77777777" w:rsidR="00657E7B" w:rsidRPr="00CB2D6E" w:rsidRDefault="00657E7B" w:rsidP="00065658">
            <w:pPr>
              <w:pStyle w:val="ListParagraph"/>
              <w:numPr>
                <w:ilvl w:val="3"/>
                <w:numId w:val="102"/>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How information flows through the entity’s information system, including how: (a) Transactions are initiated, and how information about them is recorded, processed, corrected as necessary, incorporated in the general ledger and reported in the financial statements; and (b) Information about events and conditions, other than transactions, is captured, processed and disclosed in the financial statements; </w:t>
            </w:r>
          </w:p>
          <w:p w14:paraId="73108A62" w14:textId="77777777" w:rsidR="00657E7B" w:rsidRPr="00CB2D6E" w:rsidRDefault="00657E7B" w:rsidP="00065658">
            <w:pPr>
              <w:pStyle w:val="ListParagraph"/>
              <w:numPr>
                <w:ilvl w:val="3"/>
                <w:numId w:val="102"/>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accounting records, specific accounts in the financial statements and other supporting records relating to the flows of information in the information system; </w:t>
            </w:r>
          </w:p>
          <w:p w14:paraId="5C99CE81" w14:textId="77777777" w:rsidR="00657E7B" w:rsidRPr="00CB2D6E" w:rsidRDefault="00657E7B" w:rsidP="00065658">
            <w:pPr>
              <w:pStyle w:val="ListParagraph"/>
              <w:numPr>
                <w:ilvl w:val="3"/>
                <w:numId w:val="102"/>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financial reporting process used to prepare the entity’s financial statements, including disclosures; and </w:t>
            </w:r>
          </w:p>
          <w:p w14:paraId="13942347" w14:textId="77777777" w:rsidR="00657E7B" w:rsidRPr="00CB2D6E" w:rsidRDefault="00657E7B" w:rsidP="00065658">
            <w:pPr>
              <w:pStyle w:val="ListParagraph"/>
              <w:numPr>
                <w:ilvl w:val="3"/>
                <w:numId w:val="102"/>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entity’s resources, including the IT environment, relevant to (A)(I) to (A)(III) above; </w:t>
            </w:r>
          </w:p>
          <w:p w14:paraId="351A0A4C" w14:textId="77777777" w:rsidR="00657E7B" w:rsidRPr="00CB2D6E" w:rsidRDefault="00657E7B" w:rsidP="006E480C">
            <w:pPr>
              <w:pStyle w:val="ListParagraph"/>
              <w:numPr>
                <w:ilvl w:val="1"/>
                <w:numId w:val="21"/>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Understanding how the entity communicates significant matters that support the preparation of the financial statements and related reporting responsibilities in the information system and other components of the system of internal control: </w:t>
            </w:r>
          </w:p>
          <w:p w14:paraId="4309E598" w14:textId="77777777" w:rsidR="00657E7B" w:rsidRPr="00CB2D6E" w:rsidRDefault="00657E7B" w:rsidP="00065658">
            <w:pPr>
              <w:pStyle w:val="ListParagraph"/>
              <w:numPr>
                <w:ilvl w:val="3"/>
                <w:numId w:val="103"/>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Between people within the entity, including how financial reporting roles and responsibilities are communicated; </w:t>
            </w:r>
          </w:p>
          <w:p w14:paraId="6DB9C5D8" w14:textId="77777777" w:rsidR="00657E7B" w:rsidRPr="00CB2D6E" w:rsidRDefault="00657E7B" w:rsidP="00065658">
            <w:pPr>
              <w:pStyle w:val="ListParagraph"/>
              <w:numPr>
                <w:ilvl w:val="3"/>
                <w:numId w:val="103"/>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Between management and those charged with governance; and </w:t>
            </w:r>
          </w:p>
          <w:p w14:paraId="0AE7D034" w14:textId="77777777" w:rsidR="00657E7B" w:rsidRPr="00CB2D6E" w:rsidRDefault="00657E7B" w:rsidP="00065658">
            <w:pPr>
              <w:pStyle w:val="ListParagraph"/>
              <w:numPr>
                <w:ilvl w:val="3"/>
                <w:numId w:val="103"/>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With external parties, such as those with regulatory authorities; and </w:t>
            </w:r>
          </w:p>
          <w:p w14:paraId="7A2B218B" w14:textId="77777777" w:rsidR="00657E7B" w:rsidRPr="00CB2D6E" w:rsidRDefault="00657E7B" w:rsidP="006E480C">
            <w:pPr>
              <w:pStyle w:val="ListParagraph"/>
              <w:numPr>
                <w:ilvl w:val="1"/>
                <w:numId w:val="21"/>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Evaluating whether the entity’s information system and communication appropriately support the preparation of the entity’s </w:t>
            </w:r>
            <w:r w:rsidRPr="00CB2D6E">
              <w:rPr>
                <w:rFonts w:ascii="Source Sans Pro" w:eastAsia="Century Gothic" w:hAnsi="Source Sans Pro" w:cs="Tahoma"/>
                <w:sz w:val="20"/>
                <w:szCs w:val="20"/>
              </w:rPr>
              <w:lastRenderedPageBreak/>
              <w:t>financial statements in accordance with the applicable financial reporting framework.</w:t>
            </w:r>
          </w:p>
        </w:tc>
        <w:tc>
          <w:tcPr>
            <w:tcW w:w="661" w:type="pct"/>
            <w:shd w:val="clear" w:color="auto" w:fill="auto"/>
          </w:tcPr>
          <w:p w14:paraId="63B2DCB6"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2315.25</w:t>
            </w:r>
          </w:p>
        </w:tc>
        <w:tc>
          <w:tcPr>
            <w:tcW w:w="971" w:type="pct"/>
            <w:shd w:val="clear" w:color="auto" w:fill="auto"/>
          </w:tcPr>
          <w:p w14:paraId="5FCA1ED6" w14:textId="77777777"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680DE715" w14:textId="77777777"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20616872" w14:textId="77777777" w:rsidTr="00E95E47">
        <w:trPr>
          <w:trHeight w:val="70"/>
        </w:trPr>
        <w:tc>
          <w:tcPr>
            <w:tcW w:w="2496" w:type="pct"/>
            <w:shd w:val="clear" w:color="auto" w:fill="auto"/>
          </w:tcPr>
          <w:p w14:paraId="168BA5B5"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obtain an understanding of the control activities component, through performing risk assessment procedures, by: </w:t>
            </w:r>
          </w:p>
          <w:p w14:paraId="0660CF3F" w14:textId="77777777" w:rsidR="00657E7B" w:rsidRPr="00CB2D6E" w:rsidRDefault="00657E7B" w:rsidP="006E480C">
            <w:pPr>
              <w:pStyle w:val="ListParagraph"/>
              <w:numPr>
                <w:ilvl w:val="1"/>
                <w:numId w:val="22"/>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Identifying controls that address risks of material misstatement at the assertion level in the control activities component as follows: </w:t>
            </w:r>
          </w:p>
          <w:p w14:paraId="4AFB6A18" w14:textId="77777777" w:rsidR="00657E7B" w:rsidRPr="00CB2D6E" w:rsidRDefault="00657E7B" w:rsidP="00065658">
            <w:pPr>
              <w:pStyle w:val="ListParagraph"/>
              <w:numPr>
                <w:ilvl w:val="3"/>
                <w:numId w:val="104"/>
              </w:numPr>
              <w:spacing w:before="60" w:after="60"/>
              <w:ind w:left="1576"/>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Controls that address a risk that is determined to be a significant risk; </w:t>
            </w:r>
          </w:p>
          <w:p w14:paraId="2A21FC21" w14:textId="77777777" w:rsidR="00657E7B" w:rsidRPr="00CB2D6E" w:rsidRDefault="00657E7B" w:rsidP="00065658">
            <w:pPr>
              <w:pStyle w:val="ListParagraph"/>
              <w:numPr>
                <w:ilvl w:val="3"/>
                <w:numId w:val="104"/>
              </w:numPr>
              <w:spacing w:before="60" w:after="60"/>
              <w:ind w:left="1576"/>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Controls over journal entries, including non-standard journal entries used to record non-recurring, unusual transactions or adjustments; </w:t>
            </w:r>
          </w:p>
          <w:p w14:paraId="74D2368E" w14:textId="77777777" w:rsidR="00657E7B" w:rsidRPr="00CB2D6E" w:rsidRDefault="00657E7B" w:rsidP="00065658">
            <w:pPr>
              <w:pStyle w:val="ListParagraph"/>
              <w:numPr>
                <w:ilvl w:val="3"/>
                <w:numId w:val="104"/>
              </w:numPr>
              <w:spacing w:before="60" w:after="60"/>
              <w:ind w:left="1576"/>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Controls for which the auditor plans to test operating effectiveness in determining the nature, timing and extent of substantive testing, which shall include controls that address risks for which substantive procedures alone do not provide sufficient appropriate audit evidence; and (iv) Other controls that the auditor considers are appropriate to enable the auditor to meet the objectives of paragraph 13 with respect to risks at the assertion level, based on the auditor’s professional judgment; </w:t>
            </w:r>
          </w:p>
          <w:p w14:paraId="3F83EB1C" w14:textId="77777777" w:rsidR="00657E7B" w:rsidRPr="00CB2D6E" w:rsidRDefault="00657E7B" w:rsidP="006E480C">
            <w:pPr>
              <w:pStyle w:val="ListParagraph"/>
              <w:numPr>
                <w:ilvl w:val="1"/>
                <w:numId w:val="22"/>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Based on controls identified in (a), identifying the IT applications and the other aspects of the entity’s IT environment that are subject to risks arising from the use of IT; </w:t>
            </w:r>
          </w:p>
          <w:p w14:paraId="42DF5F06" w14:textId="77777777" w:rsidR="00657E7B" w:rsidRPr="00CB2D6E" w:rsidRDefault="00657E7B" w:rsidP="006E480C">
            <w:pPr>
              <w:pStyle w:val="ListParagraph"/>
              <w:numPr>
                <w:ilvl w:val="1"/>
                <w:numId w:val="22"/>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For such IT applications and other aspects of the IT environment identified in (b), identifying: </w:t>
            </w:r>
          </w:p>
          <w:p w14:paraId="0E4D3875" w14:textId="77777777" w:rsidR="00657E7B" w:rsidRPr="00CB2D6E" w:rsidRDefault="00657E7B" w:rsidP="00065658">
            <w:pPr>
              <w:pStyle w:val="ListParagraph"/>
              <w:numPr>
                <w:ilvl w:val="3"/>
                <w:numId w:val="105"/>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The related risks arising from the use of IT; and</w:t>
            </w:r>
          </w:p>
          <w:p w14:paraId="437B9AB9" w14:textId="77777777" w:rsidR="00657E7B" w:rsidRPr="00CB2D6E" w:rsidRDefault="00657E7B" w:rsidP="00065658">
            <w:pPr>
              <w:pStyle w:val="ListParagraph"/>
              <w:numPr>
                <w:ilvl w:val="3"/>
                <w:numId w:val="105"/>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entity’s general IT controls that address such risks; and </w:t>
            </w:r>
          </w:p>
          <w:p w14:paraId="77EB8A37" w14:textId="77777777" w:rsidR="00657E7B" w:rsidRPr="00CB2D6E" w:rsidRDefault="00657E7B" w:rsidP="006E480C">
            <w:pPr>
              <w:pStyle w:val="ListParagraph"/>
              <w:numPr>
                <w:ilvl w:val="1"/>
                <w:numId w:val="22"/>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For each control identified in (a) or (c)(ii): </w:t>
            </w:r>
          </w:p>
          <w:p w14:paraId="2222461C" w14:textId="77777777" w:rsidR="00657E7B" w:rsidRPr="00CB2D6E" w:rsidRDefault="00657E7B" w:rsidP="00065658">
            <w:pPr>
              <w:pStyle w:val="ListParagraph"/>
              <w:numPr>
                <w:ilvl w:val="0"/>
                <w:numId w:val="106"/>
              </w:numPr>
              <w:spacing w:before="60" w:after="60"/>
              <w:ind w:left="1293"/>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Evaluating whether the control is designed effectively to address the risk of material misstatement at the assertion level, or effectively designed to support the operation of other controls; and </w:t>
            </w:r>
          </w:p>
          <w:p w14:paraId="17E869D4" w14:textId="77777777" w:rsidR="00657E7B" w:rsidRPr="00CB2D6E" w:rsidRDefault="00657E7B" w:rsidP="00065658">
            <w:pPr>
              <w:pStyle w:val="ListParagraph"/>
              <w:numPr>
                <w:ilvl w:val="0"/>
                <w:numId w:val="106"/>
              </w:numPr>
              <w:spacing w:before="60" w:after="60"/>
              <w:ind w:left="1293"/>
              <w:rPr>
                <w:rFonts w:ascii="Source Sans Pro" w:eastAsia="Century Gothic" w:hAnsi="Source Sans Pro" w:cs="Tahoma"/>
                <w:sz w:val="20"/>
                <w:szCs w:val="20"/>
              </w:rPr>
            </w:pPr>
            <w:r w:rsidRPr="00CB2D6E">
              <w:rPr>
                <w:rFonts w:ascii="Source Sans Pro" w:eastAsia="Century Gothic" w:hAnsi="Source Sans Pro" w:cs="Tahoma"/>
                <w:sz w:val="20"/>
                <w:szCs w:val="20"/>
              </w:rPr>
              <w:t>Determining whether the control has been implemented by performing procedures in addition to inquiry of the entity’s personnel.</w:t>
            </w:r>
          </w:p>
        </w:tc>
        <w:tc>
          <w:tcPr>
            <w:tcW w:w="661" w:type="pct"/>
            <w:shd w:val="clear" w:color="auto" w:fill="auto"/>
          </w:tcPr>
          <w:p w14:paraId="4A30B2B2"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2315.26</w:t>
            </w:r>
          </w:p>
        </w:tc>
        <w:tc>
          <w:tcPr>
            <w:tcW w:w="971" w:type="pct"/>
            <w:shd w:val="clear" w:color="auto" w:fill="auto"/>
          </w:tcPr>
          <w:p w14:paraId="494437D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91F49D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A4315BD" w14:textId="77777777" w:rsidTr="00E95E47">
        <w:trPr>
          <w:trHeight w:val="561"/>
        </w:trPr>
        <w:tc>
          <w:tcPr>
            <w:tcW w:w="2496" w:type="pct"/>
            <w:shd w:val="clear" w:color="auto" w:fill="auto"/>
          </w:tcPr>
          <w:p w14:paraId="52B6412D" w14:textId="1AEC929E" w:rsidR="00657E7B" w:rsidRPr="00CB2D6E" w:rsidRDefault="00DD0F72"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Ba</w:t>
            </w:r>
            <w:r w:rsidR="00657E7B" w:rsidRPr="00CB2D6E">
              <w:rPr>
                <w:rFonts w:ascii="Source Sans Pro" w:eastAsia="Century Gothic" w:hAnsi="Source Sans Pro" w:cs="Tahoma"/>
                <w:sz w:val="20"/>
                <w:szCs w:val="20"/>
              </w:rPr>
              <w:t>sed on the auditor’s evaluation of each of the components of the entity’s system of internal control, the auditor shall determine whether one or more control deficiencies have been identified.</w:t>
            </w:r>
          </w:p>
        </w:tc>
        <w:tc>
          <w:tcPr>
            <w:tcW w:w="661" w:type="pct"/>
            <w:shd w:val="clear" w:color="auto" w:fill="auto"/>
          </w:tcPr>
          <w:p w14:paraId="34EF3543"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2315.27</w:t>
            </w:r>
          </w:p>
        </w:tc>
        <w:tc>
          <w:tcPr>
            <w:tcW w:w="971" w:type="pct"/>
            <w:shd w:val="clear" w:color="auto" w:fill="auto"/>
          </w:tcPr>
          <w:p w14:paraId="57DB23F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D00297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BED8479" w14:textId="77777777" w:rsidTr="00E95E47">
        <w:trPr>
          <w:trHeight w:val="676"/>
        </w:trPr>
        <w:tc>
          <w:tcPr>
            <w:tcW w:w="2496" w:type="pct"/>
            <w:shd w:val="clear" w:color="auto" w:fill="auto"/>
          </w:tcPr>
          <w:p w14:paraId="28E5B55A"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identify the risks of material misstatement and determine whether they exist at: </w:t>
            </w:r>
          </w:p>
          <w:p w14:paraId="0F6AFA17" w14:textId="690E416F" w:rsidR="00657E7B" w:rsidRPr="00CB2D6E" w:rsidRDefault="00657E7B" w:rsidP="00065658">
            <w:pPr>
              <w:pStyle w:val="ListParagraph"/>
              <w:numPr>
                <w:ilvl w:val="1"/>
                <w:numId w:val="107"/>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 financial statement level; or</w:t>
            </w:r>
          </w:p>
          <w:p w14:paraId="16090745" w14:textId="62F13FC0" w:rsidR="00657E7B" w:rsidRPr="00CB2D6E" w:rsidRDefault="00657E7B" w:rsidP="00065658">
            <w:pPr>
              <w:pStyle w:val="ListParagraph"/>
              <w:numPr>
                <w:ilvl w:val="1"/>
                <w:numId w:val="107"/>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 assertion level for classes of transactions, account balances and disclosures.</w:t>
            </w:r>
          </w:p>
        </w:tc>
        <w:tc>
          <w:tcPr>
            <w:tcW w:w="661" w:type="pct"/>
            <w:shd w:val="clear" w:color="auto" w:fill="auto"/>
          </w:tcPr>
          <w:p w14:paraId="73689D68"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2315.28</w:t>
            </w:r>
          </w:p>
        </w:tc>
        <w:tc>
          <w:tcPr>
            <w:tcW w:w="971" w:type="pct"/>
            <w:shd w:val="clear" w:color="auto" w:fill="auto"/>
          </w:tcPr>
          <w:p w14:paraId="0F6B999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DF0049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00A43C2" w14:textId="77777777" w:rsidTr="00E95E47">
        <w:trPr>
          <w:trHeight w:val="84"/>
        </w:trPr>
        <w:tc>
          <w:tcPr>
            <w:tcW w:w="2496" w:type="pct"/>
            <w:shd w:val="clear" w:color="auto" w:fill="auto"/>
          </w:tcPr>
          <w:p w14:paraId="27B83C25"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determine the relevant assertions and the related significant classes of transactions, account balances and disclosures</w:t>
            </w:r>
          </w:p>
        </w:tc>
        <w:tc>
          <w:tcPr>
            <w:tcW w:w="661" w:type="pct"/>
            <w:shd w:val="clear" w:color="auto" w:fill="auto"/>
          </w:tcPr>
          <w:p w14:paraId="61E81A47"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2315.29</w:t>
            </w:r>
          </w:p>
        </w:tc>
        <w:tc>
          <w:tcPr>
            <w:tcW w:w="971" w:type="pct"/>
            <w:shd w:val="clear" w:color="auto" w:fill="auto"/>
          </w:tcPr>
          <w:p w14:paraId="2044F08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FCC69F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1CFC2A9" w14:textId="77777777" w:rsidTr="00E95E47">
        <w:trPr>
          <w:trHeight w:val="70"/>
        </w:trPr>
        <w:tc>
          <w:tcPr>
            <w:tcW w:w="2496" w:type="pct"/>
            <w:shd w:val="clear" w:color="auto" w:fill="auto"/>
          </w:tcPr>
          <w:p w14:paraId="79D03861"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For identified risks of material misstatement at the financial statement level, the auditor shall assess the risks and: (a) Determine whether such risks affect the assessment of risks at the assertion level; and (b) Evaluate the nature and extent of their pervasive effect on the financial statements.</w:t>
            </w:r>
          </w:p>
        </w:tc>
        <w:tc>
          <w:tcPr>
            <w:tcW w:w="661" w:type="pct"/>
            <w:shd w:val="clear" w:color="auto" w:fill="auto"/>
          </w:tcPr>
          <w:p w14:paraId="440FE8DC"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2315.30</w:t>
            </w:r>
          </w:p>
        </w:tc>
        <w:tc>
          <w:tcPr>
            <w:tcW w:w="971" w:type="pct"/>
            <w:shd w:val="clear" w:color="auto" w:fill="auto"/>
          </w:tcPr>
          <w:p w14:paraId="3165111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D4CAE8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896CE5A" w14:textId="77777777" w:rsidTr="00E95E47">
        <w:trPr>
          <w:trHeight w:val="256"/>
        </w:trPr>
        <w:tc>
          <w:tcPr>
            <w:tcW w:w="2496" w:type="pct"/>
            <w:shd w:val="clear" w:color="auto" w:fill="auto"/>
          </w:tcPr>
          <w:p w14:paraId="023A3519"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For identified risks of material misstatement at the assertion level, the auditor shall assess inherent risk by assessing the likelihood and magnitude of misstatement. In doing so, the auditor shall take into account how, and the degree to which: </w:t>
            </w:r>
          </w:p>
          <w:p w14:paraId="0E13B163" w14:textId="77777777" w:rsidR="00657E7B" w:rsidRPr="00CB2D6E" w:rsidRDefault="00657E7B" w:rsidP="00065658">
            <w:pPr>
              <w:pStyle w:val="ListParagraph"/>
              <w:numPr>
                <w:ilvl w:val="1"/>
                <w:numId w:val="108"/>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Inherent risk factors affect the susceptibility of relevant assertions to misstatement; and </w:t>
            </w:r>
          </w:p>
          <w:p w14:paraId="2488EA60" w14:textId="77777777" w:rsidR="00657E7B" w:rsidRPr="00CB2D6E" w:rsidRDefault="00657E7B" w:rsidP="00065658">
            <w:pPr>
              <w:pStyle w:val="ListParagraph"/>
              <w:numPr>
                <w:ilvl w:val="0"/>
                <w:numId w:val="108"/>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 risks of material misstatement at the financial statement level affect the assessment of inherent risk for risks of material misstatement at the assertion level.</w:t>
            </w:r>
          </w:p>
        </w:tc>
        <w:tc>
          <w:tcPr>
            <w:tcW w:w="661" w:type="pct"/>
            <w:shd w:val="clear" w:color="auto" w:fill="auto"/>
          </w:tcPr>
          <w:p w14:paraId="33943353"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2315.31</w:t>
            </w:r>
          </w:p>
        </w:tc>
        <w:tc>
          <w:tcPr>
            <w:tcW w:w="971" w:type="pct"/>
            <w:shd w:val="clear" w:color="auto" w:fill="auto"/>
          </w:tcPr>
          <w:p w14:paraId="5781D7C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B41062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8FCEB03" w14:textId="77777777" w:rsidTr="00E95E47">
        <w:trPr>
          <w:trHeight w:val="139"/>
        </w:trPr>
        <w:tc>
          <w:tcPr>
            <w:tcW w:w="2496" w:type="pct"/>
            <w:shd w:val="clear" w:color="auto" w:fill="auto"/>
          </w:tcPr>
          <w:p w14:paraId="1652AEB9"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The auditor shall determine whether any of the assessed risks of material misstatement are significant risks.</w:t>
            </w:r>
          </w:p>
        </w:tc>
        <w:tc>
          <w:tcPr>
            <w:tcW w:w="661" w:type="pct"/>
            <w:shd w:val="clear" w:color="auto" w:fill="auto"/>
          </w:tcPr>
          <w:p w14:paraId="7D05A082"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2315.32</w:t>
            </w:r>
          </w:p>
        </w:tc>
        <w:tc>
          <w:tcPr>
            <w:tcW w:w="971" w:type="pct"/>
            <w:shd w:val="clear" w:color="auto" w:fill="auto"/>
          </w:tcPr>
          <w:p w14:paraId="5BEB88F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5F37C8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5652F56" w14:textId="77777777" w:rsidTr="00E95E47">
        <w:trPr>
          <w:trHeight w:val="855"/>
        </w:trPr>
        <w:tc>
          <w:tcPr>
            <w:tcW w:w="2496" w:type="pct"/>
            <w:shd w:val="clear" w:color="auto" w:fill="auto"/>
          </w:tcPr>
          <w:p w14:paraId="10B4D0F0"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determine whether substantive procedures alone cannot provide sufficient appropriate audit evidence for any of the risks of material misstatement at the assertion level.</w:t>
            </w:r>
          </w:p>
        </w:tc>
        <w:tc>
          <w:tcPr>
            <w:tcW w:w="661" w:type="pct"/>
            <w:shd w:val="clear" w:color="auto" w:fill="auto"/>
          </w:tcPr>
          <w:p w14:paraId="03C02E3B"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2315.33</w:t>
            </w:r>
          </w:p>
        </w:tc>
        <w:tc>
          <w:tcPr>
            <w:tcW w:w="971" w:type="pct"/>
            <w:shd w:val="clear" w:color="auto" w:fill="auto"/>
          </w:tcPr>
          <w:p w14:paraId="7EBA32E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83F748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F2C12EC" w14:textId="77777777" w:rsidTr="00E95E47">
        <w:trPr>
          <w:trHeight w:val="143"/>
        </w:trPr>
        <w:tc>
          <w:tcPr>
            <w:tcW w:w="2496" w:type="pct"/>
            <w:shd w:val="clear" w:color="auto" w:fill="auto"/>
          </w:tcPr>
          <w:p w14:paraId="06EA23D0"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auditor plans to test the operating effectiveness of controls, the auditor shall assess control risk. If the auditor does not plan to test the operating effectiveness of controls, the auditor’s assessment of control risk shall be such that the assessment of the risk of material misstatement is the same as the assessment of inherent risk.</w:t>
            </w:r>
          </w:p>
        </w:tc>
        <w:tc>
          <w:tcPr>
            <w:tcW w:w="661" w:type="pct"/>
            <w:shd w:val="clear" w:color="auto" w:fill="auto"/>
          </w:tcPr>
          <w:p w14:paraId="5F6C9969"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2315.34</w:t>
            </w:r>
          </w:p>
        </w:tc>
        <w:tc>
          <w:tcPr>
            <w:tcW w:w="971" w:type="pct"/>
            <w:shd w:val="clear" w:color="auto" w:fill="auto"/>
          </w:tcPr>
          <w:p w14:paraId="6446297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2B259C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930BBDD" w14:textId="77777777" w:rsidTr="00E95E47">
        <w:trPr>
          <w:trHeight w:val="70"/>
        </w:trPr>
        <w:tc>
          <w:tcPr>
            <w:tcW w:w="2496" w:type="pct"/>
            <w:shd w:val="clear" w:color="auto" w:fill="auto"/>
          </w:tcPr>
          <w:p w14:paraId="31DAD6ED"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evaluate whether the audit evidence obtained from the risk assessment procedures provides an appropriate basis for the identification and assessment of the risks of material misstatement. If not, the auditor shall perform additional risk assessment procedures until audit evidence has been obtained to provide such a basis. In identifying and assessing the risks of material misstatement, the auditor shall take into account all audit evidence obtained from the risk assessment procedures, whether corroborative or contradictory to assertions made by management.</w:t>
            </w:r>
          </w:p>
        </w:tc>
        <w:tc>
          <w:tcPr>
            <w:tcW w:w="661" w:type="pct"/>
            <w:shd w:val="clear" w:color="auto" w:fill="auto"/>
          </w:tcPr>
          <w:p w14:paraId="33740010"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2315.35</w:t>
            </w:r>
          </w:p>
        </w:tc>
        <w:tc>
          <w:tcPr>
            <w:tcW w:w="971" w:type="pct"/>
            <w:shd w:val="clear" w:color="auto" w:fill="auto"/>
          </w:tcPr>
          <w:p w14:paraId="043347F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E5CCCF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89AA1C6" w14:textId="77777777" w:rsidTr="00E95E47">
        <w:trPr>
          <w:trHeight w:val="882"/>
        </w:trPr>
        <w:tc>
          <w:tcPr>
            <w:tcW w:w="2496" w:type="pct"/>
            <w:shd w:val="clear" w:color="auto" w:fill="auto"/>
          </w:tcPr>
          <w:p w14:paraId="7CE4D8FE"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For material classes of transactions, account balances or disclosures that have not been determined to be significant classes of transactions, account balances or disclosures, the auditor shall evaluate whether the auditor’s determination remains appropriate.</w:t>
            </w:r>
          </w:p>
        </w:tc>
        <w:tc>
          <w:tcPr>
            <w:tcW w:w="661" w:type="pct"/>
            <w:shd w:val="clear" w:color="auto" w:fill="auto"/>
          </w:tcPr>
          <w:p w14:paraId="72658939"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2315.36</w:t>
            </w:r>
          </w:p>
        </w:tc>
        <w:tc>
          <w:tcPr>
            <w:tcW w:w="971" w:type="pct"/>
            <w:shd w:val="clear" w:color="auto" w:fill="auto"/>
          </w:tcPr>
          <w:p w14:paraId="3C4E40C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117C98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DC1619C" w14:textId="77777777" w:rsidTr="00E95E47">
        <w:trPr>
          <w:trHeight w:val="570"/>
        </w:trPr>
        <w:tc>
          <w:tcPr>
            <w:tcW w:w="2496" w:type="pct"/>
            <w:shd w:val="clear" w:color="auto" w:fill="auto"/>
          </w:tcPr>
          <w:p w14:paraId="706CAA95"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auditor obtains new information which is inconsistent with the audit evidence on which the auditor originally based the identification or assessments of the risks of material misstatement, the auditor shall revise the identification or assessment.</w:t>
            </w:r>
          </w:p>
        </w:tc>
        <w:tc>
          <w:tcPr>
            <w:tcW w:w="661" w:type="pct"/>
            <w:shd w:val="clear" w:color="auto" w:fill="auto"/>
          </w:tcPr>
          <w:p w14:paraId="13D917FC"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2315.37</w:t>
            </w:r>
          </w:p>
        </w:tc>
        <w:tc>
          <w:tcPr>
            <w:tcW w:w="971" w:type="pct"/>
            <w:shd w:val="clear" w:color="auto" w:fill="auto"/>
          </w:tcPr>
          <w:p w14:paraId="0A79C9C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D3ED01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8EDF593" w14:textId="77777777" w:rsidTr="006C6FBC">
        <w:trPr>
          <w:trHeight w:val="7468"/>
        </w:trPr>
        <w:tc>
          <w:tcPr>
            <w:tcW w:w="2496" w:type="pct"/>
            <w:shd w:val="clear" w:color="auto" w:fill="auto"/>
          </w:tcPr>
          <w:p w14:paraId="2BEF84F4"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 xml:space="preserve">The auditor shall include in the audit documentation: </w:t>
            </w:r>
          </w:p>
          <w:p w14:paraId="1ECC569D" w14:textId="77777777" w:rsidR="00657E7B" w:rsidRPr="00CB2D6E" w:rsidRDefault="00657E7B" w:rsidP="00065658">
            <w:pPr>
              <w:pStyle w:val="ListParagraph"/>
              <w:numPr>
                <w:ilvl w:val="1"/>
                <w:numId w:val="109"/>
              </w:numPr>
              <w:spacing w:before="60" w:after="60"/>
              <w:ind w:left="1009"/>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discussion among the engagement team and the significant decisions reached; </w:t>
            </w:r>
          </w:p>
          <w:p w14:paraId="202393F0" w14:textId="77777777" w:rsidR="00657E7B" w:rsidRPr="00CB2D6E" w:rsidRDefault="00657E7B" w:rsidP="00065658">
            <w:pPr>
              <w:pStyle w:val="ListParagraph"/>
              <w:numPr>
                <w:ilvl w:val="1"/>
                <w:numId w:val="109"/>
              </w:numPr>
              <w:spacing w:before="60" w:after="60"/>
              <w:ind w:left="1009"/>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Key elements of the auditor’s understanding in accordance with paragraphs 19, 21, 22, 24 and 25; the sources of information from which the auditor’s understanding was obtained; and the risk assessment procedures performed; </w:t>
            </w:r>
          </w:p>
          <w:p w14:paraId="0FEF1BEF" w14:textId="77777777" w:rsidR="00657E7B" w:rsidRPr="00CB2D6E" w:rsidRDefault="00657E7B" w:rsidP="00065658">
            <w:pPr>
              <w:pStyle w:val="ListParagraph"/>
              <w:numPr>
                <w:ilvl w:val="1"/>
                <w:numId w:val="109"/>
              </w:numPr>
              <w:spacing w:before="60" w:after="60"/>
              <w:ind w:left="1009"/>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evaluation of the design of identified controls, and determination whether such controls have been implemented, in accordance with the requirements in paragraph 26; and </w:t>
            </w:r>
          </w:p>
          <w:p w14:paraId="630F46B6" w14:textId="77777777" w:rsidR="00657E7B" w:rsidRPr="00CB2D6E" w:rsidRDefault="00657E7B" w:rsidP="00065658">
            <w:pPr>
              <w:pStyle w:val="ListParagraph"/>
              <w:numPr>
                <w:ilvl w:val="1"/>
                <w:numId w:val="109"/>
              </w:numPr>
              <w:spacing w:before="60" w:after="60"/>
              <w:ind w:left="1009"/>
              <w:rPr>
                <w:rFonts w:ascii="Source Sans Pro" w:eastAsia="Century Gothic" w:hAnsi="Source Sans Pro" w:cs="Tahoma"/>
                <w:sz w:val="20"/>
                <w:szCs w:val="20"/>
              </w:rPr>
            </w:pPr>
            <w:r w:rsidRPr="00CB2D6E">
              <w:rPr>
                <w:rFonts w:ascii="Source Sans Pro" w:eastAsia="Century Gothic" w:hAnsi="Source Sans Pro" w:cs="Tahoma"/>
                <w:sz w:val="20"/>
                <w:szCs w:val="20"/>
              </w:rPr>
              <w:t>The identified and assessed risks of material misstatement at the financial statement level and at the assertion level, including significant risks and risks for which substantive procedures alone cannot provide sufficient appropriate audit evidence, and the rationale for the significant judgments made.</w:t>
            </w:r>
          </w:p>
        </w:tc>
        <w:tc>
          <w:tcPr>
            <w:tcW w:w="661" w:type="pct"/>
            <w:shd w:val="clear" w:color="auto" w:fill="auto"/>
          </w:tcPr>
          <w:p w14:paraId="5C18985F"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2315.38</w:t>
            </w:r>
          </w:p>
        </w:tc>
        <w:tc>
          <w:tcPr>
            <w:tcW w:w="971" w:type="pct"/>
            <w:shd w:val="clear" w:color="auto" w:fill="auto"/>
          </w:tcPr>
          <w:p w14:paraId="369A4FB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8F0620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264035" w:rsidRPr="00CB2D6E" w14:paraId="545073AA" w14:textId="77777777" w:rsidTr="00264035">
        <w:trPr>
          <w:trHeight w:val="70"/>
        </w:trPr>
        <w:tc>
          <w:tcPr>
            <w:tcW w:w="5000" w:type="pct"/>
            <w:gridSpan w:val="4"/>
            <w:shd w:val="clear" w:color="auto" w:fill="FFC000"/>
          </w:tcPr>
          <w:p w14:paraId="3F26F34C" w14:textId="5B2AE42C" w:rsidR="00264035" w:rsidRPr="00CB2D6E" w:rsidRDefault="00264035" w:rsidP="00264035">
            <w:pPr>
              <w:spacing w:before="60" w:after="60"/>
              <w:rPr>
                <w:rFonts w:ascii="Source Sans Pro" w:eastAsia="Century Gothic" w:hAnsi="Source Sans Pro" w:cs="Tahoma"/>
                <w:b/>
                <w:sz w:val="20"/>
                <w:szCs w:val="20"/>
              </w:rPr>
            </w:pPr>
            <w:r w:rsidRPr="00CB2D6E">
              <w:rPr>
                <w:rFonts w:ascii="Source Sans Pro" w:eastAsia="Century Gothic" w:hAnsi="Source Sans Pro" w:cs="Tahoma"/>
                <w:b/>
                <w:sz w:val="20"/>
                <w:szCs w:val="20"/>
              </w:rPr>
              <w:t>ISSAI 2320: MATERIALITY IN PLANNING AND PERFORMING AN AUDIT</w:t>
            </w:r>
          </w:p>
        </w:tc>
      </w:tr>
      <w:tr w:rsidR="00657E7B" w:rsidRPr="00CB2D6E" w14:paraId="14E444E1" w14:textId="77777777" w:rsidTr="00E95E47">
        <w:trPr>
          <w:trHeight w:val="773"/>
        </w:trPr>
        <w:tc>
          <w:tcPr>
            <w:tcW w:w="2496" w:type="pct"/>
            <w:shd w:val="clear" w:color="auto" w:fill="auto"/>
          </w:tcPr>
          <w:p w14:paraId="0E05CAA9"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When establishing the overall audit strategy, the auditor shall determine materiality for the financial statements as a whole. If, in the specific circumstances of the entity, there is one or more particular classes of transactions, account balances or disclosures for which misstatements of lesser amounts than materiality for the financial statements as a whole could reasonably be expected to influence the economic decisions of users taken on the basis of the financial statements, the auditor shall also determine the materiality level or levels to be applied to those particular classes of transactions, account balances or disclosures. </w:t>
            </w:r>
          </w:p>
        </w:tc>
        <w:tc>
          <w:tcPr>
            <w:tcW w:w="661" w:type="pct"/>
            <w:shd w:val="clear" w:color="auto" w:fill="auto"/>
          </w:tcPr>
          <w:p w14:paraId="0F3C7C6E" w14:textId="578E79CA"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2320.1</w:t>
            </w:r>
            <w:r w:rsidR="00934FCD" w:rsidRPr="00CB2D6E">
              <w:rPr>
                <w:rFonts w:ascii="Source Sans Pro" w:eastAsia="Century Gothic" w:hAnsi="Source Sans Pro" w:cs="Tahoma"/>
                <w:sz w:val="20"/>
                <w:szCs w:val="20"/>
              </w:rPr>
              <w:t>0</w:t>
            </w:r>
          </w:p>
        </w:tc>
        <w:tc>
          <w:tcPr>
            <w:tcW w:w="971" w:type="pct"/>
            <w:shd w:val="clear" w:color="auto" w:fill="auto"/>
          </w:tcPr>
          <w:p w14:paraId="1E7E42E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CDA7C6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434ACA1" w14:textId="77777777" w:rsidTr="00E95E47">
        <w:trPr>
          <w:trHeight w:val="70"/>
        </w:trPr>
        <w:tc>
          <w:tcPr>
            <w:tcW w:w="2496" w:type="pct"/>
            <w:shd w:val="clear" w:color="auto" w:fill="auto"/>
          </w:tcPr>
          <w:p w14:paraId="0C23E5E9"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determine performance materiality for purposes of assessing the risks of material misstatement and determining the nature, timing and extent of further audit procedures. </w:t>
            </w:r>
          </w:p>
        </w:tc>
        <w:tc>
          <w:tcPr>
            <w:tcW w:w="661" w:type="pct"/>
            <w:shd w:val="clear" w:color="auto" w:fill="auto"/>
          </w:tcPr>
          <w:p w14:paraId="5837C83A" w14:textId="5F431339"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2320.11</w:t>
            </w:r>
          </w:p>
        </w:tc>
        <w:tc>
          <w:tcPr>
            <w:tcW w:w="971" w:type="pct"/>
            <w:shd w:val="clear" w:color="auto" w:fill="auto"/>
          </w:tcPr>
          <w:p w14:paraId="6F0935D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F63014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105233B" w14:textId="77777777" w:rsidTr="00E95E47">
        <w:trPr>
          <w:trHeight w:val="70"/>
        </w:trPr>
        <w:tc>
          <w:tcPr>
            <w:tcW w:w="2496" w:type="pct"/>
            <w:shd w:val="clear" w:color="auto" w:fill="auto"/>
          </w:tcPr>
          <w:p w14:paraId="14B9D734"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revise materiality for the financial statements as a whole (and, if applicable, the materiality level or levels for </w:t>
            </w:r>
            <w:r w:rsidRPr="00CB2D6E">
              <w:rPr>
                <w:rFonts w:ascii="Source Sans Pro" w:eastAsia="Century Gothic" w:hAnsi="Source Sans Pro" w:cs="Tahoma"/>
                <w:sz w:val="20"/>
                <w:szCs w:val="20"/>
              </w:rPr>
              <w:lastRenderedPageBreak/>
              <w:t>particular classes of transactions, account balances or disclosures) in the event of becoming aware of information during the audit that would have caused the auditor to have determined a different amount (or amounts) initially.</w:t>
            </w:r>
          </w:p>
        </w:tc>
        <w:tc>
          <w:tcPr>
            <w:tcW w:w="661" w:type="pct"/>
            <w:shd w:val="clear" w:color="auto" w:fill="auto"/>
          </w:tcPr>
          <w:p w14:paraId="3881B444"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2320.12</w:t>
            </w:r>
          </w:p>
        </w:tc>
        <w:tc>
          <w:tcPr>
            <w:tcW w:w="971" w:type="pct"/>
            <w:shd w:val="clear" w:color="auto" w:fill="auto"/>
          </w:tcPr>
          <w:p w14:paraId="62ED6E64" w14:textId="77777777"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49B0DC6D" w14:textId="77777777"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0D3BC666" w14:textId="77777777" w:rsidTr="00E95E47">
        <w:trPr>
          <w:trHeight w:val="285"/>
        </w:trPr>
        <w:tc>
          <w:tcPr>
            <w:tcW w:w="2496" w:type="pct"/>
            <w:shd w:val="clear" w:color="auto" w:fill="auto"/>
          </w:tcPr>
          <w:p w14:paraId="7D43CC70"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auditor concludes that a lower materiality for the financial statements as a whole (and, if applicable, materiality level or levels for particular classes of transactions, account balances or disclosures) than that initially determined is appropriate, the auditor shall determine whether it is necessary to revise performance materiality, and whether the nature, timing and extent of the further audit procedures remain appropriate.</w:t>
            </w:r>
          </w:p>
        </w:tc>
        <w:tc>
          <w:tcPr>
            <w:tcW w:w="661" w:type="pct"/>
            <w:shd w:val="clear" w:color="auto" w:fill="auto"/>
          </w:tcPr>
          <w:p w14:paraId="2D06D9E0" w14:textId="37BC34F2"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2320.13</w:t>
            </w:r>
          </w:p>
        </w:tc>
        <w:tc>
          <w:tcPr>
            <w:tcW w:w="971" w:type="pct"/>
            <w:shd w:val="clear" w:color="auto" w:fill="auto"/>
          </w:tcPr>
          <w:p w14:paraId="7AE1438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EE7C9F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389148F" w14:textId="77777777" w:rsidTr="00E95E47">
        <w:trPr>
          <w:trHeight w:val="561"/>
        </w:trPr>
        <w:tc>
          <w:tcPr>
            <w:tcW w:w="2496" w:type="pct"/>
            <w:shd w:val="clear" w:color="auto" w:fill="auto"/>
          </w:tcPr>
          <w:p w14:paraId="5DA1B49E"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include in the audit documentation the following amounts and the factors considered in their determination:</w:t>
            </w:r>
          </w:p>
          <w:p w14:paraId="1F9AEC37" w14:textId="77777777" w:rsidR="00657E7B" w:rsidRPr="00CB2D6E" w:rsidRDefault="00657E7B" w:rsidP="00065658">
            <w:pPr>
              <w:pStyle w:val="ListParagraph"/>
              <w:numPr>
                <w:ilvl w:val="0"/>
                <w:numId w:val="110"/>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Materiality for the financial statements as a whole (see paragraph 10);</w:t>
            </w:r>
          </w:p>
          <w:p w14:paraId="1564B327" w14:textId="77777777" w:rsidR="00657E7B" w:rsidRPr="00CB2D6E" w:rsidRDefault="00657E7B" w:rsidP="00065658">
            <w:pPr>
              <w:pStyle w:val="ListParagraph"/>
              <w:numPr>
                <w:ilvl w:val="0"/>
                <w:numId w:val="110"/>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If applicable, the materiality level or levels for particular classes of transactions, account balances or disclosures (see paragraph 10);</w:t>
            </w:r>
          </w:p>
          <w:p w14:paraId="5339A959" w14:textId="77777777" w:rsidR="00657E7B" w:rsidRPr="00CB2D6E" w:rsidRDefault="00657E7B" w:rsidP="00065658">
            <w:pPr>
              <w:pStyle w:val="ListParagraph"/>
              <w:numPr>
                <w:ilvl w:val="0"/>
                <w:numId w:val="110"/>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Performance materiality (see paragraph 11); and</w:t>
            </w:r>
          </w:p>
          <w:p w14:paraId="66228E6D" w14:textId="77777777" w:rsidR="00657E7B" w:rsidRPr="00CB2D6E" w:rsidRDefault="00657E7B" w:rsidP="00065658">
            <w:pPr>
              <w:pStyle w:val="ListParagraph"/>
              <w:numPr>
                <w:ilvl w:val="0"/>
                <w:numId w:val="110"/>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Any revision of (A)-(C) as the audit progressed (see paragraphs 12-13).</w:t>
            </w:r>
          </w:p>
        </w:tc>
        <w:tc>
          <w:tcPr>
            <w:tcW w:w="661" w:type="pct"/>
            <w:shd w:val="clear" w:color="auto" w:fill="auto"/>
          </w:tcPr>
          <w:p w14:paraId="56BED64B"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2320.14</w:t>
            </w:r>
          </w:p>
        </w:tc>
        <w:tc>
          <w:tcPr>
            <w:tcW w:w="971" w:type="pct"/>
            <w:shd w:val="clear" w:color="auto" w:fill="auto"/>
          </w:tcPr>
          <w:p w14:paraId="722FEE4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3D4533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264035" w:rsidRPr="00CB2D6E" w14:paraId="59357294" w14:textId="77777777" w:rsidTr="00264035">
        <w:trPr>
          <w:trHeight w:val="70"/>
        </w:trPr>
        <w:tc>
          <w:tcPr>
            <w:tcW w:w="5000" w:type="pct"/>
            <w:gridSpan w:val="4"/>
            <w:shd w:val="clear" w:color="auto" w:fill="FFC000"/>
          </w:tcPr>
          <w:p w14:paraId="15DCF87C" w14:textId="659ACA03" w:rsidR="00264035" w:rsidRPr="00CB2D6E" w:rsidRDefault="00264035" w:rsidP="00264035">
            <w:pPr>
              <w:spacing w:before="60" w:after="60"/>
              <w:rPr>
                <w:rFonts w:ascii="Source Sans Pro" w:eastAsia="Century Gothic" w:hAnsi="Source Sans Pro" w:cs="Tahoma"/>
                <w:b/>
                <w:sz w:val="20"/>
                <w:szCs w:val="20"/>
              </w:rPr>
            </w:pPr>
            <w:r w:rsidRPr="00CB2D6E">
              <w:rPr>
                <w:rFonts w:ascii="Source Sans Pro" w:eastAsia="Century Gothic" w:hAnsi="Source Sans Pro" w:cs="Tahoma"/>
                <w:b/>
                <w:sz w:val="20"/>
                <w:szCs w:val="20"/>
              </w:rPr>
              <w:t>ISSAI 2330: THE AUDITOR’S RESPONSES TO ASSESSED RISKS</w:t>
            </w:r>
          </w:p>
        </w:tc>
      </w:tr>
      <w:tr w:rsidR="00657E7B" w:rsidRPr="00CB2D6E" w14:paraId="1335DAF7" w14:textId="77777777" w:rsidTr="00E95E47">
        <w:trPr>
          <w:trHeight w:val="70"/>
        </w:trPr>
        <w:tc>
          <w:tcPr>
            <w:tcW w:w="2496" w:type="pct"/>
            <w:shd w:val="clear" w:color="auto" w:fill="auto"/>
          </w:tcPr>
          <w:p w14:paraId="3B43F3BC"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design and implement overall responses to address the assessed risks of material misstatements at the financial statement level. </w:t>
            </w:r>
          </w:p>
        </w:tc>
        <w:tc>
          <w:tcPr>
            <w:tcW w:w="661" w:type="pct"/>
            <w:shd w:val="clear" w:color="auto" w:fill="auto"/>
          </w:tcPr>
          <w:p w14:paraId="38EA4F3C"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2330.05</w:t>
            </w:r>
          </w:p>
        </w:tc>
        <w:tc>
          <w:tcPr>
            <w:tcW w:w="971" w:type="pct"/>
            <w:shd w:val="clear" w:color="auto" w:fill="auto"/>
          </w:tcPr>
          <w:p w14:paraId="0FEE85C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C8E894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81E2413" w14:textId="77777777" w:rsidTr="00E95E47">
        <w:trPr>
          <w:trHeight w:val="70"/>
        </w:trPr>
        <w:tc>
          <w:tcPr>
            <w:tcW w:w="2496" w:type="pct"/>
            <w:shd w:val="clear" w:color="auto" w:fill="auto"/>
          </w:tcPr>
          <w:p w14:paraId="5AE463C9"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design and perform further audit procedures whose nature, timing, and extent are based on and are responsive to the assessed risks of material misstatement at the assertion level. </w:t>
            </w:r>
          </w:p>
        </w:tc>
        <w:tc>
          <w:tcPr>
            <w:tcW w:w="661" w:type="pct"/>
            <w:shd w:val="clear" w:color="auto" w:fill="auto"/>
          </w:tcPr>
          <w:p w14:paraId="06D504FE" w14:textId="091EA654"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2330.06</w:t>
            </w:r>
          </w:p>
        </w:tc>
        <w:tc>
          <w:tcPr>
            <w:tcW w:w="971" w:type="pct"/>
            <w:shd w:val="clear" w:color="auto" w:fill="auto"/>
          </w:tcPr>
          <w:p w14:paraId="352D382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2CEF1C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C7712BA" w14:textId="77777777" w:rsidTr="00E95E47">
        <w:trPr>
          <w:trHeight w:val="1428"/>
        </w:trPr>
        <w:tc>
          <w:tcPr>
            <w:tcW w:w="2496" w:type="pct"/>
            <w:shd w:val="clear" w:color="auto" w:fill="auto"/>
          </w:tcPr>
          <w:p w14:paraId="34D1475E"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In designing the further audit procedures to be performed, the auditor shall:</w:t>
            </w:r>
          </w:p>
          <w:p w14:paraId="5BABC028" w14:textId="77777777" w:rsidR="00657E7B" w:rsidRPr="00CB2D6E" w:rsidRDefault="00657E7B" w:rsidP="006E480C">
            <w:pPr>
              <w:pStyle w:val="ListParagraph"/>
              <w:numPr>
                <w:ilvl w:val="0"/>
                <w:numId w:val="23"/>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Consider the reasons for the assessment given to the risk of material misstatement at the assertion level for each class of transactions, account balance, and disclosure, including </w:t>
            </w:r>
          </w:p>
          <w:p w14:paraId="66F7A4A8" w14:textId="77777777" w:rsidR="00657E7B" w:rsidRPr="00CB2D6E" w:rsidRDefault="00657E7B" w:rsidP="00065658">
            <w:pPr>
              <w:pStyle w:val="ListParagraph"/>
              <w:numPr>
                <w:ilvl w:val="0"/>
                <w:numId w:val="111"/>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The likelihood of material misstatement due to the particular characteristics of the relevant class of transactions, account balance, or disclosure (that is, the inherent risk); and</w:t>
            </w:r>
          </w:p>
          <w:p w14:paraId="4574B0F9" w14:textId="77777777" w:rsidR="00657E7B" w:rsidRPr="00CB2D6E" w:rsidRDefault="00657E7B" w:rsidP="00065658">
            <w:pPr>
              <w:pStyle w:val="ListParagraph"/>
              <w:numPr>
                <w:ilvl w:val="0"/>
                <w:numId w:val="111"/>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 xml:space="preserve">Whether the risk assessment takes account of relevant controls(that is, the control risk), thereby requiring the auditor to obtain audit evidence to determine whether the controls are operating effectively (that is, the auditor intends to rely on the operating effectiveness of controls in determining the nature, timing and extent of substantive procedures); and </w:t>
            </w:r>
          </w:p>
          <w:p w14:paraId="28B62889" w14:textId="77777777" w:rsidR="00657E7B" w:rsidRPr="00CB2D6E" w:rsidRDefault="00657E7B" w:rsidP="006E480C">
            <w:pPr>
              <w:pStyle w:val="ListParagraph"/>
              <w:numPr>
                <w:ilvl w:val="0"/>
                <w:numId w:val="23"/>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Obtain more persuasive audit evidence the higher the auditor’s assessment of risk. </w:t>
            </w:r>
          </w:p>
        </w:tc>
        <w:tc>
          <w:tcPr>
            <w:tcW w:w="661" w:type="pct"/>
            <w:shd w:val="clear" w:color="auto" w:fill="auto"/>
          </w:tcPr>
          <w:p w14:paraId="6F3DCEB5"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2330.07</w:t>
            </w:r>
          </w:p>
        </w:tc>
        <w:tc>
          <w:tcPr>
            <w:tcW w:w="971" w:type="pct"/>
            <w:shd w:val="clear" w:color="auto" w:fill="auto"/>
          </w:tcPr>
          <w:p w14:paraId="312FE5C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58EA5B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3600EE1" w14:textId="77777777" w:rsidTr="00E95E47">
        <w:trPr>
          <w:trHeight w:val="70"/>
        </w:trPr>
        <w:tc>
          <w:tcPr>
            <w:tcW w:w="2496" w:type="pct"/>
            <w:shd w:val="clear" w:color="auto" w:fill="auto"/>
          </w:tcPr>
          <w:p w14:paraId="31284738"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design and perform tests of controls to obtain sufficient appropriate audit evidence as to the operating effectiveness of relevant controls if: </w:t>
            </w:r>
          </w:p>
          <w:p w14:paraId="7140F865" w14:textId="77777777" w:rsidR="00657E7B" w:rsidRPr="00CB2D6E" w:rsidRDefault="00657E7B" w:rsidP="00065658">
            <w:pPr>
              <w:pStyle w:val="ListParagraph"/>
              <w:numPr>
                <w:ilvl w:val="0"/>
                <w:numId w:val="112"/>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auditor’s assessment of risks of material misstatement at the assertion level includes an expectation that the controls are operating effectively (that is, the auditor intends to rely on the operating effectiveness of controls in determining the nature, timing and extent of substantive procedures); or </w:t>
            </w:r>
          </w:p>
          <w:p w14:paraId="64863EB7" w14:textId="77777777" w:rsidR="00657E7B" w:rsidRPr="00CB2D6E" w:rsidRDefault="00657E7B" w:rsidP="00065658">
            <w:pPr>
              <w:pStyle w:val="ListParagraph"/>
              <w:numPr>
                <w:ilvl w:val="0"/>
                <w:numId w:val="112"/>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Substantive procedures alone cannot provide sufficient appropriate audit evidence at the assertion level.</w:t>
            </w:r>
          </w:p>
        </w:tc>
        <w:tc>
          <w:tcPr>
            <w:tcW w:w="661" w:type="pct"/>
            <w:shd w:val="clear" w:color="auto" w:fill="auto"/>
          </w:tcPr>
          <w:p w14:paraId="0D20CE6C"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2330.08</w:t>
            </w:r>
          </w:p>
        </w:tc>
        <w:tc>
          <w:tcPr>
            <w:tcW w:w="971" w:type="pct"/>
            <w:shd w:val="clear" w:color="auto" w:fill="auto"/>
          </w:tcPr>
          <w:p w14:paraId="3E9BB3D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64F183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3832607" w14:textId="77777777" w:rsidTr="00E95E47">
        <w:trPr>
          <w:trHeight w:val="70"/>
        </w:trPr>
        <w:tc>
          <w:tcPr>
            <w:tcW w:w="2496" w:type="pct"/>
            <w:shd w:val="clear" w:color="auto" w:fill="auto"/>
          </w:tcPr>
          <w:p w14:paraId="37B0A64D"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In designing and performing tests of controls, the auditor shall obtain more persuasive audit evidence the greater the reliance the auditor places on the effectiveness of a control.</w:t>
            </w:r>
          </w:p>
        </w:tc>
        <w:tc>
          <w:tcPr>
            <w:tcW w:w="661" w:type="pct"/>
            <w:shd w:val="clear" w:color="auto" w:fill="auto"/>
          </w:tcPr>
          <w:p w14:paraId="0EE8A095"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2330.09</w:t>
            </w:r>
          </w:p>
        </w:tc>
        <w:tc>
          <w:tcPr>
            <w:tcW w:w="971" w:type="pct"/>
            <w:shd w:val="clear" w:color="auto" w:fill="auto"/>
          </w:tcPr>
          <w:p w14:paraId="0D6527FC" w14:textId="77777777"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7CBB9655" w14:textId="77777777"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1CEFCC66" w14:textId="77777777" w:rsidTr="00E95E47">
        <w:trPr>
          <w:trHeight w:val="70"/>
        </w:trPr>
        <w:tc>
          <w:tcPr>
            <w:tcW w:w="2496" w:type="pct"/>
            <w:shd w:val="clear" w:color="auto" w:fill="auto"/>
          </w:tcPr>
          <w:p w14:paraId="2CE2F5D4"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In designing and performing tests of controls, the auditor shall:</w:t>
            </w:r>
          </w:p>
          <w:p w14:paraId="19FD95D1" w14:textId="77777777" w:rsidR="00657E7B" w:rsidRPr="00CB2D6E" w:rsidRDefault="00657E7B" w:rsidP="006E480C">
            <w:pPr>
              <w:pStyle w:val="ListParagraph"/>
              <w:numPr>
                <w:ilvl w:val="0"/>
                <w:numId w:val="24"/>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Perform other audit procedures in combination with inquiry to obtain audit evidence about the operating effectiveness of the controls, including:</w:t>
            </w:r>
          </w:p>
          <w:p w14:paraId="30693790" w14:textId="77777777" w:rsidR="00657E7B" w:rsidRPr="00CB2D6E" w:rsidRDefault="00657E7B" w:rsidP="00065658">
            <w:pPr>
              <w:pStyle w:val="ListParagraph"/>
              <w:numPr>
                <w:ilvl w:val="0"/>
                <w:numId w:val="113"/>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How the controls were applied at relevant times during the period under audit;</w:t>
            </w:r>
          </w:p>
          <w:p w14:paraId="4F855179" w14:textId="77777777" w:rsidR="00657E7B" w:rsidRPr="00CB2D6E" w:rsidRDefault="00657E7B" w:rsidP="00065658">
            <w:pPr>
              <w:pStyle w:val="ListParagraph"/>
              <w:numPr>
                <w:ilvl w:val="0"/>
                <w:numId w:val="113"/>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consistency with which they were applied; and </w:t>
            </w:r>
          </w:p>
          <w:p w14:paraId="489377B5" w14:textId="77777777" w:rsidR="00657E7B" w:rsidRPr="00CB2D6E" w:rsidRDefault="00657E7B" w:rsidP="00065658">
            <w:pPr>
              <w:pStyle w:val="ListParagraph"/>
              <w:numPr>
                <w:ilvl w:val="0"/>
                <w:numId w:val="113"/>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By whom or by what means they were applied; and</w:t>
            </w:r>
          </w:p>
          <w:p w14:paraId="5C64320B" w14:textId="77777777" w:rsidR="00657E7B" w:rsidRPr="00CB2D6E" w:rsidRDefault="00657E7B" w:rsidP="006E480C">
            <w:pPr>
              <w:pStyle w:val="ListParagraph"/>
              <w:numPr>
                <w:ilvl w:val="0"/>
                <w:numId w:val="24"/>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Determine whether the controls to be tested depend upon other controls(indirect controls) and, if so, whether it is necessary to obtain audit evidence supporting the effective operation of those indirect controls.</w:t>
            </w:r>
          </w:p>
        </w:tc>
        <w:tc>
          <w:tcPr>
            <w:tcW w:w="661" w:type="pct"/>
            <w:shd w:val="clear" w:color="auto" w:fill="auto"/>
          </w:tcPr>
          <w:p w14:paraId="0AE0C14B"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2330.10</w:t>
            </w:r>
          </w:p>
        </w:tc>
        <w:tc>
          <w:tcPr>
            <w:tcW w:w="971" w:type="pct"/>
            <w:shd w:val="clear" w:color="auto" w:fill="auto"/>
          </w:tcPr>
          <w:p w14:paraId="6B63FFE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65E5BA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BA71630" w14:textId="77777777" w:rsidTr="00E95E47">
        <w:trPr>
          <w:trHeight w:val="70"/>
        </w:trPr>
        <w:tc>
          <w:tcPr>
            <w:tcW w:w="2496" w:type="pct"/>
            <w:shd w:val="clear" w:color="auto" w:fill="auto"/>
          </w:tcPr>
          <w:p w14:paraId="131DD97E"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 xml:space="preserve">The auditor shall test controls for the particular time, or throughout the period, for which the auditor intends to rely on those controls, subject to paragraphs 12 and 15 below, in order to provide an appropriate basis for the auditor’s intended reliance.  </w:t>
            </w:r>
          </w:p>
        </w:tc>
        <w:tc>
          <w:tcPr>
            <w:tcW w:w="661" w:type="pct"/>
            <w:shd w:val="clear" w:color="auto" w:fill="auto"/>
          </w:tcPr>
          <w:p w14:paraId="7B2D78C8"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2330.11</w:t>
            </w:r>
          </w:p>
        </w:tc>
        <w:tc>
          <w:tcPr>
            <w:tcW w:w="971" w:type="pct"/>
            <w:shd w:val="clear" w:color="auto" w:fill="auto"/>
          </w:tcPr>
          <w:p w14:paraId="1A7F91D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B0A77E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5B20E3B" w14:textId="77777777" w:rsidTr="00E95E47">
        <w:trPr>
          <w:trHeight w:val="315"/>
        </w:trPr>
        <w:tc>
          <w:tcPr>
            <w:tcW w:w="2496" w:type="pct"/>
            <w:shd w:val="clear" w:color="auto" w:fill="auto"/>
          </w:tcPr>
          <w:p w14:paraId="156D061B"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obtains audit evidence about the operating effectiveness of controls during an interim period, the auditor shall: </w:t>
            </w:r>
          </w:p>
          <w:p w14:paraId="12900677" w14:textId="77777777" w:rsidR="00657E7B" w:rsidRPr="00CB2D6E" w:rsidRDefault="00657E7B" w:rsidP="00065658">
            <w:pPr>
              <w:pStyle w:val="ListParagraph"/>
              <w:numPr>
                <w:ilvl w:val="0"/>
                <w:numId w:val="114"/>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Obtain audit evidence about significant changes to those controls subsequent to the interim period; and </w:t>
            </w:r>
          </w:p>
          <w:p w14:paraId="3A54AFBD" w14:textId="77777777" w:rsidR="00657E7B" w:rsidRPr="00CB2D6E" w:rsidRDefault="00657E7B" w:rsidP="00065658">
            <w:pPr>
              <w:pStyle w:val="ListParagraph"/>
              <w:numPr>
                <w:ilvl w:val="0"/>
                <w:numId w:val="114"/>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Determine the additional audit evidence to be obtained for the remaining period.</w:t>
            </w:r>
          </w:p>
        </w:tc>
        <w:tc>
          <w:tcPr>
            <w:tcW w:w="661" w:type="pct"/>
            <w:shd w:val="clear" w:color="auto" w:fill="auto"/>
          </w:tcPr>
          <w:p w14:paraId="5DE6BB74"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2330.12</w:t>
            </w:r>
          </w:p>
        </w:tc>
        <w:tc>
          <w:tcPr>
            <w:tcW w:w="971" w:type="pct"/>
            <w:shd w:val="clear" w:color="auto" w:fill="auto"/>
          </w:tcPr>
          <w:p w14:paraId="77B22A2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908124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5473261" w14:textId="77777777" w:rsidTr="00E95E47">
        <w:trPr>
          <w:trHeight w:val="1979"/>
        </w:trPr>
        <w:tc>
          <w:tcPr>
            <w:tcW w:w="2496" w:type="pct"/>
            <w:shd w:val="clear" w:color="auto" w:fill="auto"/>
          </w:tcPr>
          <w:p w14:paraId="12518B73"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 determining whether it is appropriate to use audit evidence about the operating effectiveness of controls obtained in previous audits, and, if so, the length of the time period that may elapse before retesting a control, the auditor shall consider the following: </w:t>
            </w:r>
          </w:p>
          <w:p w14:paraId="5D5F83AE" w14:textId="77777777" w:rsidR="00657E7B" w:rsidRPr="00CB2D6E" w:rsidRDefault="00657E7B" w:rsidP="00065658">
            <w:pPr>
              <w:pStyle w:val="ListParagraph"/>
              <w:numPr>
                <w:ilvl w:val="0"/>
                <w:numId w:val="115"/>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effectiveness of other elements of internal control, including the control environment, the entity’s monitoring of controls, and the entity's risk assessment process; </w:t>
            </w:r>
          </w:p>
          <w:p w14:paraId="344BA04D" w14:textId="77777777" w:rsidR="00657E7B" w:rsidRPr="00CB2D6E" w:rsidRDefault="00657E7B" w:rsidP="00065658">
            <w:pPr>
              <w:pStyle w:val="ListParagraph"/>
              <w:numPr>
                <w:ilvl w:val="0"/>
                <w:numId w:val="115"/>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 risks arising from the characteristics of the control, including whether it is manual or automated;</w:t>
            </w:r>
          </w:p>
          <w:p w14:paraId="545167A3" w14:textId="77777777" w:rsidR="00657E7B" w:rsidRPr="00CB2D6E" w:rsidRDefault="00657E7B" w:rsidP="00065658">
            <w:pPr>
              <w:pStyle w:val="ListParagraph"/>
              <w:numPr>
                <w:ilvl w:val="0"/>
                <w:numId w:val="115"/>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 effectiveness of general IT-controls;</w:t>
            </w:r>
          </w:p>
          <w:p w14:paraId="5201C4DC" w14:textId="77777777" w:rsidR="00657E7B" w:rsidRPr="00CB2D6E" w:rsidRDefault="00657E7B" w:rsidP="00065658">
            <w:pPr>
              <w:pStyle w:val="ListParagraph"/>
              <w:numPr>
                <w:ilvl w:val="0"/>
                <w:numId w:val="115"/>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effectiveness of the control and its application by the entity, including the nature and extent of deviations in the application of the control noted in previous audits, and whether there have been personnel changes that significantly affect the application of the control; </w:t>
            </w:r>
          </w:p>
          <w:p w14:paraId="28EA144C" w14:textId="77777777" w:rsidR="00657E7B" w:rsidRPr="00CB2D6E" w:rsidRDefault="00657E7B" w:rsidP="00065658">
            <w:pPr>
              <w:pStyle w:val="ListParagraph"/>
              <w:numPr>
                <w:ilvl w:val="0"/>
                <w:numId w:val="115"/>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Whether the lack of a change in a particular control poses a risk due to changing circumstances; and</w:t>
            </w:r>
          </w:p>
          <w:p w14:paraId="3719826C" w14:textId="77777777" w:rsidR="00657E7B" w:rsidRPr="00CB2D6E" w:rsidRDefault="00657E7B" w:rsidP="00065658">
            <w:pPr>
              <w:pStyle w:val="ListParagraph"/>
              <w:numPr>
                <w:ilvl w:val="0"/>
                <w:numId w:val="115"/>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risks of material misstatement and the extent of reliance on the control. </w:t>
            </w:r>
          </w:p>
        </w:tc>
        <w:tc>
          <w:tcPr>
            <w:tcW w:w="661" w:type="pct"/>
            <w:shd w:val="clear" w:color="auto" w:fill="auto"/>
          </w:tcPr>
          <w:p w14:paraId="68AD48C4"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2330.13</w:t>
            </w:r>
          </w:p>
        </w:tc>
        <w:tc>
          <w:tcPr>
            <w:tcW w:w="971" w:type="pct"/>
            <w:shd w:val="clear" w:color="auto" w:fill="auto"/>
          </w:tcPr>
          <w:p w14:paraId="5ACD77B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777AD7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6B93F65" w14:textId="77777777" w:rsidTr="00E95E47">
        <w:trPr>
          <w:trHeight w:val="1815"/>
        </w:trPr>
        <w:tc>
          <w:tcPr>
            <w:tcW w:w="2496" w:type="pct"/>
            <w:shd w:val="clear" w:color="auto" w:fill="auto"/>
          </w:tcPr>
          <w:p w14:paraId="6B4ADE7B"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plans to use audit evidence from a previous audit about the operating effectiveness of specific controls, the auditor shall establish the continuing relevance of that evidence by obtaining audit evidence about whether significant changes in those controls have occurred subsequent to the previous audit. The auditor shall obtain this evidence by performing inquiry combined with observation or inspection, to confirm the understanding of those specific controls, and: </w:t>
            </w:r>
          </w:p>
          <w:p w14:paraId="324610FE" w14:textId="77777777" w:rsidR="00657E7B" w:rsidRPr="00CB2D6E" w:rsidRDefault="00657E7B" w:rsidP="00065658">
            <w:pPr>
              <w:pStyle w:val="ListParagraph"/>
              <w:numPr>
                <w:ilvl w:val="0"/>
                <w:numId w:val="116"/>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If there have been changes that affect the continuing relevance of the audit evidence from the previous audit, the auditor shall test the controls in the current audit.</w:t>
            </w:r>
          </w:p>
          <w:p w14:paraId="4506A0F0" w14:textId="77777777" w:rsidR="00657E7B" w:rsidRPr="00CB2D6E" w:rsidRDefault="00657E7B" w:rsidP="00065658">
            <w:pPr>
              <w:pStyle w:val="ListParagraph"/>
              <w:numPr>
                <w:ilvl w:val="0"/>
                <w:numId w:val="116"/>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there have not been such changes, the auditor shall test the controls at least once in every third audit, and shall test some controls each audit to avoid the possibility of testing all the controls on which the auditor intends to rely in a single audit period with no testing of controls in the subsequent two audit periods. </w:t>
            </w:r>
          </w:p>
        </w:tc>
        <w:tc>
          <w:tcPr>
            <w:tcW w:w="661" w:type="pct"/>
            <w:shd w:val="clear" w:color="auto" w:fill="auto"/>
          </w:tcPr>
          <w:p w14:paraId="2A58E7AA"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2330.14</w:t>
            </w:r>
          </w:p>
        </w:tc>
        <w:tc>
          <w:tcPr>
            <w:tcW w:w="971" w:type="pct"/>
            <w:shd w:val="clear" w:color="auto" w:fill="auto"/>
          </w:tcPr>
          <w:p w14:paraId="2FBC1B6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E73420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7E255AB" w14:textId="77777777" w:rsidTr="00E95E47">
        <w:trPr>
          <w:trHeight w:val="70"/>
        </w:trPr>
        <w:tc>
          <w:tcPr>
            <w:tcW w:w="2496" w:type="pct"/>
            <w:shd w:val="clear" w:color="auto" w:fill="auto"/>
          </w:tcPr>
          <w:p w14:paraId="2287912F"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auditor plans to rely on controls over a risk the auditor has determined to be a significant risk, the auditor shall test those controls in the current period.</w:t>
            </w:r>
          </w:p>
        </w:tc>
        <w:tc>
          <w:tcPr>
            <w:tcW w:w="661" w:type="pct"/>
            <w:shd w:val="clear" w:color="auto" w:fill="auto"/>
          </w:tcPr>
          <w:p w14:paraId="45D96E9F"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2330.15</w:t>
            </w:r>
          </w:p>
        </w:tc>
        <w:tc>
          <w:tcPr>
            <w:tcW w:w="971" w:type="pct"/>
            <w:shd w:val="clear" w:color="auto" w:fill="auto"/>
          </w:tcPr>
          <w:p w14:paraId="4175AC9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A6B0D1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D265004" w14:textId="77777777" w:rsidTr="00E95E47">
        <w:trPr>
          <w:trHeight w:val="143"/>
        </w:trPr>
        <w:tc>
          <w:tcPr>
            <w:tcW w:w="2496" w:type="pct"/>
            <w:shd w:val="clear" w:color="auto" w:fill="auto"/>
          </w:tcPr>
          <w:p w14:paraId="31D6C9B4"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When evaluating the operating effectiveness of relevant controls, the auditor shall evaluate whether misstatements that have been detected by substantive procedures indicate that controls are not operating effectively. The absence of misstatements detected by substantive procedures, however, does not provide audit evidence that controls related to the assertion being tested are effective.</w:t>
            </w:r>
          </w:p>
        </w:tc>
        <w:tc>
          <w:tcPr>
            <w:tcW w:w="661" w:type="pct"/>
            <w:shd w:val="clear" w:color="auto" w:fill="auto"/>
          </w:tcPr>
          <w:p w14:paraId="1804DF5A"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2330.16</w:t>
            </w:r>
          </w:p>
        </w:tc>
        <w:tc>
          <w:tcPr>
            <w:tcW w:w="971" w:type="pct"/>
            <w:shd w:val="clear" w:color="auto" w:fill="auto"/>
          </w:tcPr>
          <w:p w14:paraId="0DF934D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C6C2DD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AE8E4D7" w14:textId="77777777" w:rsidTr="00E95E47">
        <w:trPr>
          <w:trHeight w:val="710"/>
        </w:trPr>
        <w:tc>
          <w:tcPr>
            <w:tcW w:w="2496" w:type="pct"/>
            <w:shd w:val="clear" w:color="auto" w:fill="auto"/>
          </w:tcPr>
          <w:p w14:paraId="79B04BBC"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deviations from controls upon which the auditor intends to rely are detected, the auditor shall make specific inquiries to understand these matters and their potential consequences, and shall determine whether:  </w:t>
            </w:r>
          </w:p>
          <w:p w14:paraId="7B5664AD" w14:textId="77777777" w:rsidR="00657E7B" w:rsidRPr="00CB2D6E" w:rsidRDefault="00657E7B" w:rsidP="00065658">
            <w:pPr>
              <w:pStyle w:val="ListParagraph"/>
              <w:numPr>
                <w:ilvl w:val="0"/>
                <w:numId w:val="117"/>
              </w:numPr>
              <w:spacing w:before="60" w:after="60"/>
              <w:ind w:left="1009"/>
              <w:rPr>
                <w:rFonts w:ascii="Source Sans Pro" w:eastAsia="Century Gothic" w:hAnsi="Source Sans Pro" w:cs="Tahoma"/>
                <w:sz w:val="20"/>
                <w:szCs w:val="20"/>
              </w:rPr>
            </w:pPr>
            <w:r w:rsidRPr="00CB2D6E">
              <w:rPr>
                <w:rFonts w:ascii="Source Sans Pro" w:eastAsia="Century Gothic" w:hAnsi="Source Sans Pro" w:cs="Tahoma"/>
                <w:sz w:val="20"/>
                <w:szCs w:val="20"/>
              </w:rPr>
              <w:t>The tests of controls that have been performed provide an appropriate basis for reliance on the controls;</w:t>
            </w:r>
          </w:p>
          <w:p w14:paraId="3C614AF1" w14:textId="77777777" w:rsidR="00657E7B" w:rsidRPr="00CB2D6E" w:rsidRDefault="00657E7B" w:rsidP="00065658">
            <w:pPr>
              <w:pStyle w:val="ListParagraph"/>
              <w:numPr>
                <w:ilvl w:val="0"/>
                <w:numId w:val="117"/>
              </w:numPr>
              <w:spacing w:before="60" w:after="60"/>
              <w:ind w:left="1009"/>
              <w:rPr>
                <w:rFonts w:ascii="Source Sans Pro" w:eastAsia="Century Gothic" w:hAnsi="Source Sans Pro" w:cs="Tahoma"/>
                <w:sz w:val="20"/>
                <w:szCs w:val="20"/>
              </w:rPr>
            </w:pPr>
            <w:r w:rsidRPr="00CB2D6E">
              <w:rPr>
                <w:rFonts w:ascii="Source Sans Pro" w:eastAsia="Century Gothic" w:hAnsi="Source Sans Pro" w:cs="Tahoma"/>
                <w:sz w:val="20"/>
                <w:szCs w:val="20"/>
              </w:rPr>
              <w:t>Additional tests of controls are necessary; or</w:t>
            </w:r>
          </w:p>
          <w:p w14:paraId="7B84D065" w14:textId="77777777" w:rsidR="00657E7B" w:rsidRPr="00CB2D6E" w:rsidRDefault="00657E7B" w:rsidP="00065658">
            <w:pPr>
              <w:pStyle w:val="ListParagraph"/>
              <w:numPr>
                <w:ilvl w:val="0"/>
                <w:numId w:val="117"/>
              </w:numPr>
              <w:spacing w:before="60" w:after="60"/>
              <w:ind w:left="1009"/>
              <w:rPr>
                <w:rFonts w:ascii="Source Sans Pro" w:eastAsia="Century Gothic" w:hAnsi="Source Sans Pro" w:cs="Tahoma"/>
                <w:sz w:val="20"/>
                <w:szCs w:val="20"/>
              </w:rPr>
            </w:pPr>
            <w:r w:rsidRPr="00CB2D6E">
              <w:rPr>
                <w:rFonts w:ascii="Source Sans Pro" w:eastAsia="Century Gothic" w:hAnsi="Source Sans Pro" w:cs="Tahoma"/>
                <w:sz w:val="20"/>
                <w:szCs w:val="20"/>
              </w:rPr>
              <w:t>The potential risks of misstatement need to be addressed using substantive procedures.</w:t>
            </w:r>
          </w:p>
        </w:tc>
        <w:tc>
          <w:tcPr>
            <w:tcW w:w="661" w:type="pct"/>
            <w:shd w:val="clear" w:color="auto" w:fill="auto"/>
          </w:tcPr>
          <w:p w14:paraId="313BB285"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2330.17</w:t>
            </w:r>
          </w:p>
        </w:tc>
        <w:tc>
          <w:tcPr>
            <w:tcW w:w="971" w:type="pct"/>
            <w:shd w:val="clear" w:color="auto" w:fill="auto"/>
          </w:tcPr>
          <w:p w14:paraId="5A3C6DA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B47C1F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08273B7" w14:textId="77777777" w:rsidTr="00E95E47">
        <w:trPr>
          <w:trHeight w:val="70"/>
        </w:trPr>
        <w:tc>
          <w:tcPr>
            <w:tcW w:w="2496" w:type="pct"/>
            <w:shd w:val="clear" w:color="auto" w:fill="auto"/>
          </w:tcPr>
          <w:p w14:paraId="28E91F37"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Irrespective of the assessed risks of material misstatement, the auditor shall design and perform substantive procedures for each material class of transactions, account balance, and disclosure. </w:t>
            </w:r>
          </w:p>
        </w:tc>
        <w:tc>
          <w:tcPr>
            <w:tcW w:w="661" w:type="pct"/>
            <w:shd w:val="clear" w:color="auto" w:fill="auto"/>
          </w:tcPr>
          <w:p w14:paraId="125F55A7"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2330.18</w:t>
            </w:r>
          </w:p>
        </w:tc>
        <w:tc>
          <w:tcPr>
            <w:tcW w:w="971" w:type="pct"/>
            <w:shd w:val="clear" w:color="auto" w:fill="auto"/>
          </w:tcPr>
          <w:p w14:paraId="6E65A4E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C735B4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2478C7B" w14:textId="77777777" w:rsidTr="00E95E47">
        <w:trPr>
          <w:trHeight w:val="70"/>
        </w:trPr>
        <w:tc>
          <w:tcPr>
            <w:tcW w:w="2496" w:type="pct"/>
            <w:shd w:val="clear" w:color="auto" w:fill="auto"/>
          </w:tcPr>
          <w:p w14:paraId="6F8138DF"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consider whether external confirmation procedures are to be performed as substantive audit procedures. </w:t>
            </w:r>
          </w:p>
        </w:tc>
        <w:tc>
          <w:tcPr>
            <w:tcW w:w="661" w:type="pct"/>
            <w:shd w:val="clear" w:color="auto" w:fill="auto"/>
          </w:tcPr>
          <w:p w14:paraId="4B6FC799"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2330.19</w:t>
            </w:r>
          </w:p>
        </w:tc>
        <w:tc>
          <w:tcPr>
            <w:tcW w:w="971" w:type="pct"/>
            <w:shd w:val="clear" w:color="auto" w:fill="auto"/>
          </w:tcPr>
          <w:p w14:paraId="1A490F2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FD6109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A159528" w14:textId="77777777" w:rsidTr="00E95E47">
        <w:trPr>
          <w:trHeight w:val="376"/>
        </w:trPr>
        <w:tc>
          <w:tcPr>
            <w:tcW w:w="2496" w:type="pct"/>
            <w:shd w:val="clear" w:color="auto" w:fill="auto"/>
          </w:tcPr>
          <w:p w14:paraId="7C43A880"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auditor’s substantive procedures shall include the following audit procedures related to the financial statement closing process:</w:t>
            </w:r>
          </w:p>
          <w:p w14:paraId="4AA43CFF" w14:textId="77777777" w:rsidR="00657E7B" w:rsidRPr="00CB2D6E" w:rsidRDefault="00657E7B" w:rsidP="00065658">
            <w:pPr>
              <w:pStyle w:val="ListParagraph"/>
              <w:numPr>
                <w:ilvl w:val="0"/>
                <w:numId w:val="118"/>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Agreeing or reconciling the financial statements with the underlying accounting records; and</w:t>
            </w:r>
          </w:p>
          <w:p w14:paraId="19C4DE47" w14:textId="77777777" w:rsidR="00657E7B" w:rsidRPr="00CB2D6E" w:rsidRDefault="00657E7B" w:rsidP="00065658">
            <w:pPr>
              <w:pStyle w:val="ListParagraph"/>
              <w:numPr>
                <w:ilvl w:val="0"/>
                <w:numId w:val="118"/>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Examining material journal entries and other adjustments made during the course of preparing the financial statements. </w:t>
            </w:r>
          </w:p>
        </w:tc>
        <w:tc>
          <w:tcPr>
            <w:tcW w:w="661" w:type="pct"/>
            <w:shd w:val="clear" w:color="auto" w:fill="auto"/>
          </w:tcPr>
          <w:p w14:paraId="309002E4"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2330.20</w:t>
            </w:r>
          </w:p>
        </w:tc>
        <w:tc>
          <w:tcPr>
            <w:tcW w:w="971" w:type="pct"/>
            <w:shd w:val="clear" w:color="auto" w:fill="auto"/>
          </w:tcPr>
          <w:p w14:paraId="1FCBA80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2FA5ED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6E9DF2D" w14:textId="77777777" w:rsidTr="00E95E47">
        <w:trPr>
          <w:trHeight w:val="70"/>
        </w:trPr>
        <w:tc>
          <w:tcPr>
            <w:tcW w:w="2496" w:type="pct"/>
            <w:shd w:val="clear" w:color="auto" w:fill="auto"/>
          </w:tcPr>
          <w:p w14:paraId="7083B3DD"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has determined that an assessed risk of material misstatement at the assertion level is a significant risk, the auditor shall perform substantive procedures that are specifically responsive to that risk. When the approach to a significant risk consists only of substantive procedures, those procedures shall include tests of details. </w:t>
            </w:r>
          </w:p>
        </w:tc>
        <w:tc>
          <w:tcPr>
            <w:tcW w:w="661" w:type="pct"/>
            <w:shd w:val="clear" w:color="auto" w:fill="auto"/>
          </w:tcPr>
          <w:p w14:paraId="07981F92"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2330.21</w:t>
            </w:r>
          </w:p>
        </w:tc>
        <w:tc>
          <w:tcPr>
            <w:tcW w:w="971" w:type="pct"/>
            <w:shd w:val="clear" w:color="auto" w:fill="auto"/>
          </w:tcPr>
          <w:p w14:paraId="71FFE84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17F97A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1CD750D" w14:textId="77777777" w:rsidTr="00E95E47">
        <w:trPr>
          <w:trHeight w:val="206"/>
        </w:trPr>
        <w:tc>
          <w:tcPr>
            <w:tcW w:w="2496" w:type="pct"/>
            <w:shd w:val="clear" w:color="auto" w:fill="auto"/>
          </w:tcPr>
          <w:p w14:paraId="5DB2AF66"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substantive procedures are performed at an interim date, the auditor shall cover the remaining period by performing:</w:t>
            </w:r>
          </w:p>
          <w:p w14:paraId="2AFFD1CE" w14:textId="77777777" w:rsidR="00657E7B" w:rsidRPr="00CB2D6E" w:rsidRDefault="00657E7B" w:rsidP="00065658">
            <w:pPr>
              <w:pStyle w:val="ListParagraph"/>
              <w:numPr>
                <w:ilvl w:val="0"/>
                <w:numId w:val="119"/>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Substantive procedures, combined with tests of controls for the intervening period; or</w:t>
            </w:r>
          </w:p>
          <w:p w14:paraId="0276305B" w14:textId="77777777" w:rsidR="00EE7360" w:rsidRPr="00CB2D6E" w:rsidRDefault="00657E7B" w:rsidP="00065658">
            <w:pPr>
              <w:pStyle w:val="ListParagraph"/>
              <w:numPr>
                <w:ilvl w:val="0"/>
                <w:numId w:val="119"/>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if the auditor determines that it is sufficient, further substantive procedures only,</w:t>
            </w:r>
          </w:p>
          <w:p w14:paraId="3320A3A7" w14:textId="0E0F77DE" w:rsidR="00657E7B" w:rsidRPr="00CB2D6E" w:rsidRDefault="00657E7B" w:rsidP="00EE7360">
            <w:pPr>
              <w:pStyle w:val="ListParagraph"/>
              <w:spacing w:before="60" w:after="60"/>
              <w:ind w:left="394"/>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that provide a reasonable basis for extending the audit conclusions from the interim date to the period end. </w:t>
            </w:r>
          </w:p>
        </w:tc>
        <w:tc>
          <w:tcPr>
            <w:tcW w:w="661" w:type="pct"/>
            <w:shd w:val="clear" w:color="auto" w:fill="auto"/>
          </w:tcPr>
          <w:p w14:paraId="06331304"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2330.22</w:t>
            </w:r>
          </w:p>
        </w:tc>
        <w:tc>
          <w:tcPr>
            <w:tcW w:w="971" w:type="pct"/>
            <w:shd w:val="clear" w:color="auto" w:fill="auto"/>
          </w:tcPr>
          <w:p w14:paraId="706D2FA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7CA2A8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4ACD2C9" w14:textId="77777777" w:rsidTr="00E95E47">
        <w:trPr>
          <w:trHeight w:val="520"/>
        </w:trPr>
        <w:tc>
          <w:tcPr>
            <w:tcW w:w="2496" w:type="pct"/>
            <w:shd w:val="clear" w:color="auto" w:fill="auto"/>
          </w:tcPr>
          <w:p w14:paraId="1296EBDD"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misstatements that the auditor did not expect when assessing the risks of material misstatement are detected at an interim date, the auditor shall evaluate whether the related assessment of risk and the planned nature, timing, or extent of substantive procedures covering the remaining period need to be modified.</w:t>
            </w:r>
          </w:p>
        </w:tc>
        <w:tc>
          <w:tcPr>
            <w:tcW w:w="661" w:type="pct"/>
            <w:shd w:val="clear" w:color="auto" w:fill="auto"/>
          </w:tcPr>
          <w:p w14:paraId="42E33AE0"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2330.23</w:t>
            </w:r>
          </w:p>
        </w:tc>
        <w:tc>
          <w:tcPr>
            <w:tcW w:w="971" w:type="pct"/>
            <w:shd w:val="clear" w:color="auto" w:fill="auto"/>
          </w:tcPr>
          <w:p w14:paraId="2256890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CD4A43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1376CDE" w14:textId="77777777" w:rsidTr="00E95E47">
        <w:trPr>
          <w:trHeight w:val="334"/>
        </w:trPr>
        <w:tc>
          <w:tcPr>
            <w:tcW w:w="2496" w:type="pct"/>
            <w:shd w:val="clear" w:color="auto" w:fill="auto"/>
          </w:tcPr>
          <w:p w14:paraId="63E540C7" w14:textId="2D7E0A80" w:rsidR="0082692E" w:rsidRPr="00CB2D6E" w:rsidRDefault="0082692E"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perform audit procedures to evaluate whether the overall presentation of the financial statements is in accordance with the applicable financial reporting framework. In making this evaluation, the auditor shall consider whether the financial statements are presented in a manner that reflects the appropriate:</w:t>
            </w:r>
          </w:p>
          <w:p w14:paraId="6CF30561" w14:textId="50A72169" w:rsidR="0082692E" w:rsidRPr="00CB2D6E" w:rsidRDefault="0082692E" w:rsidP="00065658">
            <w:pPr>
              <w:pStyle w:val="ListParagraph"/>
              <w:numPr>
                <w:ilvl w:val="0"/>
                <w:numId w:val="12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Classification and description of financial information and the underlying transactions, events and conditions; and</w:t>
            </w:r>
          </w:p>
          <w:p w14:paraId="76F975C5" w14:textId="0690D302" w:rsidR="00657E7B" w:rsidRPr="00CB2D6E" w:rsidRDefault="0082692E" w:rsidP="00065658">
            <w:pPr>
              <w:pStyle w:val="ListParagraph"/>
              <w:numPr>
                <w:ilvl w:val="0"/>
                <w:numId w:val="12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Presentation, structure and content of the financial statements.</w:t>
            </w:r>
          </w:p>
        </w:tc>
        <w:tc>
          <w:tcPr>
            <w:tcW w:w="661" w:type="pct"/>
            <w:shd w:val="clear" w:color="auto" w:fill="auto"/>
          </w:tcPr>
          <w:p w14:paraId="5B27FA08"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2330.24</w:t>
            </w:r>
          </w:p>
        </w:tc>
        <w:tc>
          <w:tcPr>
            <w:tcW w:w="971" w:type="pct"/>
            <w:shd w:val="clear" w:color="auto" w:fill="auto"/>
          </w:tcPr>
          <w:p w14:paraId="27AFDB4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07CDD0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8DAB6CA" w14:textId="77777777" w:rsidTr="00E95E47">
        <w:trPr>
          <w:trHeight w:val="420"/>
        </w:trPr>
        <w:tc>
          <w:tcPr>
            <w:tcW w:w="2496" w:type="pct"/>
            <w:shd w:val="clear" w:color="auto" w:fill="auto"/>
          </w:tcPr>
          <w:p w14:paraId="38014ECF"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Based on the audit procedures performed and the audit evidence obtained, the auditor shall evaluate before the conclusion of the audit whether the assessments of the risks of material misstatement at the assertion level remain appropriate. </w:t>
            </w:r>
          </w:p>
        </w:tc>
        <w:tc>
          <w:tcPr>
            <w:tcW w:w="661" w:type="pct"/>
            <w:shd w:val="clear" w:color="auto" w:fill="auto"/>
          </w:tcPr>
          <w:p w14:paraId="253929F3"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2330.25</w:t>
            </w:r>
          </w:p>
        </w:tc>
        <w:tc>
          <w:tcPr>
            <w:tcW w:w="971" w:type="pct"/>
            <w:shd w:val="clear" w:color="auto" w:fill="auto"/>
          </w:tcPr>
          <w:p w14:paraId="1D0B257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FA85BE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066F432" w14:textId="77777777" w:rsidTr="00E95E47">
        <w:trPr>
          <w:trHeight w:val="70"/>
        </w:trPr>
        <w:tc>
          <w:tcPr>
            <w:tcW w:w="2496" w:type="pct"/>
            <w:shd w:val="clear" w:color="auto" w:fill="auto"/>
          </w:tcPr>
          <w:p w14:paraId="11F2B91D"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 xml:space="preserve">The auditor shall conclude whether sufficient appropriate audit evidence has been obtained. In forming an opinion, the auditor shall consider all relevant audit evidence, regardless of whether it appears to corroborate or to contradict the assertions in the financial statements. </w:t>
            </w:r>
          </w:p>
        </w:tc>
        <w:tc>
          <w:tcPr>
            <w:tcW w:w="661" w:type="pct"/>
            <w:shd w:val="clear" w:color="auto" w:fill="auto"/>
          </w:tcPr>
          <w:p w14:paraId="27B43F5D"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2330.26</w:t>
            </w:r>
          </w:p>
        </w:tc>
        <w:tc>
          <w:tcPr>
            <w:tcW w:w="971" w:type="pct"/>
            <w:shd w:val="clear" w:color="auto" w:fill="auto"/>
          </w:tcPr>
          <w:p w14:paraId="48EFA49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C8AB5A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B3948AF" w14:textId="77777777" w:rsidTr="00E95E47">
        <w:trPr>
          <w:trHeight w:val="181"/>
        </w:trPr>
        <w:tc>
          <w:tcPr>
            <w:tcW w:w="2496" w:type="pct"/>
            <w:shd w:val="clear" w:color="auto" w:fill="auto"/>
          </w:tcPr>
          <w:p w14:paraId="393A98D7"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auditor has not obtained sufficient appropriate audit evidence as to a material financial statement assertion, the auditor shall attempt to obtain further audit evidence. If the auditor is unable to obtain sufficient appropriate audit evidence, the auditor shall express a qualified opinion or disclaim an opinion on the financial statements.</w:t>
            </w:r>
          </w:p>
        </w:tc>
        <w:tc>
          <w:tcPr>
            <w:tcW w:w="661" w:type="pct"/>
            <w:shd w:val="clear" w:color="auto" w:fill="auto"/>
          </w:tcPr>
          <w:p w14:paraId="18064E25"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2330.27</w:t>
            </w:r>
          </w:p>
        </w:tc>
        <w:tc>
          <w:tcPr>
            <w:tcW w:w="971" w:type="pct"/>
            <w:shd w:val="clear" w:color="auto" w:fill="auto"/>
          </w:tcPr>
          <w:p w14:paraId="44F0935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C516FC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73845A8" w14:textId="77777777" w:rsidTr="00906181">
        <w:trPr>
          <w:trHeight w:val="3973"/>
        </w:trPr>
        <w:tc>
          <w:tcPr>
            <w:tcW w:w="2496" w:type="pct"/>
            <w:shd w:val="clear" w:color="auto" w:fill="auto"/>
          </w:tcPr>
          <w:p w14:paraId="4456C4CE"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include in the audit documentation:</w:t>
            </w:r>
          </w:p>
          <w:p w14:paraId="4FC8E987" w14:textId="77777777" w:rsidR="00657E7B" w:rsidRPr="00CB2D6E" w:rsidRDefault="00657E7B" w:rsidP="00065658">
            <w:pPr>
              <w:pStyle w:val="ListParagraph"/>
              <w:numPr>
                <w:ilvl w:val="0"/>
                <w:numId w:val="121"/>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 overall responses to address the assessed risks of material misstatement at the financial statement level, and the nature, timing, and extent of the further audit procedures performed;</w:t>
            </w:r>
          </w:p>
          <w:p w14:paraId="69B3BFF3" w14:textId="77777777" w:rsidR="00657E7B" w:rsidRPr="00CB2D6E" w:rsidRDefault="00657E7B" w:rsidP="00065658">
            <w:pPr>
              <w:pStyle w:val="ListParagraph"/>
              <w:numPr>
                <w:ilvl w:val="0"/>
                <w:numId w:val="121"/>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 linkage of those procedures with the assessed risks at the assertion level; and</w:t>
            </w:r>
          </w:p>
          <w:p w14:paraId="2FD7BA4D" w14:textId="77777777" w:rsidR="00657E7B" w:rsidRPr="00CB2D6E" w:rsidRDefault="00657E7B" w:rsidP="00065658">
            <w:pPr>
              <w:pStyle w:val="ListParagraph"/>
              <w:numPr>
                <w:ilvl w:val="0"/>
                <w:numId w:val="121"/>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results of the audit procedures, including the conclusions where these are not otherwise clear. </w:t>
            </w:r>
          </w:p>
        </w:tc>
        <w:tc>
          <w:tcPr>
            <w:tcW w:w="661" w:type="pct"/>
            <w:shd w:val="clear" w:color="auto" w:fill="auto"/>
          </w:tcPr>
          <w:p w14:paraId="0212DA78"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2330.28</w:t>
            </w:r>
          </w:p>
        </w:tc>
        <w:tc>
          <w:tcPr>
            <w:tcW w:w="971" w:type="pct"/>
            <w:shd w:val="clear" w:color="auto" w:fill="auto"/>
          </w:tcPr>
          <w:p w14:paraId="2853CD7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1FD231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8C3C122" w14:textId="77777777" w:rsidTr="00E95E47">
        <w:trPr>
          <w:trHeight w:val="70"/>
        </w:trPr>
        <w:tc>
          <w:tcPr>
            <w:tcW w:w="2496" w:type="pct"/>
            <w:shd w:val="clear" w:color="auto" w:fill="auto"/>
          </w:tcPr>
          <w:p w14:paraId="1D71DE27"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auditor plans to use audit evidence about the operating effectiveness of controls obtained in previous audits, the auditor shall include in the audit documentation the conclusions reached about relying on such controls that were tested in a previous audit.</w:t>
            </w:r>
          </w:p>
        </w:tc>
        <w:tc>
          <w:tcPr>
            <w:tcW w:w="661" w:type="pct"/>
            <w:shd w:val="clear" w:color="auto" w:fill="auto"/>
          </w:tcPr>
          <w:p w14:paraId="34643F6E"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2330.29</w:t>
            </w:r>
          </w:p>
        </w:tc>
        <w:tc>
          <w:tcPr>
            <w:tcW w:w="971" w:type="pct"/>
            <w:shd w:val="clear" w:color="auto" w:fill="auto"/>
          </w:tcPr>
          <w:p w14:paraId="04E240D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6DD744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71D9D5B" w14:textId="77777777" w:rsidTr="00E95E47">
        <w:trPr>
          <w:trHeight w:val="70"/>
        </w:trPr>
        <w:tc>
          <w:tcPr>
            <w:tcW w:w="2496" w:type="pct"/>
            <w:shd w:val="clear" w:color="auto" w:fill="auto"/>
          </w:tcPr>
          <w:p w14:paraId="57EA87CB"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auditor’s documentation shall demonstrate that the financial statements agree or reconcile with the underlying accounting records.</w:t>
            </w:r>
          </w:p>
        </w:tc>
        <w:tc>
          <w:tcPr>
            <w:tcW w:w="661" w:type="pct"/>
            <w:shd w:val="clear" w:color="auto" w:fill="auto"/>
          </w:tcPr>
          <w:p w14:paraId="5B685BF9"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2330.30</w:t>
            </w:r>
          </w:p>
        </w:tc>
        <w:tc>
          <w:tcPr>
            <w:tcW w:w="971" w:type="pct"/>
            <w:shd w:val="clear" w:color="auto" w:fill="auto"/>
          </w:tcPr>
          <w:p w14:paraId="4D9D488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5F3700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264035" w:rsidRPr="00CB2D6E" w14:paraId="45A09012" w14:textId="77777777" w:rsidTr="00264035">
        <w:trPr>
          <w:trHeight w:val="70"/>
        </w:trPr>
        <w:tc>
          <w:tcPr>
            <w:tcW w:w="5000" w:type="pct"/>
            <w:gridSpan w:val="4"/>
            <w:shd w:val="clear" w:color="auto" w:fill="FFC000"/>
          </w:tcPr>
          <w:p w14:paraId="13F553E7" w14:textId="08E0854F" w:rsidR="00264035" w:rsidRPr="00CB2D6E" w:rsidRDefault="00264035" w:rsidP="00264035">
            <w:pPr>
              <w:spacing w:before="60" w:after="60"/>
              <w:rPr>
                <w:rFonts w:ascii="Source Sans Pro" w:eastAsia="Century Gothic" w:hAnsi="Source Sans Pro" w:cs="Tahoma"/>
                <w:b/>
                <w:sz w:val="20"/>
                <w:szCs w:val="20"/>
              </w:rPr>
            </w:pPr>
            <w:r w:rsidRPr="00CB2D6E">
              <w:rPr>
                <w:rFonts w:ascii="Source Sans Pro" w:eastAsia="Century Gothic" w:hAnsi="Source Sans Pro" w:cs="Tahoma"/>
                <w:b/>
                <w:sz w:val="20"/>
                <w:szCs w:val="20"/>
              </w:rPr>
              <w:t>ISSAI 2402: AUDIT CONSIDERATIONS RELATING TO AN ENTITY USING A SERVICE ORGANIZATION</w:t>
            </w:r>
          </w:p>
        </w:tc>
      </w:tr>
      <w:tr w:rsidR="00657E7B" w:rsidRPr="00CB2D6E" w14:paraId="1BC91461" w14:textId="77777777" w:rsidTr="00E95E47">
        <w:trPr>
          <w:trHeight w:val="1408"/>
        </w:trPr>
        <w:tc>
          <w:tcPr>
            <w:tcW w:w="2496" w:type="pct"/>
            <w:shd w:val="clear" w:color="auto" w:fill="auto"/>
          </w:tcPr>
          <w:p w14:paraId="64FB5A9F"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When obtaining an understanding of the user entity in accordance with ISA 315  the user auditor shall obtain an understanding of how a user entity uses the services of a service organization in the user entity’s operations, including:</w:t>
            </w:r>
          </w:p>
          <w:p w14:paraId="19D07DA6" w14:textId="77777777" w:rsidR="00657E7B" w:rsidRPr="00CB2D6E" w:rsidRDefault="00657E7B" w:rsidP="00065658">
            <w:pPr>
              <w:pStyle w:val="ListParagraph"/>
              <w:numPr>
                <w:ilvl w:val="0"/>
                <w:numId w:val="122"/>
              </w:numPr>
              <w:spacing w:before="60" w:after="60"/>
              <w:ind w:left="87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nature of the services provided by the service organization and the significance of those services to the user entity, including the effect thereof on the user entity’s internal control; </w:t>
            </w:r>
          </w:p>
          <w:p w14:paraId="6E7114C1" w14:textId="77777777" w:rsidR="00657E7B" w:rsidRPr="00CB2D6E" w:rsidRDefault="00657E7B" w:rsidP="00065658">
            <w:pPr>
              <w:pStyle w:val="ListParagraph"/>
              <w:numPr>
                <w:ilvl w:val="0"/>
                <w:numId w:val="122"/>
              </w:numPr>
              <w:spacing w:before="60" w:after="60"/>
              <w:ind w:left="87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The nature and materiality of the transactions processed or accounts or financial reporting processes affected by the service organization;</w:t>
            </w:r>
          </w:p>
          <w:p w14:paraId="03362CF3" w14:textId="77777777" w:rsidR="00657E7B" w:rsidRPr="00CB2D6E" w:rsidRDefault="00657E7B" w:rsidP="00065658">
            <w:pPr>
              <w:pStyle w:val="ListParagraph"/>
              <w:numPr>
                <w:ilvl w:val="0"/>
                <w:numId w:val="122"/>
              </w:numPr>
              <w:spacing w:before="60" w:after="60"/>
              <w:ind w:left="870"/>
              <w:rPr>
                <w:rFonts w:ascii="Source Sans Pro" w:eastAsia="Century Gothic" w:hAnsi="Source Sans Pro" w:cs="Tahoma"/>
                <w:sz w:val="20"/>
                <w:szCs w:val="20"/>
              </w:rPr>
            </w:pPr>
            <w:r w:rsidRPr="00CB2D6E">
              <w:rPr>
                <w:rFonts w:ascii="Source Sans Pro" w:eastAsia="Century Gothic" w:hAnsi="Source Sans Pro" w:cs="Tahoma"/>
                <w:sz w:val="20"/>
                <w:szCs w:val="20"/>
              </w:rPr>
              <w:t>The degree of interaction between the activities of the service organization and those of the user entity; and</w:t>
            </w:r>
          </w:p>
          <w:p w14:paraId="50670B11" w14:textId="77777777" w:rsidR="00657E7B" w:rsidRPr="00CB2D6E" w:rsidRDefault="00657E7B" w:rsidP="00065658">
            <w:pPr>
              <w:pStyle w:val="ListParagraph"/>
              <w:numPr>
                <w:ilvl w:val="0"/>
                <w:numId w:val="122"/>
              </w:numPr>
              <w:spacing w:before="60" w:after="60"/>
              <w:ind w:left="87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nature of the relationship between the user entity and the service organization, including the relevant contractual terms for the activities undertaken by the service organization. </w:t>
            </w:r>
          </w:p>
        </w:tc>
        <w:tc>
          <w:tcPr>
            <w:tcW w:w="661" w:type="pct"/>
            <w:shd w:val="clear" w:color="auto" w:fill="auto"/>
          </w:tcPr>
          <w:p w14:paraId="1C206C23"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2402.09</w:t>
            </w:r>
          </w:p>
        </w:tc>
        <w:tc>
          <w:tcPr>
            <w:tcW w:w="971" w:type="pct"/>
            <w:shd w:val="clear" w:color="auto" w:fill="auto"/>
          </w:tcPr>
          <w:p w14:paraId="22E146D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76794E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A0E7CBA" w14:textId="77777777" w:rsidTr="00E95E47">
        <w:trPr>
          <w:trHeight w:val="285"/>
        </w:trPr>
        <w:tc>
          <w:tcPr>
            <w:tcW w:w="2496" w:type="pct"/>
            <w:shd w:val="clear" w:color="auto" w:fill="auto"/>
          </w:tcPr>
          <w:p w14:paraId="2F15841A"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When obtaining an understanding of internal control relevant to the audit in accordance with ISA 315 the user auditor shall evaluate the design and implementation of relevant controls at the user entity that relate to the services provided by the service organization, including those that are applied to the transactions processed by the service organization. </w:t>
            </w:r>
          </w:p>
        </w:tc>
        <w:tc>
          <w:tcPr>
            <w:tcW w:w="661" w:type="pct"/>
            <w:shd w:val="clear" w:color="auto" w:fill="auto"/>
          </w:tcPr>
          <w:p w14:paraId="6779B096"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2402.10</w:t>
            </w:r>
          </w:p>
        </w:tc>
        <w:tc>
          <w:tcPr>
            <w:tcW w:w="971" w:type="pct"/>
            <w:shd w:val="clear" w:color="auto" w:fill="auto"/>
          </w:tcPr>
          <w:p w14:paraId="42784DD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C4F522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7F87634" w14:textId="77777777" w:rsidTr="00E95E47">
        <w:trPr>
          <w:trHeight w:val="509"/>
        </w:trPr>
        <w:tc>
          <w:tcPr>
            <w:tcW w:w="2496" w:type="pct"/>
            <w:shd w:val="clear" w:color="auto" w:fill="auto"/>
          </w:tcPr>
          <w:p w14:paraId="3EED22F5"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user auditor shall determine whether a sufficient understanding of the nature and significance of the services provided by the service organization and their effect on the user entity’s internal control relevant to the audit has been obtained to provide a basis for the identification and assessment of risks of material misstatement.</w:t>
            </w:r>
          </w:p>
        </w:tc>
        <w:tc>
          <w:tcPr>
            <w:tcW w:w="661" w:type="pct"/>
            <w:shd w:val="clear" w:color="auto" w:fill="auto"/>
          </w:tcPr>
          <w:p w14:paraId="2A62D4D1"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2402.11</w:t>
            </w:r>
          </w:p>
        </w:tc>
        <w:tc>
          <w:tcPr>
            <w:tcW w:w="971" w:type="pct"/>
            <w:shd w:val="clear" w:color="auto" w:fill="auto"/>
          </w:tcPr>
          <w:p w14:paraId="2C8B182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F2ACC9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219E3B4" w14:textId="77777777" w:rsidTr="00E95E47">
        <w:trPr>
          <w:trHeight w:val="427"/>
        </w:trPr>
        <w:tc>
          <w:tcPr>
            <w:tcW w:w="2496" w:type="pct"/>
            <w:shd w:val="clear" w:color="auto" w:fill="auto"/>
          </w:tcPr>
          <w:p w14:paraId="10CAE839"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user auditor is unable to obtain a sufficient understanding from the user entity, the user auditor shall obtain that understanding from one or more of the following procedures: </w:t>
            </w:r>
          </w:p>
          <w:p w14:paraId="533B9DDC" w14:textId="77777777" w:rsidR="00657E7B" w:rsidRPr="00CB2D6E" w:rsidRDefault="00657E7B" w:rsidP="00065658">
            <w:pPr>
              <w:pStyle w:val="ListParagraph"/>
              <w:numPr>
                <w:ilvl w:val="0"/>
                <w:numId w:val="123"/>
              </w:numPr>
              <w:spacing w:before="60" w:after="60"/>
              <w:ind w:left="870"/>
              <w:rPr>
                <w:rFonts w:ascii="Source Sans Pro" w:eastAsia="Century Gothic" w:hAnsi="Source Sans Pro" w:cs="Tahoma"/>
                <w:sz w:val="20"/>
                <w:szCs w:val="20"/>
              </w:rPr>
            </w:pPr>
            <w:r w:rsidRPr="00CB2D6E">
              <w:rPr>
                <w:rFonts w:ascii="Source Sans Pro" w:eastAsia="Century Gothic" w:hAnsi="Source Sans Pro" w:cs="Tahoma"/>
                <w:sz w:val="20"/>
                <w:szCs w:val="20"/>
              </w:rPr>
              <w:t>Obtaining a type 1 or type 2 report, if available;</w:t>
            </w:r>
          </w:p>
          <w:p w14:paraId="3123E1E1" w14:textId="77777777" w:rsidR="00657E7B" w:rsidRPr="00CB2D6E" w:rsidRDefault="00657E7B" w:rsidP="00065658">
            <w:pPr>
              <w:pStyle w:val="ListParagraph"/>
              <w:numPr>
                <w:ilvl w:val="0"/>
                <w:numId w:val="123"/>
              </w:numPr>
              <w:spacing w:before="60" w:after="60"/>
              <w:ind w:left="870"/>
              <w:rPr>
                <w:rFonts w:ascii="Source Sans Pro" w:eastAsia="Century Gothic" w:hAnsi="Source Sans Pro" w:cs="Tahoma"/>
                <w:sz w:val="20"/>
                <w:szCs w:val="20"/>
              </w:rPr>
            </w:pPr>
            <w:r w:rsidRPr="00CB2D6E">
              <w:rPr>
                <w:rFonts w:ascii="Source Sans Pro" w:eastAsia="Century Gothic" w:hAnsi="Source Sans Pro" w:cs="Tahoma"/>
                <w:sz w:val="20"/>
                <w:szCs w:val="20"/>
              </w:rPr>
              <w:t>Contacting the service organization, through the user entity, to obtain specific information;</w:t>
            </w:r>
          </w:p>
          <w:p w14:paraId="489D503A" w14:textId="77777777" w:rsidR="00657E7B" w:rsidRPr="00CB2D6E" w:rsidRDefault="00657E7B" w:rsidP="00065658">
            <w:pPr>
              <w:pStyle w:val="ListParagraph"/>
              <w:numPr>
                <w:ilvl w:val="0"/>
                <w:numId w:val="123"/>
              </w:numPr>
              <w:spacing w:before="60" w:after="60"/>
              <w:ind w:left="870"/>
              <w:rPr>
                <w:rFonts w:ascii="Source Sans Pro" w:eastAsia="Century Gothic" w:hAnsi="Source Sans Pro" w:cs="Tahoma"/>
                <w:sz w:val="20"/>
                <w:szCs w:val="20"/>
              </w:rPr>
            </w:pPr>
            <w:r w:rsidRPr="00CB2D6E">
              <w:rPr>
                <w:rFonts w:ascii="Source Sans Pro" w:eastAsia="Century Gothic" w:hAnsi="Source Sans Pro" w:cs="Tahoma"/>
                <w:sz w:val="20"/>
                <w:szCs w:val="20"/>
              </w:rPr>
              <w:t>Visiting the service organization and performing procedures that will provide the necessary information about the relevant controls at the service organization; or</w:t>
            </w:r>
          </w:p>
          <w:p w14:paraId="561B9297" w14:textId="77777777" w:rsidR="00657E7B" w:rsidRPr="00CB2D6E" w:rsidRDefault="00657E7B" w:rsidP="00065658">
            <w:pPr>
              <w:pStyle w:val="ListParagraph"/>
              <w:numPr>
                <w:ilvl w:val="0"/>
                <w:numId w:val="123"/>
              </w:numPr>
              <w:spacing w:before="60" w:after="60"/>
              <w:ind w:left="87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Using another auditor to perform procedures that will provide the necessary information about the relevant controls at the service organization. </w:t>
            </w:r>
          </w:p>
        </w:tc>
        <w:tc>
          <w:tcPr>
            <w:tcW w:w="661" w:type="pct"/>
            <w:shd w:val="clear" w:color="auto" w:fill="auto"/>
          </w:tcPr>
          <w:p w14:paraId="7AD39CAB"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2402.12</w:t>
            </w:r>
          </w:p>
        </w:tc>
        <w:tc>
          <w:tcPr>
            <w:tcW w:w="971" w:type="pct"/>
            <w:shd w:val="clear" w:color="auto" w:fill="auto"/>
          </w:tcPr>
          <w:p w14:paraId="232E48F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1B183C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552BF73" w14:textId="77777777" w:rsidTr="00E95E47">
        <w:trPr>
          <w:trHeight w:val="494"/>
        </w:trPr>
        <w:tc>
          <w:tcPr>
            <w:tcW w:w="2496" w:type="pct"/>
            <w:shd w:val="clear" w:color="auto" w:fill="auto"/>
          </w:tcPr>
          <w:p w14:paraId="5208C842"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In determining the sufficiency and appropriateness of the audit evidence provided by a type 1 or type 2 report, the user auditor shall be satisfied as to:</w:t>
            </w:r>
          </w:p>
          <w:p w14:paraId="35F77DCB" w14:textId="77777777" w:rsidR="00657E7B" w:rsidRPr="00CB2D6E" w:rsidRDefault="00657E7B" w:rsidP="00065658">
            <w:pPr>
              <w:pStyle w:val="ListParagraph"/>
              <w:numPr>
                <w:ilvl w:val="0"/>
                <w:numId w:val="124"/>
              </w:numPr>
              <w:spacing w:before="60" w:after="60"/>
              <w:ind w:left="960"/>
              <w:rPr>
                <w:rFonts w:ascii="Source Sans Pro" w:eastAsia="Century Gothic" w:hAnsi="Source Sans Pro" w:cs="Tahoma"/>
                <w:sz w:val="20"/>
                <w:szCs w:val="20"/>
              </w:rPr>
            </w:pPr>
            <w:r w:rsidRPr="00CB2D6E">
              <w:rPr>
                <w:rFonts w:ascii="Source Sans Pro" w:eastAsia="Century Gothic" w:hAnsi="Source Sans Pro" w:cs="Tahoma"/>
                <w:sz w:val="20"/>
                <w:szCs w:val="20"/>
              </w:rPr>
              <w:t>The service auditor’s professional competence and independence from the service organization; and</w:t>
            </w:r>
          </w:p>
          <w:p w14:paraId="72A1AB36" w14:textId="77777777" w:rsidR="00657E7B" w:rsidRPr="00CB2D6E" w:rsidRDefault="00657E7B" w:rsidP="00065658">
            <w:pPr>
              <w:pStyle w:val="ListParagraph"/>
              <w:numPr>
                <w:ilvl w:val="0"/>
                <w:numId w:val="124"/>
              </w:numPr>
              <w:spacing w:before="60" w:after="60"/>
              <w:ind w:left="9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The adequacy of the standards under which the type 1 or type 2 report was issued.</w:t>
            </w:r>
          </w:p>
        </w:tc>
        <w:tc>
          <w:tcPr>
            <w:tcW w:w="661" w:type="pct"/>
            <w:shd w:val="clear" w:color="auto" w:fill="auto"/>
          </w:tcPr>
          <w:p w14:paraId="3F3227FC"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2402.13</w:t>
            </w:r>
          </w:p>
        </w:tc>
        <w:tc>
          <w:tcPr>
            <w:tcW w:w="971" w:type="pct"/>
            <w:shd w:val="clear" w:color="auto" w:fill="auto"/>
          </w:tcPr>
          <w:p w14:paraId="0234C1A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CF59B4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9602A22" w14:textId="77777777" w:rsidTr="00E95E47">
        <w:trPr>
          <w:trHeight w:val="285"/>
        </w:trPr>
        <w:tc>
          <w:tcPr>
            <w:tcW w:w="2496" w:type="pct"/>
            <w:shd w:val="clear" w:color="auto" w:fill="auto"/>
          </w:tcPr>
          <w:p w14:paraId="5ED27D9C"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user auditor plans to use a type 1 or type 2 report as audit evidence to support the user auditor’s understanding about the design and implementation of controls at the service organization, the user auditor shall:</w:t>
            </w:r>
          </w:p>
          <w:p w14:paraId="4C29A383" w14:textId="77777777" w:rsidR="00657E7B" w:rsidRPr="00CB2D6E" w:rsidRDefault="00657E7B" w:rsidP="00065658">
            <w:pPr>
              <w:pStyle w:val="ListParagraph"/>
              <w:numPr>
                <w:ilvl w:val="0"/>
                <w:numId w:val="125"/>
              </w:numPr>
              <w:spacing w:before="60" w:after="60"/>
              <w:ind w:left="870"/>
              <w:rPr>
                <w:rFonts w:ascii="Source Sans Pro" w:eastAsia="Century Gothic" w:hAnsi="Source Sans Pro" w:cs="Tahoma"/>
                <w:sz w:val="20"/>
                <w:szCs w:val="20"/>
              </w:rPr>
            </w:pPr>
            <w:r w:rsidRPr="00CB2D6E">
              <w:rPr>
                <w:rFonts w:ascii="Source Sans Pro" w:eastAsia="Century Gothic" w:hAnsi="Source Sans Pro" w:cs="Tahoma"/>
                <w:sz w:val="20"/>
                <w:szCs w:val="20"/>
              </w:rPr>
              <w:t>Evaluate whether the description and design of controls at the service organization is at a date or for a period that is appropriate for the user auditor’s purposes;</w:t>
            </w:r>
          </w:p>
          <w:p w14:paraId="7472AA42" w14:textId="77777777" w:rsidR="00657E7B" w:rsidRPr="00CB2D6E" w:rsidRDefault="00657E7B" w:rsidP="00065658">
            <w:pPr>
              <w:pStyle w:val="ListParagraph"/>
              <w:numPr>
                <w:ilvl w:val="0"/>
                <w:numId w:val="125"/>
              </w:numPr>
              <w:spacing w:before="60" w:after="60"/>
              <w:ind w:left="870"/>
              <w:rPr>
                <w:rFonts w:ascii="Source Sans Pro" w:eastAsia="Century Gothic" w:hAnsi="Source Sans Pro" w:cs="Tahoma"/>
                <w:sz w:val="20"/>
                <w:szCs w:val="20"/>
              </w:rPr>
            </w:pPr>
            <w:r w:rsidRPr="00CB2D6E">
              <w:rPr>
                <w:rFonts w:ascii="Source Sans Pro" w:eastAsia="Century Gothic" w:hAnsi="Source Sans Pro" w:cs="Tahoma"/>
                <w:sz w:val="20"/>
                <w:szCs w:val="20"/>
              </w:rPr>
              <w:t>Evaluate the sufficiency and appropriateness of the evidence provided by the report for the understanding of the user entity’s internal control relevant to the audit; and</w:t>
            </w:r>
          </w:p>
          <w:p w14:paraId="6DFAA5BA" w14:textId="77777777" w:rsidR="00657E7B" w:rsidRPr="00CB2D6E" w:rsidRDefault="00657E7B" w:rsidP="00065658">
            <w:pPr>
              <w:pStyle w:val="ListParagraph"/>
              <w:numPr>
                <w:ilvl w:val="0"/>
                <w:numId w:val="125"/>
              </w:numPr>
              <w:spacing w:before="60" w:after="60"/>
              <w:ind w:left="87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Determine whether complementary user entity controls identified by the service organization are relevant to the user entity and, if so, obtain an understanding of whether the user entity has designed and implemented such controls. </w:t>
            </w:r>
          </w:p>
        </w:tc>
        <w:tc>
          <w:tcPr>
            <w:tcW w:w="661" w:type="pct"/>
            <w:shd w:val="clear" w:color="auto" w:fill="auto"/>
          </w:tcPr>
          <w:p w14:paraId="43B4C53C"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2402.14</w:t>
            </w:r>
          </w:p>
        </w:tc>
        <w:tc>
          <w:tcPr>
            <w:tcW w:w="971" w:type="pct"/>
            <w:shd w:val="clear" w:color="auto" w:fill="auto"/>
          </w:tcPr>
          <w:p w14:paraId="08FF619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84FD30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EA5401D" w14:textId="77777777" w:rsidTr="00E95E47">
        <w:trPr>
          <w:trHeight w:val="570"/>
        </w:trPr>
        <w:tc>
          <w:tcPr>
            <w:tcW w:w="2496" w:type="pct"/>
            <w:shd w:val="clear" w:color="auto" w:fill="auto"/>
          </w:tcPr>
          <w:p w14:paraId="7AC33C15"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 responding to assessed risks in accordance with ISA 330, the user auditor shall: </w:t>
            </w:r>
          </w:p>
          <w:p w14:paraId="2EE4F6B4" w14:textId="77777777" w:rsidR="00657E7B" w:rsidRPr="00CB2D6E" w:rsidRDefault="00657E7B" w:rsidP="00065658">
            <w:pPr>
              <w:pStyle w:val="ListParagraph"/>
              <w:numPr>
                <w:ilvl w:val="0"/>
                <w:numId w:val="126"/>
              </w:numPr>
              <w:spacing w:before="60" w:after="60"/>
              <w:ind w:left="87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Determine whether sufficient appropriate audit evidence concerning the relevant financial statement assertions is available from records held at the user entity; and, if not, </w:t>
            </w:r>
          </w:p>
          <w:p w14:paraId="20D921A6" w14:textId="77777777" w:rsidR="00657E7B" w:rsidRPr="00CB2D6E" w:rsidRDefault="00657E7B" w:rsidP="00065658">
            <w:pPr>
              <w:pStyle w:val="ListParagraph"/>
              <w:numPr>
                <w:ilvl w:val="0"/>
                <w:numId w:val="126"/>
              </w:numPr>
              <w:spacing w:before="60" w:after="60"/>
              <w:ind w:left="87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Perform further audit procedures to obtain sufficient appropriate audit evidence or use another auditor to perform those procedures at the service organization on the user auditor’s behalf. </w:t>
            </w:r>
          </w:p>
        </w:tc>
        <w:tc>
          <w:tcPr>
            <w:tcW w:w="661" w:type="pct"/>
            <w:shd w:val="clear" w:color="auto" w:fill="auto"/>
          </w:tcPr>
          <w:p w14:paraId="44EC9101"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2402.15</w:t>
            </w:r>
          </w:p>
        </w:tc>
        <w:tc>
          <w:tcPr>
            <w:tcW w:w="971" w:type="pct"/>
            <w:shd w:val="clear" w:color="auto" w:fill="auto"/>
          </w:tcPr>
          <w:p w14:paraId="4283B9F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2811F9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8D4F7CC" w14:textId="77777777" w:rsidTr="00E95E47">
        <w:trPr>
          <w:trHeight w:val="852"/>
        </w:trPr>
        <w:tc>
          <w:tcPr>
            <w:tcW w:w="2496" w:type="pct"/>
            <w:shd w:val="clear" w:color="auto" w:fill="auto"/>
          </w:tcPr>
          <w:p w14:paraId="6FD3A6E1"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When the user auditor’s risk assessment includes an expectation that controls at the service organization are operating effectively, the user auditor shall obtain audit evidence about the operating effectiveness of those controls from one or more of the following procedures:</w:t>
            </w:r>
          </w:p>
          <w:p w14:paraId="25B5EC3E" w14:textId="77777777" w:rsidR="00657E7B" w:rsidRPr="00CB2D6E" w:rsidRDefault="00657E7B" w:rsidP="00065658">
            <w:pPr>
              <w:pStyle w:val="ListParagraph"/>
              <w:numPr>
                <w:ilvl w:val="0"/>
                <w:numId w:val="127"/>
              </w:numPr>
              <w:spacing w:before="60" w:after="60"/>
              <w:ind w:left="780"/>
              <w:rPr>
                <w:rFonts w:ascii="Source Sans Pro" w:eastAsia="Century Gothic" w:hAnsi="Source Sans Pro" w:cs="Tahoma"/>
                <w:sz w:val="20"/>
                <w:szCs w:val="20"/>
              </w:rPr>
            </w:pPr>
            <w:r w:rsidRPr="00CB2D6E">
              <w:rPr>
                <w:rFonts w:ascii="Source Sans Pro" w:eastAsia="Century Gothic" w:hAnsi="Source Sans Pro" w:cs="Tahoma"/>
                <w:sz w:val="20"/>
                <w:szCs w:val="20"/>
              </w:rPr>
              <w:t>Obtaining a type 2 report, if available;</w:t>
            </w:r>
          </w:p>
          <w:p w14:paraId="4F34CC95" w14:textId="77777777" w:rsidR="00657E7B" w:rsidRPr="00CB2D6E" w:rsidRDefault="00657E7B" w:rsidP="00065658">
            <w:pPr>
              <w:pStyle w:val="ListParagraph"/>
              <w:numPr>
                <w:ilvl w:val="0"/>
                <w:numId w:val="127"/>
              </w:numPr>
              <w:spacing w:before="60" w:after="60"/>
              <w:ind w:left="780"/>
              <w:rPr>
                <w:rFonts w:ascii="Source Sans Pro" w:eastAsia="Century Gothic" w:hAnsi="Source Sans Pro" w:cs="Tahoma"/>
                <w:sz w:val="20"/>
                <w:szCs w:val="20"/>
              </w:rPr>
            </w:pPr>
            <w:r w:rsidRPr="00CB2D6E">
              <w:rPr>
                <w:rFonts w:ascii="Source Sans Pro" w:eastAsia="Century Gothic" w:hAnsi="Source Sans Pro" w:cs="Tahoma"/>
                <w:sz w:val="20"/>
                <w:szCs w:val="20"/>
              </w:rPr>
              <w:t>Performing appropriate tests of controls at the service organization; or</w:t>
            </w:r>
          </w:p>
          <w:p w14:paraId="3799439A" w14:textId="77777777" w:rsidR="00657E7B" w:rsidRPr="00CB2D6E" w:rsidRDefault="00657E7B" w:rsidP="00065658">
            <w:pPr>
              <w:pStyle w:val="ListParagraph"/>
              <w:numPr>
                <w:ilvl w:val="0"/>
                <w:numId w:val="127"/>
              </w:numPr>
              <w:spacing w:before="60" w:after="60"/>
              <w:ind w:left="78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Using another auditor to perform tests of controls at the service organization on behalf of the user auditor. </w:t>
            </w:r>
          </w:p>
        </w:tc>
        <w:tc>
          <w:tcPr>
            <w:tcW w:w="661" w:type="pct"/>
            <w:shd w:val="clear" w:color="auto" w:fill="auto"/>
          </w:tcPr>
          <w:p w14:paraId="0DC32BC3"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2402.16</w:t>
            </w:r>
          </w:p>
        </w:tc>
        <w:tc>
          <w:tcPr>
            <w:tcW w:w="971" w:type="pct"/>
            <w:shd w:val="clear" w:color="auto" w:fill="auto"/>
          </w:tcPr>
          <w:p w14:paraId="13728FE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D06CC3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80F8CC1" w14:textId="77777777" w:rsidTr="00E95E47">
        <w:trPr>
          <w:trHeight w:val="2553"/>
        </w:trPr>
        <w:tc>
          <w:tcPr>
            <w:tcW w:w="2496" w:type="pct"/>
            <w:shd w:val="clear" w:color="auto" w:fill="auto"/>
          </w:tcPr>
          <w:p w14:paraId="55D8F469"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 xml:space="preserve">If, in accordance with paragraph 16(a), the user auditor plans to use a type 2 report as audit evidence that controls at the service organization are operating effectively, the user auditor shall determine whether the service auditor’s report provides sufficient appropriate audit evidence about the effectiveness of the controls to support the user auditor’s risk assessment by: </w:t>
            </w:r>
          </w:p>
          <w:p w14:paraId="7F253C27" w14:textId="77777777" w:rsidR="00657E7B" w:rsidRPr="00CB2D6E" w:rsidRDefault="00657E7B" w:rsidP="00065658">
            <w:pPr>
              <w:pStyle w:val="ListParagraph"/>
              <w:numPr>
                <w:ilvl w:val="0"/>
                <w:numId w:val="128"/>
              </w:numPr>
              <w:spacing w:before="60" w:after="60"/>
              <w:ind w:left="780"/>
              <w:rPr>
                <w:rFonts w:ascii="Source Sans Pro" w:eastAsia="Century Gothic" w:hAnsi="Source Sans Pro" w:cs="Tahoma"/>
                <w:sz w:val="20"/>
                <w:szCs w:val="20"/>
              </w:rPr>
            </w:pPr>
            <w:r w:rsidRPr="00CB2D6E">
              <w:rPr>
                <w:rFonts w:ascii="Source Sans Pro" w:eastAsia="Century Gothic" w:hAnsi="Source Sans Pro" w:cs="Tahoma"/>
                <w:sz w:val="20"/>
                <w:szCs w:val="20"/>
              </w:rPr>
              <w:t>Evaluating whether the description, design and operating effectiveness of controls at the service organization is at a date or for a period that is appropriate for the user auditor’s purposes;</w:t>
            </w:r>
          </w:p>
          <w:p w14:paraId="5281A678" w14:textId="77777777" w:rsidR="00657E7B" w:rsidRPr="00CB2D6E" w:rsidRDefault="00657E7B" w:rsidP="00065658">
            <w:pPr>
              <w:pStyle w:val="ListParagraph"/>
              <w:numPr>
                <w:ilvl w:val="0"/>
                <w:numId w:val="128"/>
              </w:numPr>
              <w:spacing w:before="60" w:after="60"/>
              <w:ind w:left="780"/>
              <w:rPr>
                <w:rFonts w:ascii="Source Sans Pro" w:eastAsia="Century Gothic" w:hAnsi="Source Sans Pro" w:cs="Tahoma"/>
                <w:sz w:val="20"/>
                <w:szCs w:val="20"/>
              </w:rPr>
            </w:pPr>
            <w:r w:rsidRPr="00CB2D6E">
              <w:rPr>
                <w:rFonts w:ascii="Source Sans Pro" w:eastAsia="Century Gothic" w:hAnsi="Source Sans Pro" w:cs="Tahoma"/>
                <w:sz w:val="20"/>
                <w:szCs w:val="20"/>
              </w:rPr>
              <w:t>Determining whether complementary user entity controls identified by the service organization are relevant to the user entity and, if so, obtaining an understanding of whether the user entity has designed and implemented such controls and, if so, testing their operating effectiveness;</w:t>
            </w:r>
          </w:p>
          <w:p w14:paraId="52DC1EA3" w14:textId="77777777" w:rsidR="00657E7B" w:rsidRPr="00CB2D6E" w:rsidRDefault="00657E7B" w:rsidP="00065658">
            <w:pPr>
              <w:pStyle w:val="ListParagraph"/>
              <w:numPr>
                <w:ilvl w:val="0"/>
                <w:numId w:val="128"/>
              </w:numPr>
              <w:spacing w:before="60" w:after="60"/>
              <w:ind w:left="780"/>
              <w:rPr>
                <w:rFonts w:ascii="Source Sans Pro" w:eastAsia="Century Gothic" w:hAnsi="Source Sans Pro" w:cs="Tahoma"/>
                <w:sz w:val="20"/>
                <w:szCs w:val="20"/>
              </w:rPr>
            </w:pPr>
            <w:r w:rsidRPr="00CB2D6E">
              <w:rPr>
                <w:rFonts w:ascii="Source Sans Pro" w:eastAsia="Century Gothic" w:hAnsi="Source Sans Pro" w:cs="Tahoma"/>
                <w:sz w:val="20"/>
                <w:szCs w:val="20"/>
              </w:rPr>
              <w:t>Evaluating the adequacy of the time period covered by the tests of controls and the time elapsed since the performance of the tests of controls; and</w:t>
            </w:r>
          </w:p>
          <w:p w14:paraId="61903345" w14:textId="77777777" w:rsidR="00657E7B" w:rsidRPr="00CB2D6E" w:rsidRDefault="00657E7B" w:rsidP="00065658">
            <w:pPr>
              <w:pStyle w:val="ListParagraph"/>
              <w:numPr>
                <w:ilvl w:val="0"/>
                <w:numId w:val="128"/>
              </w:numPr>
              <w:spacing w:before="60" w:after="60"/>
              <w:ind w:left="78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Evaluating whether the tests of controls performed by the service auditor and the results thereof, as described in the service auditor’s report, are relevant to the assertions in the user entity’s financial statements and provide sufficient appropriate audit evidence to support the user auditor’s risk assessment. </w:t>
            </w:r>
          </w:p>
        </w:tc>
        <w:tc>
          <w:tcPr>
            <w:tcW w:w="661" w:type="pct"/>
            <w:shd w:val="clear" w:color="auto" w:fill="auto"/>
          </w:tcPr>
          <w:p w14:paraId="740BD905"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2402.17</w:t>
            </w:r>
          </w:p>
        </w:tc>
        <w:tc>
          <w:tcPr>
            <w:tcW w:w="971" w:type="pct"/>
            <w:shd w:val="clear" w:color="auto" w:fill="auto"/>
          </w:tcPr>
          <w:p w14:paraId="059197C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D790DB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385AAD5" w14:textId="77777777" w:rsidTr="00E95E47">
        <w:trPr>
          <w:trHeight w:val="442"/>
        </w:trPr>
        <w:tc>
          <w:tcPr>
            <w:tcW w:w="2496" w:type="pct"/>
            <w:shd w:val="clear" w:color="auto" w:fill="auto"/>
          </w:tcPr>
          <w:p w14:paraId="4F831B6F"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user auditor plans to use a type 1 or a type 2 report that excludes the services provided by a subservice organization and those services are relevant to the audit of the user entity’s financial statements, the user auditor shall apply the requirements of this ISA with respect to the services provided by the subservice organization. </w:t>
            </w:r>
          </w:p>
        </w:tc>
        <w:tc>
          <w:tcPr>
            <w:tcW w:w="661" w:type="pct"/>
            <w:shd w:val="clear" w:color="auto" w:fill="auto"/>
          </w:tcPr>
          <w:p w14:paraId="73C0422B"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2402.18</w:t>
            </w:r>
          </w:p>
        </w:tc>
        <w:tc>
          <w:tcPr>
            <w:tcW w:w="971" w:type="pct"/>
            <w:shd w:val="clear" w:color="auto" w:fill="auto"/>
          </w:tcPr>
          <w:p w14:paraId="31B76B7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4A1F01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B0978FC" w14:textId="77777777" w:rsidTr="00E95E47">
        <w:trPr>
          <w:trHeight w:val="553"/>
        </w:trPr>
        <w:tc>
          <w:tcPr>
            <w:tcW w:w="2496" w:type="pct"/>
            <w:shd w:val="clear" w:color="auto" w:fill="auto"/>
          </w:tcPr>
          <w:p w14:paraId="14C9A686"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user auditor shall inquire of management of the user entity whether the service organization has reported to the user entity, or whether the user entity is otherwise aware of any fraud, non-compliance with laws and regulations or uncorrected misstatements affecting the financial statements of the user entity. The user auditor shall evaluate how such matters affect the nature, timing and extent of the user auditor’s further audit procedures, including the effect on the user auditor’s conclusions and user auditor’s report. </w:t>
            </w:r>
          </w:p>
        </w:tc>
        <w:tc>
          <w:tcPr>
            <w:tcW w:w="661" w:type="pct"/>
            <w:shd w:val="clear" w:color="auto" w:fill="auto"/>
          </w:tcPr>
          <w:p w14:paraId="17061B8E"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2402.19</w:t>
            </w:r>
          </w:p>
        </w:tc>
        <w:tc>
          <w:tcPr>
            <w:tcW w:w="971" w:type="pct"/>
            <w:shd w:val="clear" w:color="auto" w:fill="auto"/>
          </w:tcPr>
          <w:p w14:paraId="605BC4E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B9D426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8C86870" w14:textId="77777777" w:rsidTr="00E95E47">
        <w:trPr>
          <w:trHeight w:val="70"/>
        </w:trPr>
        <w:tc>
          <w:tcPr>
            <w:tcW w:w="2496" w:type="pct"/>
            <w:shd w:val="clear" w:color="auto" w:fill="auto"/>
          </w:tcPr>
          <w:p w14:paraId="3A36A94D"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The user auditor shall modify the opinion in the user auditor’s report in accordance with ISA 705 if the user auditor is unable to obtain sufficient appropriate audit evidence regarding the services provided by the service organization relevant to the audit of the user entity’s financial statements.</w:t>
            </w:r>
          </w:p>
        </w:tc>
        <w:tc>
          <w:tcPr>
            <w:tcW w:w="661" w:type="pct"/>
            <w:shd w:val="clear" w:color="auto" w:fill="auto"/>
          </w:tcPr>
          <w:p w14:paraId="5E09BD45"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2402.20</w:t>
            </w:r>
          </w:p>
        </w:tc>
        <w:tc>
          <w:tcPr>
            <w:tcW w:w="971" w:type="pct"/>
            <w:shd w:val="clear" w:color="auto" w:fill="auto"/>
          </w:tcPr>
          <w:p w14:paraId="36AEF92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199150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3A466D6" w14:textId="77777777" w:rsidTr="00E95E47">
        <w:trPr>
          <w:trHeight w:val="101"/>
        </w:trPr>
        <w:tc>
          <w:tcPr>
            <w:tcW w:w="2496" w:type="pct"/>
            <w:shd w:val="clear" w:color="auto" w:fill="auto"/>
          </w:tcPr>
          <w:p w14:paraId="5BC51DB7"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user auditor shall not refer to the work of a service auditor in the user auditor’s report containing an unmodified opinion unless required by law or regulation to do so. If such reference is required by law or regulation, the user auditor’s report shall indicate that the reference does not diminish the user auditor’s responsibility for the audit opinion. </w:t>
            </w:r>
          </w:p>
        </w:tc>
        <w:tc>
          <w:tcPr>
            <w:tcW w:w="661" w:type="pct"/>
            <w:shd w:val="clear" w:color="auto" w:fill="auto"/>
          </w:tcPr>
          <w:p w14:paraId="3411E08E"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2402.21</w:t>
            </w:r>
          </w:p>
        </w:tc>
        <w:tc>
          <w:tcPr>
            <w:tcW w:w="971" w:type="pct"/>
            <w:shd w:val="clear" w:color="auto" w:fill="auto"/>
          </w:tcPr>
          <w:p w14:paraId="2CE070B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951011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409CC6E" w14:textId="77777777" w:rsidTr="00E95E47">
        <w:trPr>
          <w:trHeight w:val="70"/>
        </w:trPr>
        <w:tc>
          <w:tcPr>
            <w:tcW w:w="2496" w:type="pct"/>
            <w:shd w:val="clear" w:color="auto" w:fill="auto"/>
          </w:tcPr>
          <w:p w14:paraId="6DB53879"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reference to the work of a service auditor is relevant to an understanding of a modification to the user auditor’s opinion, the user auditor’s report shall indicate that such reference does not diminish the user auditor’s responsibility for that opinion.</w:t>
            </w:r>
          </w:p>
        </w:tc>
        <w:tc>
          <w:tcPr>
            <w:tcW w:w="661" w:type="pct"/>
            <w:shd w:val="clear" w:color="auto" w:fill="auto"/>
          </w:tcPr>
          <w:p w14:paraId="5C446AA6"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2402.22</w:t>
            </w:r>
          </w:p>
        </w:tc>
        <w:tc>
          <w:tcPr>
            <w:tcW w:w="971" w:type="pct"/>
            <w:shd w:val="clear" w:color="auto" w:fill="auto"/>
          </w:tcPr>
          <w:p w14:paraId="47BC435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C701CB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264035" w:rsidRPr="00CB2D6E" w14:paraId="416EAFF0" w14:textId="77777777" w:rsidTr="00264035">
        <w:trPr>
          <w:trHeight w:val="70"/>
        </w:trPr>
        <w:tc>
          <w:tcPr>
            <w:tcW w:w="5000" w:type="pct"/>
            <w:gridSpan w:val="4"/>
            <w:shd w:val="clear" w:color="auto" w:fill="FFC000"/>
          </w:tcPr>
          <w:p w14:paraId="78571FDF" w14:textId="367F938B" w:rsidR="00264035" w:rsidRPr="00CB2D6E" w:rsidRDefault="00264035" w:rsidP="00264035">
            <w:pPr>
              <w:spacing w:before="60" w:after="60"/>
              <w:rPr>
                <w:rFonts w:ascii="Source Sans Pro" w:eastAsia="Century Gothic" w:hAnsi="Source Sans Pro" w:cs="Tahoma"/>
                <w:b/>
                <w:sz w:val="20"/>
                <w:szCs w:val="20"/>
              </w:rPr>
            </w:pPr>
            <w:r w:rsidRPr="00CB2D6E">
              <w:rPr>
                <w:rFonts w:ascii="Source Sans Pro" w:eastAsia="Century Gothic" w:hAnsi="Source Sans Pro" w:cs="Tahoma"/>
                <w:b/>
                <w:sz w:val="20"/>
                <w:szCs w:val="20"/>
              </w:rPr>
              <w:t>ISSAI 2450: EVALUATION OF MISSTATEMENTS IDENTIFIED DURING THE AUDIT</w:t>
            </w:r>
          </w:p>
        </w:tc>
      </w:tr>
      <w:tr w:rsidR="00657E7B" w:rsidRPr="00CB2D6E" w14:paraId="70233EC2" w14:textId="77777777" w:rsidTr="00E95E47">
        <w:trPr>
          <w:trHeight w:val="70"/>
        </w:trPr>
        <w:tc>
          <w:tcPr>
            <w:tcW w:w="2496" w:type="pct"/>
            <w:shd w:val="clear" w:color="auto" w:fill="auto"/>
          </w:tcPr>
          <w:p w14:paraId="647120A0"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accumulate misstatements identified during the audit, other than those that are clearly trivial. </w:t>
            </w:r>
          </w:p>
        </w:tc>
        <w:tc>
          <w:tcPr>
            <w:tcW w:w="661" w:type="pct"/>
            <w:shd w:val="clear" w:color="auto" w:fill="auto"/>
          </w:tcPr>
          <w:p w14:paraId="62FD8280"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2450.05</w:t>
            </w:r>
          </w:p>
        </w:tc>
        <w:tc>
          <w:tcPr>
            <w:tcW w:w="971" w:type="pct"/>
            <w:shd w:val="clear" w:color="auto" w:fill="auto"/>
          </w:tcPr>
          <w:p w14:paraId="3284435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717339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D335AC2" w14:textId="77777777" w:rsidTr="00E95E47">
        <w:trPr>
          <w:trHeight w:val="568"/>
        </w:trPr>
        <w:tc>
          <w:tcPr>
            <w:tcW w:w="2496" w:type="pct"/>
            <w:shd w:val="clear" w:color="auto" w:fill="auto"/>
          </w:tcPr>
          <w:p w14:paraId="098A689A"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determine whether the overall audit strategy and audit plan need to be revised if:</w:t>
            </w:r>
          </w:p>
          <w:p w14:paraId="1DDB8934" w14:textId="77777777" w:rsidR="00657E7B" w:rsidRPr="00CB2D6E" w:rsidRDefault="00657E7B" w:rsidP="00065658">
            <w:pPr>
              <w:pStyle w:val="ListParagraph"/>
              <w:numPr>
                <w:ilvl w:val="0"/>
                <w:numId w:val="12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nature of identified misstatements and the circumstances of their occurrence indicate that other misstatements may exist that, when aggregated with misstatements accumulated during the audit, could be material; or </w:t>
            </w:r>
          </w:p>
          <w:p w14:paraId="0A2B5EA5" w14:textId="77777777" w:rsidR="00657E7B" w:rsidRPr="00CB2D6E" w:rsidRDefault="00657E7B" w:rsidP="00065658">
            <w:pPr>
              <w:pStyle w:val="ListParagraph"/>
              <w:numPr>
                <w:ilvl w:val="0"/>
                <w:numId w:val="12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aggregate of misstatements accumulated during the audit approaches materiality determined in accordance with ISA 320. </w:t>
            </w:r>
          </w:p>
        </w:tc>
        <w:tc>
          <w:tcPr>
            <w:tcW w:w="661" w:type="pct"/>
            <w:shd w:val="clear" w:color="auto" w:fill="auto"/>
          </w:tcPr>
          <w:p w14:paraId="3CDA8FBF"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2450.06</w:t>
            </w:r>
          </w:p>
        </w:tc>
        <w:tc>
          <w:tcPr>
            <w:tcW w:w="971" w:type="pct"/>
            <w:shd w:val="clear" w:color="auto" w:fill="auto"/>
          </w:tcPr>
          <w:p w14:paraId="27C967E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4A3063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08CF788" w14:textId="77777777" w:rsidTr="00E95E47">
        <w:trPr>
          <w:trHeight w:val="70"/>
        </w:trPr>
        <w:tc>
          <w:tcPr>
            <w:tcW w:w="2496" w:type="pct"/>
            <w:shd w:val="clear" w:color="auto" w:fill="auto"/>
          </w:tcPr>
          <w:p w14:paraId="3A231485"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at the auditor’s request, management has examined a class of transactions, account balance or disclosure and corrected misstatements that were detected, the auditor shall perform additional audit procedures to determine whether misstatements remain. </w:t>
            </w:r>
          </w:p>
        </w:tc>
        <w:tc>
          <w:tcPr>
            <w:tcW w:w="661" w:type="pct"/>
            <w:shd w:val="clear" w:color="auto" w:fill="auto"/>
          </w:tcPr>
          <w:p w14:paraId="6ED70004"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2450.07</w:t>
            </w:r>
          </w:p>
        </w:tc>
        <w:tc>
          <w:tcPr>
            <w:tcW w:w="971" w:type="pct"/>
            <w:shd w:val="clear" w:color="auto" w:fill="auto"/>
          </w:tcPr>
          <w:p w14:paraId="4928812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1EF9DF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A69BB79" w14:textId="77777777" w:rsidTr="00E95E47">
        <w:trPr>
          <w:trHeight w:val="115"/>
        </w:trPr>
        <w:tc>
          <w:tcPr>
            <w:tcW w:w="2496" w:type="pct"/>
            <w:shd w:val="clear" w:color="auto" w:fill="auto"/>
          </w:tcPr>
          <w:p w14:paraId="01D93F32"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communicate on a timely basis all misstatements accumulated during the audit with the appropriate level of management, unless prohibited by law or regulation. The auditor shall request management to correct those misstatements. </w:t>
            </w:r>
          </w:p>
        </w:tc>
        <w:tc>
          <w:tcPr>
            <w:tcW w:w="661" w:type="pct"/>
            <w:shd w:val="clear" w:color="auto" w:fill="auto"/>
          </w:tcPr>
          <w:p w14:paraId="065A1F22"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2450.08</w:t>
            </w:r>
          </w:p>
        </w:tc>
        <w:tc>
          <w:tcPr>
            <w:tcW w:w="971" w:type="pct"/>
            <w:shd w:val="clear" w:color="auto" w:fill="auto"/>
          </w:tcPr>
          <w:p w14:paraId="4A69172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CA9D55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EDE3D07" w14:textId="77777777" w:rsidTr="00E95E47">
        <w:trPr>
          <w:trHeight w:val="153"/>
        </w:trPr>
        <w:tc>
          <w:tcPr>
            <w:tcW w:w="2496" w:type="pct"/>
            <w:shd w:val="clear" w:color="auto" w:fill="auto"/>
          </w:tcPr>
          <w:p w14:paraId="240E5440"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management refuses to correct some or all of the misstatements communicated by the auditor, </w:t>
            </w:r>
            <w:r w:rsidRPr="00CB2D6E">
              <w:rPr>
                <w:rFonts w:ascii="Source Sans Pro" w:eastAsia="Century Gothic" w:hAnsi="Source Sans Pro" w:cs="Tahoma"/>
                <w:sz w:val="20"/>
                <w:szCs w:val="20"/>
              </w:rPr>
              <w:lastRenderedPageBreak/>
              <w:t xml:space="preserve">the auditor shall obtain an understanding of management’s reasons for not making the corrections and shall take that understanding into account when evaluating whether the financial statements as a whole are free from material misstatement. </w:t>
            </w:r>
          </w:p>
        </w:tc>
        <w:tc>
          <w:tcPr>
            <w:tcW w:w="661" w:type="pct"/>
            <w:shd w:val="clear" w:color="auto" w:fill="auto"/>
          </w:tcPr>
          <w:p w14:paraId="54C2EF2B"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2450.09</w:t>
            </w:r>
          </w:p>
        </w:tc>
        <w:tc>
          <w:tcPr>
            <w:tcW w:w="971" w:type="pct"/>
            <w:shd w:val="clear" w:color="auto" w:fill="auto"/>
          </w:tcPr>
          <w:p w14:paraId="555E2F3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947499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A3E8F59" w14:textId="77777777" w:rsidTr="00E95E47">
        <w:trPr>
          <w:trHeight w:val="70"/>
        </w:trPr>
        <w:tc>
          <w:tcPr>
            <w:tcW w:w="2496" w:type="pct"/>
            <w:shd w:val="clear" w:color="auto" w:fill="auto"/>
          </w:tcPr>
          <w:p w14:paraId="16E919B1"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Prior to evaluating the effect of uncorrected misstatements, the auditor shall reassess materiality determined in accordance with ISA 320 to confirm whether it remains appropriate in the context of the entity’s actual financial results.</w:t>
            </w:r>
          </w:p>
        </w:tc>
        <w:tc>
          <w:tcPr>
            <w:tcW w:w="661" w:type="pct"/>
            <w:shd w:val="clear" w:color="auto" w:fill="auto"/>
          </w:tcPr>
          <w:p w14:paraId="078B5B4B"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2450.10</w:t>
            </w:r>
          </w:p>
        </w:tc>
        <w:tc>
          <w:tcPr>
            <w:tcW w:w="971" w:type="pct"/>
            <w:shd w:val="clear" w:color="auto" w:fill="auto"/>
          </w:tcPr>
          <w:p w14:paraId="083A045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4C665D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D715718" w14:textId="77777777" w:rsidTr="00E95E47">
        <w:trPr>
          <w:trHeight w:val="714"/>
        </w:trPr>
        <w:tc>
          <w:tcPr>
            <w:tcW w:w="2496" w:type="pct"/>
            <w:shd w:val="clear" w:color="auto" w:fill="auto"/>
          </w:tcPr>
          <w:p w14:paraId="7425AC9C"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determine whether uncorrected misstatements are material, individually or in aggregate. In making this determination, the auditor shall consider:</w:t>
            </w:r>
          </w:p>
          <w:p w14:paraId="645BC379" w14:textId="77777777" w:rsidR="00657E7B" w:rsidRPr="00CB2D6E" w:rsidRDefault="00657E7B" w:rsidP="00065658">
            <w:pPr>
              <w:pStyle w:val="ListParagraph"/>
              <w:numPr>
                <w:ilvl w:val="0"/>
                <w:numId w:val="13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size and nature of the misstatements, both in relation to particular classes of transactions, account balances or disclosures and the financial statements as a whole, and the particular circumstances of their occurrence; and</w:t>
            </w:r>
          </w:p>
          <w:p w14:paraId="2F66DAE4" w14:textId="77777777" w:rsidR="00657E7B" w:rsidRPr="00CB2D6E" w:rsidRDefault="00657E7B" w:rsidP="00065658">
            <w:pPr>
              <w:pStyle w:val="ListParagraph"/>
              <w:numPr>
                <w:ilvl w:val="0"/>
                <w:numId w:val="13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effect of uncorrected misstatements related to prior periods on the relevant classes of transactions, account balances or disclosures, and the financial statements as a whole. </w:t>
            </w:r>
          </w:p>
        </w:tc>
        <w:tc>
          <w:tcPr>
            <w:tcW w:w="661" w:type="pct"/>
            <w:shd w:val="clear" w:color="auto" w:fill="auto"/>
          </w:tcPr>
          <w:p w14:paraId="17E81FD1" w14:textId="5AAD36B0"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2450.11</w:t>
            </w:r>
          </w:p>
        </w:tc>
        <w:tc>
          <w:tcPr>
            <w:tcW w:w="971" w:type="pct"/>
            <w:shd w:val="clear" w:color="auto" w:fill="auto"/>
          </w:tcPr>
          <w:p w14:paraId="3F19573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A348F7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EB0F12B" w14:textId="77777777" w:rsidTr="00E95E47">
        <w:trPr>
          <w:trHeight w:val="580"/>
        </w:trPr>
        <w:tc>
          <w:tcPr>
            <w:tcW w:w="2496" w:type="pct"/>
            <w:shd w:val="clear" w:color="auto" w:fill="auto"/>
          </w:tcPr>
          <w:p w14:paraId="58E06ED9"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communicate with those charged with governance uncorrected misstatements and the effect that they, individually or in aggregate, may have on the opinion in the auditor’s report, unless prohibited by law or regulation. The auditor’s communication shall identify material uncorrected misstatements individually. The auditor shall request that uncorrected misstatements be corrected. </w:t>
            </w:r>
          </w:p>
        </w:tc>
        <w:tc>
          <w:tcPr>
            <w:tcW w:w="661" w:type="pct"/>
            <w:shd w:val="clear" w:color="auto" w:fill="auto"/>
          </w:tcPr>
          <w:p w14:paraId="35095FD6"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2450.12</w:t>
            </w:r>
          </w:p>
        </w:tc>
        <w:tc>
          <w:tcPr>
            <w:tcW w:w="971" w:type="pct"/>
            <w:shd w:val="clear" w:color="auto" w:fill="auto"/>
          </w:tcPr>
          <w:p w14:paraId="43AE68E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4FAA5A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D44CF7E" w14:textId="77777777" w:rsidTr="00E95E47">
        <w:trPr>
          <w:trHeight w:val="308"/>
        </w:trPr>
        <w:tc>
          <w:tcPr>
            <w:tcW w:w="2496" w:type="pct"/>
            <w:shd w:val="clear" w:color="auto" w:fill="auto"/>
          </w:tcPr>
          <w:p w14:paraId="2D9A994D"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also communicate with those charged with governance the effect of uncorrected misstatements related to prior periods on the relevant classes of transactions, account balances or disclosures, and the financial statements as a whole.</w:t>
            </w:r>
          </w:p>
        </w:tc>
        <w:tc>
          <w:tcPr>
            <w:tcW w:w="661" w:type="pct"/>
            <w:shd w:val="clear" w:color="auto" w:fill="auto"/>
          </w:tcPr>
          <w:p w14:paraId="1EF7E40F"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2450.13</w:t>
            </w:r>
          </w:p>
        </w:tc>
        <w:tc>
          <w:tcPr>
            <w:tcW w:w="971" w:type="pct"/>
            <w:shd w:val="clear" w:color="auto" w:fill="auto"/>
          </w:tcPr>
          <w:p w14:paraId="26F4D90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A37E47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64BD84A" w14:textId="77777777" w:rsidTr="00E95E47">
        <w:trPr>
          <w:trHeight w:val="70"/>
        </w:trPr>
        <w:tc>
          <w:tcPr>
            <w:tcW w:w="2496" w:type="pct"/>
            <w:shd w:val="clear" w:color="auto" w:fill="auto"/>
          </w:tcPr>
          <w:p w14:paraId="3A5FA8A2"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request a written representation from management and, where appropriate, those charged with governance whether they believe the effects of uncorrected misstatements are immaterial, individually and in aggregate, to the financial statements as a whole. A summary of such items shall be included in or attached to the written representation.</w:t>
            </w:r>
          </w:p>
        </w:tc>
        <w:tc>
          <w:tcPr>
            <w:tcW w:w="661" w:type="pct"/>
            <w:shd w:val="clear" w:color="auto" w:fill="auto"/>
          </w:tcPr>
          <w:p w14:paraId="02D52985"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2450.14</w:t>
            </w:r>
          </w:p>
        </w:tc>
        <w:tc>
          <w:tcPr>
            <w:tcW w:w="971" w:type="pct"/>
            <w:shd w:val="clear" w:color="auto" w:fill="auto"/>
          </w:tcPr>
          <w:p w14:paraId="46A67E8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C51B9A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5D9203A" w14:textId="77777777" w:rsidTr="00E95E47">
        <w:trPr>
          <w:trHeight w:val="561"/>
        </w:trPr>
        <w:tc>
          <w:tcPr>
            <w:tcW w:w="2496" w:type="pct"/>
            <w:shd w:val="clear" w:color="auto" w:fill="auto"/>
          </w:tcPr>
          <w:p w14:paraId="7ABE3903"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 xml:space="preserve">The auditor shall include in the audit documentation: </w:t>
            </w:r>
          </w:p>
          <w:p w14:paraId="6E9E1542" w14:textId="77777777" w:rsidR="00657E7B" w:rsidRPr="00CB2D6E" w:rsidRDefault="00657E7B" w:rsidP="00065658">
            <w:pPr>
              <w:pStyle w:val="ListParagraph"/>
              <w:numPr>
                <w:ilvl w:val="1"/>
                <w:numId w:val="13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amount below which misstatements would be regarded as clearly trivial (paragraph 5); </w:t>
            </w:r>
          </w:p>
          <w:p w14:paraId="41A277D8" w14:textId="77777777" w:rsidR="00657E7B" w:rsidRPr="00CB2D6E" w:rsidRDefault="00657E7B" w:rsidP="00065658">
            <w:pPr>
              <w:pStyle w:val="ListParagraph"/>
              <w:numPr>
                <w:ilvl w:val="1"/>
                <w:numId w:val="13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All misstatements accumulated during the audit and whether they have been corrected (paragraphs 5, 8 and 12); and </w:t>
            </w:r>
          </w:p>
          <w:p w14:paraId="26866B4C" w14:textId="478C5A5A" w:rsidR="00657E7B" w:rsidRPr="00CB2D6E" w:rsidRDefault="00657E7B" w:rsidP="00065658">
            <w:pPr>
              <w:pStyle w:val="ListParagraph"/>
              <w:numPr>
                <w:ilvl w:val="1"/>
                <w:numId w:val="13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auditor’s conclusion as to whether uncorrected misstatements are material, individually or in aggregate, and the basis for that conclusion (paragraph 11).</w:t>
            </w:r>
          </w:p>
        </w:tc>
        <w:tc>
          <w:tcPr>
            <w:tcW w:w="661" w:type="pct"/>
            <w:shd w:val="clear" w:color="auto" w:fill="auto"/>
          </w:tcPr>
          <w:p w14:paraId="0DCF1BDA"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2450.15</w:t>
            </w:r>
          </w:p>
        </w:tc>
        <w:tc>
          <w:tcPr>
            <w:tcW w:w="971" w:type="pct"/>
            <w:shd w:val="clear" w:color="auto" w:fill="auto"/>
          </w:tcPr>
          <w:p w14:paraId="5D6C3A7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C0C7B0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264035" w:rsidRPr="00CB2D6E" w14:paraId="70761D06" w14:textId="77777777" w:rsidTr="00264035">
        <w:trPr>
          <w:trHeight w:val="70"/>
        </w:trPr>
        <w:tc>
          <w:tcPr>
            <w:tcW w:w="5000" w:type="pct"/>
            <w:gridSpan w:val="4"/>
            <w:shd w:val="clear" w:color="auto" w:fill="FFC000"/>
            <w:vAlign w:val="center"/>
          </w:tcPr>
          <w:p w14:paraId="6B60825D" w14:textId="1F9F851D" w:rsidR="00264035" w:rsidRPr="00CB2D6E" w:rsidRDefault="00264035" w:rsidP="00264035">
            <w:pPr>
              <w:spacing w:before="60" w:after="60"/>
              <w:rPr>
                <w:rFonts w:ascii="Source Sans Pro" w:eastAsia="Century Gothic" w:hAnsi="Source Sans Pro" w:cs="Tahoma"/>
                <w:b/>
                <w:sz w:val="20"/>
                <w:szCs w:val="20"/>
              </w:rPr>
            </w:pPr>
            <w:r w:rsidRPr="00CB2D6E">
              <w:rPr>
                <w:rFonts w:ascii="Source Sans Pro" w:eastAsia="Century Gothic" w:hAnsi="Source Sans Pro" w:cs="Tahoma"/>
                <w:b/>
                <w:sz w:val="20"/>
                <w:szCs w:val="20"/>
              </w:rPr>
              <w:t>ISSAI 2500: AUDIT EVIDENCE</w:t>
            </w:r>
          </w:p>
        </w:tc>
      </w:tr>
      <w:tr w:rsidR="00657E7B" w:rsidRPr="00CB2D6E" w14:paraId="03A54470" w14:textId="77777777" w:rsidTr="00E95E47">
        <w:trPr>
          <w:trHeight w:val="70"/>
        </w:trPr>
        <w:tc>
          <w:tcPr>
            <w:tcW w:w="2496" w:type="pct"/>
            <w:shd w:val="clear" w:color="auto" w:fill="auto"/>
          </w:tcPr>
          <w:p w14:paraId="1ECE7E41"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design and perform audit procedures that are appropriate in the circumstances for the purpose of obtaining sufficient appropriate audit evidence. </w:t>
            </w:r>
          </w:p>
        </w:tc>
        <w:tc>
          <w:tcPr>
            <w:tcW w:w="661" w:type="pct"/>
            <w:shd w:val="clear" w:color="auto" w:fill="auto"/>
          </w:tcPr>
          <w:p w14:paraId="72CE3630"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2500.06</w:t>
            </w:r>
          </w:p>
        </w:tc>
        <w:tc>
          <w:tcPr>
            <w:tcW w:w="971" w:type="pct"/>
            <w:shd w:val="clear" w:color="auto" w:fill="auto"/>
          </w:tcPr>
          <w:p w14:paraId="6C01C09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A45D26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03B214B" w14:textId="77777777" w:rsidTr="00E95E47">
        <w:trPr>
          <w:trHeight w:val="70"/>
        </w:trPr>
        <w:tc>
          <w:tcPr>
            <w:tcW w:w="2496" w:type="pct"/>
            <w:shd w:val="clear" w:color="auto" w:fill="auto"/>
          </w:tcPr>
          <w:p w14:paraId="6F6FC0B7"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When designing and performing audit procedures, the auditor shall consider the relevance and reliability of the information to be used as audit evidence. </w:t>
            </w:r>
          </w:p>
        </w:tc>
        <w:tc>
          <w:tcPr>
            <w:tcW w:w="661" w:type="pct"/>
            <w:shd w:val="clear" w:color="auto" w:fill="auto"/>
          </w:tcPr>
          <w:p w14:paraId="2D4116A8"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2500.07</w:t>
            </w:r>
          </w:p>
        </w:tc>
        <w:tc>
          <w:tcPr>
            <w:tcW w:w="971" w:type="pct"/>
            <w:shd w:val="clear" w:color="auto" w:fill="auto"/>
          </w:tcPr>
          <w:p w14:paraId="350EED5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8B4194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B4550DA" w14:textId="77777777" w:rsidTr="00E95E47">
        <w:trPr>
          <w:trHeight w:val="720"/>
        </w:trPr>
        <w:tc>
          <w:tcPr>
            <w:tcW w:w="2496" w:type="pct"/>
            <w:shd w:val="clear" w:color="auto" w:fill="auto"/>
          </w:tcPr>
          <w:p w14:paraId="4EA4D7E4"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information to be used as audit evidence has been prepared using the work of a management’s expert, the auditor shall, to the extent necessary, having regard to the significance of that expert’s work for the auditor’s purposes: </w:t>
            </w:r>
          </w:p>
          <w:p w14:paraId="24FB2AD5" w14:textId="77777777" w:rsidR="00657E7B" w:rsidRPr="00CB2D6E" w:rsidRDefault="00657E7B" w:rsidP="00065658">
            <w:pPr>
              <w:pStyle w:val="ListParagraph"/>
              <w:numPr>
                <w:ilvl w:val="0"/>
                <w:numId w:val="132"/>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Evaluate the competence, capabilities and objectivity of that expert; </w:t>
            </w:r>
          </w:p>
          <w:p w14:paraId="52A70186" w14:textId="77777777" w:rsidR="00657E7B" w:rsidRPr="00CB2D6E" w:rsidRDefault="00657E7B" w:rsidP="00065658">
            <w:pPr>
              <w:pStyle w:val="ListParagraph"/>
              <w:numPr>
                <w:ilvl w:val="0"/>
                <w:numId w:val="132"/>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Obtain an understanding of the work of that expert; and </w:t>
            </w:r>
          </w:p>
          <w:p w14:paraId="6BF24AD8" w14:textId="77777777" w:rsidR="00657E7B" w:rsidRPr="00CB2D6E" w:rsidRDefault="00657E7B" w:rsidP="00065658">
            <w:pPr>
              <w:pStyle w:val="ListParagraph"/>
              <w:numPr>
                <w:ilvl w:val="0"/>
                <w:numId w:val="132"/>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Evaluate the appropriateness of that expert’s work as audit evidence for the relevant assertion. </w:t>
            </w:r>
          </w:p>
        </w:tc>
        <w:tc>
          <w:tcPr>
            <w:tcW w:w="661" w:type="pct"/>
            <w:shd w:val="clear" w:color="auto" w:fill="auto"/>
          </w:tcPr>
          <w:p w14:paraId="492E2027"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2500.08</w:t>
            </w:r>
          </w:p>
        </w:tc>
        <w:tc>
          <w:tcPr>
            <w:tcW w:w="971" w:type="pct"/>
            <w:shd w:val="clear" w:color="auto" w:fill="auto"/>
          </w:tcPr>
          <w:p w14:paraId="0994505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9DBAB3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5172D85" w14:textId="77777777" w:rsidTr="00E95E47">
        <w:trPr>
          <w:trHeight w:val="70"/>
        </w:trPr>
        <w:tc>
          <w:tcPr>
            <w:tcW w:w="2496" w:type="pct"/>
            <w:shd w:val="clear" w:color="auto" w:fill="auto"/>
          </w:tcPr>
          <w:p w14:paraId="7ED78E36"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When using information produced by the entity, the auditor shall evaluate whether the information is sufficiently reliable for the auditor’s purposes, including as necessary in the circumstances the following:</w:t>
            </w:r>
          </w:p>
          <w:p w14:paraId="2E7798EA" w14:textId="77777777" w:rsidR="00657E7B" w:rsidRPr="00CB2D6E" w:rsidRDefault="00657E7B" w:rsidP="00065658">
            <w:pPr>
              <w:pStyle w:val="ListParagraph"/>
              <w:numPr>
                <w:ilvl w:val="0"/>
                <w:numId w:val="133"/>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Obtaining audit evidence about the accuracy and completeness of the information; and </w:t>
            </w:r>
          </w:p>
          <w:p w14:paraId="3D32270B" w14:textId="77777777" w:rsidR="00657E7B" w:rsidRPr="00CB2D6E" w:rsidRDefault="00657E7B" w:rsidP="00065658">
            <w:pPr>
              <w:pStyle w:val="ListParagraph"/>
              <w:numPr>
                <w:ilvl w:val="0"/>
                <w:numId w:val="133"/>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Evaluating whether the information is sufficiently precise and detailed for the auditor’s purposes.   </w:t>
            </w:r>
          </w:p>
        </w:tc>
        <w:tc>
          <w:tcPr>
            <w:tcW w:w="661" w:type="pct"/>
            <w:shd w:val="clear" w:color="auto" w:fill="auto"/>
          </w:tcPr>
          <w:p w14:paraId="4810A943"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2500.09</w:t>
            </w:r>
          </w:p>
        </w:tc>
        <w:tc>
          <w:tcPr>
            <w:tcW w:w="971" w:type="pct"/>
            <w:shd w:val="clear" w:color="auto" w:fill="auto"/>
          </w:tcPr>
          <w:p w14:paraId="423A482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0EDFD3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3A75976" w14:textId="77777777" w:rsidTr="00E95E47">
        <w:trPr>
          <w:trHeight w:val="70"/>
        </w:trPr>
        <w:tc>
          <w:tcPr>
            <w:tcW w:w="2496" w:type="pct"/>
            <w:shd w:val="clear" w:color="auto" w:fill="auto"/>
          </w:tcPr>
          <w:p w14:paraId="554FC816"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When designing tests of controls and tests of details, the auditor shall determine the means of selecting items for testing that are effective in meeting the purpose of the audit procedure. </w:t>
            </w:r>
          </w:p>
        </w:tc>
        <w:tc>
          <w:tcPr>
            <w:tcW w:w="661" w:type="pct"/>
            <w:shd w:val="clear" w:color="auto" w:fill="auto"/>
          </w:tcPr>
          <w:p w14:paraId="70BBD3F9"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2500.10</w:t>
            </w:r>
          </w:p>
        </w:tc>
        <w:tc>
          <w:tcPr>
            <w:tcW w:w="971" w:type="pct"/>
            <w:shd w:val="clear" w:color="auto" w:fill="auto"/>
          </w:tcPr>
          <w:p w14:paraId="70BFEB7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DB8552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89EF98A" w14:textId="77777777" w:rsidTr="00E95E47">
        <w:trPr>
          <w:trHeight w:val="386"/>
        </w:trPr>
        <w:tc>
          <w:tcPr>
            <w:tcW w:w="2496" w:type="pct"/>
            <w:shd w:val="clear" w:color="auto" w:fill="auto"/>
          </w:tcPr>
          <w:p w14:paraId="412FC791"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w:t>
            </w:r>
          </w:p>
          <w:p w14:paraId="6107CEBB" w14:textId="77777777" w:rsidR="00657E7B" w:rsidRPr="00CB2D6E" w:rsidRDefault="00657E7B" w:rsidP="00065658">
            <w:pPr>
              <w:pStyle w:val="ListParagraph"/>
              <w:numPr>
                <w:ilvl w:val="0"/>
                <w:numId w:val="134"/>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Audit evidence obtained from one source is inconsistent with that obtained from another; or</w:t>
            </w:r>
          </w:p>
          <w:p w14:paraId="0392B999" w14:textId="77777777" w:rsidR="00657E7B" w:rsidRPr="00CB2D6E" w:rsidRDefault="00657E7B" w:rsidP="00065658">
            <w:pPr>
              <w:pStyle w:val="ListParagraph"/>
              <w:numPr>
                <w:ilvl w:val="0"/>
                <w:numId w:val="134"/>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 xml:space="preserve">The auditor has doubts over the reliability of information to be used as audit evidence, </w:t>
            </w:r>
          </w:p>
          <w:p w14:paraId="2EE6D802" w14:textId="77777777" w:rsidR="00657E7B" w:rsidRPr="00CB2D6E" w:rsidRDefault="00657E7B" w:rsidP="003353BD">
            <w:pPr>
              <w:spacing w:before="60" w:after="60"/>
              <w:ind w:left="60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determine what modifications or additions to audit procedures are necessary to resolve the matter, and shall consider the effect of the matter, if any, on other aspects of the audit. </w:t>
            </w:r>
          </w:p>
        </w:tc>
        <w:tc>
          <w:tcPr>
            <w:tcW w:w="661" w:type="pct"/>
            <w:shd w:val="clear" w:color="auto" w:fill="auto"/>
          </w:tcPr>
          <w:p w14:paraId="68F98BC2"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2500.11</w:t>
            </w:r>
          </w:p>
        </w:tc>
        <w:tc>
          <w:tcPr>
            <w:tcW w:w="971" w:type="pct"/>
            <w:shd w:val="clear" w:color="auto" w:fill="auto"/>
          </w:tcPr>
          <w:p w14:paraId="487372C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008472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264035" w:rsidRPr="00CB2D6E" w14:paraId="7535F81C" w14:textId="77777777" w:rsidTr="00264035">
        <w:trPr>
          <w:trHeight w:val="70"/>
        </w:trPr>
        <w:tc>
          <w:tcPr>
            <w:tcW w:w="5000" w:type="pct"/>
            <w:gridSpan w:val="4"/>
            <w:shd w:val="clear" w:color="auto" w:fill="FFC000"/>
          </w:tcPr>
          <w:p w14:paraId="4B6ED032" w14:textId="5AF7D5B8" w:rsidR="00264035" w:rsidRPr="00CB2D6E" w:rsidRDefault="00264035" w:rsidP="00264035">
            <w:pPr>
              <w:spacing w:before="60" w:after="60"/>
              <w:rPr>
                <w:rFonts w:ascii="Source Sans Pro" w:eastAsia="Century Gothic" w:hAnsi="Source Sans Pro" w:cs="Tahoma"/>
                <w:b/>
                <w:sz w:val="20"/>
                <w:szCs w:val="20"/>
              </w:rPr>
            </w:pPr>
            <w:r w:rsidRPr="00CB2D6E">
              <w:rPr>
                <w:rFonts w:ascii="Source Sans Pro" w:eastAsia="Century Gothic" w:hAnsi="Source Sans Pro" w:cs="Tahoma"/>
                <w:b/>
                <w:sz w:val="20"/>
                <w:szCs w:val="20"/>
              </w:rPr>
              <w:t>ISSAI 2501: AUDIT EVIDENCE—SPECIFIC CONSIDERATIONS FOR SELECTED ITEMS</w:t>
            </w:r>
          </w:p>
        </w:tc>
      </w:tr>
      <w:tr w:rsidR="00657E7B" w:rsidRPr="00CB2D6E" w14:paraId="1F4B8038" w14:textId="77777777" w:rsidTr="00E95E47">
        <w:trPr>
          <w:trHeight w:val="994"/>
        </w:trPr>
        <w:tc>
          <w:tcPr>
            <w:tcW w:w="2496" w:type="pct"/>
            <w:shd w:val="clear" w:color="auto" w:fill="auto"/>
          </w:tcPr>
          <w:p w14:paraId="64526139"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inventory is material to the financial statements, the auditor shall obtain sufficient appropriate audit evidence regarding the existence and condition of inventory by: </w:t>
            </w:r>
          </w:p>
          <w:p w14:paraId="4768C716" w14:textId="77777777" w:rsidR="00657E7B" w:rsidRPr="00CB2D6E" w:rsidRDefault="00657E7B" w:rsidP="006E480C">
            <w:pPr>
              <w:pStyle w:val="ListParagraph"/>
              <w:numPr>
                <w:ilvl w:val="0"/>
                <w:numId w:val="25"/>
              </w:numPr>
              <w:spacing w:before="60" w:after="60"/>
              <w:ind w:left="78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Attendance at physical inventory counting, unless impracticable, to: </w:t>
            </w:r>
          </w:p>
          <w:p w14:paraId="19AA68BE" w14:textId="77777777" w:rsidR="00657E7B" w:rsidRPr="00CB2D6E" w:rsidRDefault="00657E7B" w:rsidP="00065658">
            <w:pPr>
              <w:pStyle w:val="ListParagraph"/>
              <w:numPr>
                <w:ilvl w:val="0"/>
                <w:numId w:val="13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Evaluate management’s instructions and procedures for recording and controlling the results of the entity’s physical inventory counting; </w:t>
            </w:r>
          </w:p>
          <w:p w14:paraId="3980FB05" w14:textId="77777777" w:rsidR="00657E7B" w:rsidRPr="00CB2D6E" w:rsidRDefault="00657E7B" w:rsidP="00065658">
            <w:pPr>
              <w:pStyle w:val="ListParagraph"/>
              <w:numPr>
                <w:ilvl w:val="0"/>
                <w:numId w:val="13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Observe the performance of management’s count procedures; </w:t>
            </w:r>
          </w:p>
          <w:p w14:paraId="242AB8EC" w14:textId="77777777" w:rsidR="00657E7B" w:rsidRPr="00CB2D6E" w:rsidRDefault="00657E7B" w:rsidP="00065658">
            <w:pPr>
              <w:pStyle w:val="ListParagraph"/>
              <w:numPr>
                <w:ilvl w:val="0"/>
                <w:numId w:val="13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Inspect the inventory; and</w:t>
            </w:r>
          </w:p>
          <w:p w14:paraId="160501DD" w14:textId="77777777" w:rsidR="00657E7B" w:rsidRPr="00CB2D6E" w:rsidRDefault="00657E7B" w:rsidP="00065658">
            <w:pPr>
              <w:pStyle w:val="ListParagraph"/>
              <w:numPr>
                <w:ilvl w:val="0"/>
                <w:numId w:val="13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Perform test counts; and</w:t>
            </w:r>
          </w:p>
          <w:p w14:paraId="592543BD" w14:textId="77777777" w:rsidR="00657E7B" w:rsidRPr="00CB2D6E" w:rsidRDefault="00657E7B" w:rsidP="006E480C">
            <w:pPr>
              <w:pStyle w:val="ListParagraph"/>
              <w:numPr>
                <w:ilvl w:val="0"/>
                <w:numId w:val="25"/>
              </w:numPr>
              <w:spacing w:before="60" w:after="60"/>
              <w:ind w:left="780"/>
              <w:rPr>
                <w:rFonts w:ascii="Source Sans Pro" w:eastAsia="Century Gothic" w:hAnsi="Source Sans Pro" w:cs="Tahoma"/>
                <w:sz w:val="20"/>
                <w:szCs w:val="20"/>
              </w:rPr>
            </w:pPr>
            <w:r w:rsidRPr="00CB2D6E">
              <w:rPr>
                <w:rFonts w:ascii="Source Sans Pro" w:eastAsia="Century Gothic" w:hAnsi="Source Sans Pro" w:cs="Tahoma"/>
                <w:sz w:val="20"/>
                <w:szCs w:val="20"/>
              </w:rPr>
              <w:t>Performing audit procedures over the entity’s final inventory records to determine whether they accurately reflect actual inventory count results.</w:t>
            </w:r>
          </w:p>
        </w:tc>
        <w:tc>
          <w:tcPr>
            <w:tcW w:w="661" w:type="pct"/>
            <w:shd w:val="clear" w:color="auto" w:fill="auto"/>
          </w:tcPr>
          <w:p w14:paraId="05A49C4E"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2501.04</w:t>
            </w:r>
          </w:p>
        </w:tc>
        <w:tc>
          <w:tcPr>
            <w:tcW w:w="971" w:type="pct"/>
            <w:shd w:val="clear" w:color="auto" w:fill="auto"/>
          </w:tcPr>
          <w:p w14:paraId="170D0C5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AA0362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137EB89" w14:textId="77777777" w:rsidTr="00E95E47">
        <w:trPr>
          <w:trHeight w:val="143"/>
        </w:trPr>
        <w:tc>
          <w:tcPr>
            <w:tcW w:w="2496" w:type="pct"/>
            <w:shd w:val="clear" w:color="auto" w:fill="auto"/>
          </w:tcPr>
          <w:p w14:paraId="64743489"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physical inventory counting is conducted at a date other than the date of the financial statements, the auditor shall, in addition to the procedures required by paragraph 4, perform audit procedures to obtain audit evidence about whether changes in inventory between the count date and the date of the financial statements are properly recorded. </w:t>
            </w:r>
          </w:p>
        </w:tc>
        <w:tc>
          <w:tcPr>
            <w:tcW w:w="661" w:type="pct"/>
            <w:shd w:val="clear" w:color="auto" w:fill="auto"/>
          </w:tcPr>
          <w:p w14:paraId="591052DF"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2501.05</w:t>
            </w:r>
          </w:p>
        </w:tc>
        <w:tc>
          <w:tcPr>
            <w:tcW w:w="971" w:type="pct"/>
            <w:shd w:val="clear" w:color="auto" w:fill="auto"/>
          </w:tcPr>
          <w:p w14:paraId="62480C7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112970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4320975" w14:textId="77777777" w:rsidTr="00E95E47">
        <w:trPr>
          <w:trHeight w:val="70"/>
        </w:trPr>
        <w:tc>
          <w:tcPr>
            <w:tcW w:w="2496" w:type="pct"/>
            <w:shd w:val="clear" w:color="auto" w:fill="auto"/>
          </w:tcPr>
          <w:p w14:paraId="3F474455"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auditor is unable to attend physical inventory counting due to unforeseen circumstances, the auditor shall make or observe some physical counts on an alternative date, and perform audit procedures on intervening transactions.</w:t>
            </w:r>
          </w:p>
        </w:tc>
        <w:tc>
          <w:tcPr>
            <w:tcW w:w="661" w:type="pct"/>
            <w:shd w:val="clear" w:color="auto" w:fill="auto"/>
          </w:tcPr>
          <w:p w14:paraId="2C153C09"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2501.06</w:t>
            </w:r>
          </w:p>
        </w:tc>
        <w:tc>
          <w:tcPr>
            <w:tcW w:w="971" w:type="pct"/>
            <w:shd w:val="clear" w:color="auto" w:fill="auto"/>
          </w:tcPr>
          <w:p w14:paraId="45ACDFD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414FCC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C808357" w14:textId="77777777" w:rsidTr="00E95E47">
        <w:trPr>
          <w:trHeight w:val="70"/>
        </w:trPr>
        <w:tc>
          <w:tcPr>
            <w:tcW w:w="2496" w:type="pct"/>
            <w:shd w:val="clear" w:color="auto" w:fill="auto"/>
          </w:tcPr>
          <w:p w14:paraId="62B607AF"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attendance at physical inventory counting is impracticable, the auditor shall perform alternative audit procedures to obtain sufficient appropriate audit evidence regarding the existence and condition of inventory. If it is not possible to do so, the auditor shall modify the opinion in the auditor’s report in accordance with ISA 705.</w:t>
            </w:r>
          </w:p>
        </w:tc>
        <w:tc>
          <w:tcPr>
            <w:tcW w:w="661" w:type="pct"/>
            <w:shd w:val="clear" w:color="auto" w:fill="auto"/>
          </w:tcPr>
          <w:p w14:paraId="7C51B5F0"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2501.07</w:t>
            </w:r>
          </w:p>
        </w:tc>
        <w:tc>
          <w:tcPr>
            <w:tcW w:w="971" w:type="pct"/>
            <w:shd w:val="clear" w:color="auto" w:fill="auto"/>
          </w:tcPr>
          <w:p w14:paraId="65BDB19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95211C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3E09E30" w14:textId="77777777" w:rsidTr="00E95E47">
        <w:trPr>
          <w:trHeight w:val="115"/>
        </w:trPr>
        <w:tc>
          <w:tcPr>
            <w:tcW w:w="2496" w:type="pct"/>
            <w:shd w:val="clear" w:color="auto" w:fill="auto"/>
          </w:tcPr>
          <w:p w14:paraId="48BB85C2"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inventory under the custody and control of a third party is material to the financial statements, the auditor shall obtain sufficient appropriate </w:t>
            </w:r>
            <w:r w:rsidRPr="00CB2D6E">
              <w:rPr>
                <w:rFonts w:ascii="Source Sans Pro" w:eastAsia="Century Gothic" w:hAnsi="Source Sans Pro" w:cs="Tahoma"/>
                <w:sz w:val="20"/>
                <w:szCs w:val="20"/>
              </w:rPr>
              <w:lastRenderedPageBreak/>
              <w:t xml:space="preserve">audit evidence regarding the existence and condition of that inventory by performing one or both of the following: </w:t>
            </w:r>
          </w:p>
          <w:p w14:paraId="5D075118" w14:textId="77777777" w:rsidR="00657E7B" w:rsidRPr="00CB2D6E" w:rsidRDefault="00657E7B" w:rsidP="00065658">
            <w:pPr>
              <w:pStyle w:val="ListParagraph"/>
              <w:numPr>
                <w:ilvl w:val="0"/>
                <w:numId w:val="13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Request confirmation from the third party as to the quantities and condition of inventory held on behalf of the entity; and</w:t>
            </w:r>
          </w:p>
          <w:p w14:paraId="7CBEFBF4" w14:textId="77777777" w:rsidR="00657E7B" w:rsidRPr="00CB2D6E" w:rsidRDefault="00657E7B" w:rsidP="00065658">
            <w:pPr>
              <w:pStyle w:val="ListParagraph"/>
              <w:numPr>
                <w:ilvl w:val="0"/>
                <w:numId w:val="13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Perform inspection or other audit procedures appropriate in the circumstances. </w:t>
            </w:r>
          </w:p>
        </w:tc>
        <w:tc>
          <w:tcPr>
            <w:tcW w:w="661" w:type="pct"/>
            <w:shd w:val="clear" w:color="auto" w:fill="auto"/>
          </w:tcPr>
          <w:p w14:paraId="45D4B19B"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2501.08</w:t>
            </w:r>
          </w:p>
        </w:tc>
        <w:tc>
          <w:tcPr>
            <w:tcW w:w="971" w:type="pct"/>
            <w:shd w:val="clear" w:color="auto" w:fill="auto"/>
          </w:tcPr>
          <w:p w14:paraId="0BAE6BC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D69EE1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939AB0C" w14:textId="77777777" w:rsidTr="00E95E47">
        <w:trPr>
          <w:trHeight w:val="428"/>
        </w:trPr>
        <w:tc>
          <w:tcPr>
            <w:tcW w:w="2496" w:type="pct"/>
            <w:shd w:val="clear" w:color="auto" w:fill="auto"/>
          </w:tcPr>
          <w:p w14:paraId="47BF5F1E"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design and perform audit procedures in order to identify litigation and claims involving the entity which may give rise to a risk of material misstatement, including:</w:t>
            </w:r>
          </w:p>
          <w:p w14:paraId="13B0E9FA" w14:textId="77777777" w:rsidR="00657E7B" w:rsidRPr="00CB2D6E" w:rsidRDefault="00657E7B" w:rsidP="00065658">
            <w:pPr>
              <w:pStyle w:val="ListParagraph"/>
              <w:numPr>
                <w:ilvl w:val="0"/>
                <w:numId w:val="137"/>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Inquiry of management and, where applicable, others within the entity, including in-house legal counsel; </w:t>
            </w:r>
          </w:p>
          <w:p w14:paraId="050CDAC4" w14:textId="77777777" w:rsidR="00657E7B" w:rsidRPr="00CB2D6E" w:rsidRDefault="00657E7B" w:rsidP="00065658">
            <w:pPr>
              <w:pStyle w:val="ListParagraph"/>
              <w:numPr>
                <w:ilvl w:val="0"/>
                <w:numId w:val="137"/>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Reviewing minutes of meetings of those charged with governance and correspondence between the entity and its external legal counsel; and</w:t>
            </w:r>
          </w:p>
          <w:p w14:paraId="5931347E" w14:textId="77777777" w:rsidR="00657E7B" w:rsidRPr="00CB2D6E" w:rsidRDefault="00657E7B" w:rsidP="00065658">
            <w:pPr>
              <w:pStyle w:val="ListParagraph"/>
              <w:numPr>
                <w:ilvl w:val="0"/>
                <w:numId w:val="137"/>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Reviewing legal expense accounts. </w:t>
            </w:r>
          </w:p>
        </w:tc>
        <w:tc>
          <w:tcPr>
            <w:tcW w:w="661" w:type="pct"/>
            <w:shd w:val="clear" w:color="auto" w:fill="auto"/>
          </w:tcPr>
          <w:p w14:paraId="4FB7B4D1"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2501.09</w:t>
            </w:r>
          </w:p>
        </w:tc>
        <w:tc>
          <w:tcPr>
            <w:tcW w:w="971" w:type="pct"/>
            <w:shd w:val="clear" w:color="auto" w:fill="auto"/>
          </w:tcPr>
          <w:p w14:paraId="55A0971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CD1D73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C068707" w14:textId="77777777" w:rsidTr="00E95E47">
        <w:trPr>
          <w:trHeight w:val="1011"/>
        </w:trPr>
        <w:tc>
          <w:tcPr>
            <w:tcW w:w="2496" w:type="pct"/>
            <w:shd w:val="clear" w:color="auto" w:fill="auto"/>
          </w:tcPr>
          <w:p w14:paraId="6653FBDF"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assesses a risk of material misstatement regarding litigation or claims that have been identified, or when audit procedures performed indicate that other material litigation or claims may exist, the auditor shall, in addition to the procedures required by other ISAs, seek direct communication with the entity’s external legal counsel. The auditor shall do so through a letter of inquiry, prepared by management and sent by the auditor, requesting the entity’s external legal counsel to communicate directly with the auditor. If law, regulation or the respective legal professional body prohibits the entity’s external legal counsel from communicating directly with the auditor, the auditor shall perform alternative audit procedures. </w:t>
            </w:r>
          </w:p>
        </w:tc>
        <w:tc>
          <w:tcPr>
            <w:tcW w:w="661" w:type="pct"/>
            <w:shd w:val="clear" w:color="auto" w:fill="auto"/>
          </w:tcPr>
          <w:p w14:paraId="3EF29A4A"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2501.10</w:t>
            </w:r>
          </w:p>
        </w:tc>
        <w:tc>
          <w:tcPr>
            <w:tcW w:w="971" w:type="pct"/>
            <w:shd w:val="clear" w:color="auto" w:fill="auto"/>
          </w:tcPr>
          <w:p w14:paraId="7C15E18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E79A6F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D2A2CC4" w14:textId="77777777" w:rsidTr="00E95E47">
        <w:trPr>
          <w:trHeight w:val="285"/>
        </w:trPr>
        <w:tc>
          <w:tcPr>
            <w:tcW w:w="2496" w:type="pct"/>
            <w:shd w:val="clear" w:color="auto" w:fill="auto"/>
          </w:tcPr>
          <w:p w14:paraId="3A8D147B"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w:t>
            </w:r>
          </w:p>
          <w:p w14:paraId="51579211" w14:textId="77777777" w:rsidR="00657E7B" w:rsidRPr="00CB2D6E" w:rsidRDefault="00657E7B" w:rsidP="00065658">
            <w:pPr>
              <w:pStyle w:val="ListParagraph"/>
              <w:numPr>
                <w:ilvl w:val="0"/>
                <w:numId w:val="13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Management refuses to give the auditor permission to communicate or meet with the entity’s external legal counsel, or the entity’s external legal counsel refuses to respond appropriately to the letter of inquiry, or is prohibited from responding; and</w:t>
            </w:r>
          </w:p>
          <w:p w14:paraId="278B78C9" w14:textId="77777777" w:rsidR="00657E7B" w:rsidRPr="00CB2D6E" w:rsidRDefault="00657E7B" w:rsidP="00065658">
            <w:pPr>
              <w:pStyle w:val="ListParagraph"/>
              <w:numPr>
                <w:ilvl w:val="0"/>
                <w:numId w:val="13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is unable to obtain sufficient appropriate audit evidence by performing alternative audit procedures, </w:t>
            </w:r>
          </w:p>
          <w:p w14:paraId="2CA56BFF" w14:textId="77777777" w:rsidR="00657E7B" w:rsidRPr="00CB2D6E" w:rsidRDefault="00657E7B" w:rsidP="0091067B">
            <w:pPr>
              <w:spacing w:before="60" w:after="60"/>
              <w:ind w:left="600"/>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modify the opinion in the auditor’s report in accordance with ISA 705.</w:t>
            </w:r>
          </w:p>
        </w:tc>
        <w:tc>
          <w:tcPr>
            <w:tcW w:w="661" w:type="pct"/>
            <w:shd w:val="clear" w:color="auto" w:fill="auto"/>
          </w:tcPr>
          <w:p w14:paraId="612CD938"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2501.11</w:t>
            </w:r>
          </w:p>
        </w:tc>
        <w:tc>
          <w:tcPr>
            <w:tcW w:w="971" w:type="pct"/>
            <w:shd w:val="clear" w:color="auto" w:fill="auto"/>
          </w:tcPr>
          <w:p w14:paraId="1096336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D3ECC2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4021D1B" w14:textId="77777777" w:rsidTr="00E95E47">
        <w:trPr>
          <w:trHeight w:val="70"/>
        </w:trPr>
        <w:tc>
          <w:tcPr>
            <w:tcW w:w="2496" w:type="pct"/>
            <w:shd w:val="clear" w:color="auto" w:fill="auto"/>
          </w:tcPr>
          <w:p w14:paraId="141E819C"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request management and, where appropriate, those charged with governance to provide written representations </w:t>
            </w:r>
            <w:r w:rsidRPr="00CB2D6E">
              <w:rPr>
                <w:rFonts w:ascii="Source Sans Pro" w:eastAsia="Century Gothic" w:hAnsi="Source Sans Pro" w:cs="Tahoma"/>
                <w:sz w:val="20"/>
                <w:szCs w:val="20"/>
              </w:rPr>
              <w:lastRenderedPageBreak/>
              <w:t>that all known actual or possible litigation and claims whose effects should be considered when preparing the financial statements have been disclosed to the auditor and accounted for and disclosed in accordance with the applicable financial reporting framework.</w:t>
            </w:r>
          </w:p>
        </w:tc>
        <w:tc>
          <w:tcPr>
            <w:tcW w:w="661" w:type="pct"/>
            <w:shd w:val="clear" w:color="auto" w:fill="auto"/>
          </w:tcPr>
          <w:p w14:paraId="715F0753"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2501.12</w:t>
            </w:r>
          </w:p>
        </w:tc>
        <w:tc>
          <w:tcPr>
            <w:tcW w:w="971" w:type="pct"/>
            <w:shd w:val="clear" w:color="auto" w:fill="auto"/>
          </w:tcPr>
          <w:p w14:paraId="65A8EA3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C2D618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1F67397" w14:textId="77777777" w:rsidTr="00E95E47">
        <w:trPr>
          <w:trHeight w:val="1419"/>
        </w:trPr>
        <w:tc>
          <w:tcPr>
            <w:tcW w:w="2496" w:type="pct"/>
            <w:shd w:val="clear" w:color="auto" w:fill="auto"/>
          </w:tcPr>
          <w:p w14:paraId="560319E5"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obtain sufficient appropriate audit evidence regarding the presentation and disclosure of segment information in accordance with the applicable financial reporting framework by: </w:t>
            </w:r>
          </w:p>
          <w:p w14:paraId="5005516A" w14:textId="77777777" w:rsidR="00657E7B" w:rsidRPr="00CB2D6E" w:rsidRDefault="00657E7B" w:rsidP="006E480C">
            <w:pPr>
              <w:pStyle w:val="ListParagraph"/>
              <w:numPr>
                <w:ilvl w:val="0"/>
                <w:numId w:val="26"/>
              </w:numPr>
              <w:spacing w:before="60" w:after="60"/>
              <w:ind w:left="69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Obtaining an understanding of the methods used by management in determining segment information, and: </w:t>
            </w:r>
          </w:p>
          <w:p w14:paraId="77112692" w14:textId="77777777" w:rsidR="00657E7B" w:rsidRPr="00CB2D6E" w:rsidRDefault="00657E7B" w:rsidP="00065658">
            <w:pPr>
              <w:pStyle w:val="ListParagraph"/>
              <w:numPr>
                <w:ilvl w:val="0"/>
                <w:numId w:val="13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Evaluating whether such methods are likely to result in disclosure in accordance with the applicable financial Reporting framework; and</w:t>
            </w:r>
          </w:p>
          <w:p w14:paraId="6801B1C9" w14:textId="77777777" w:rsidR="00657E7B" w:rsidRPr="00CB2D6E" w:rsidRDefault="00657E7B" w:rsidP="00065658">
            <w:pPr>
              <w:pStyle w:val="ListParagraph"/>
              <w:numPr>
                <w:ilvl w:val="0"/>
                <w:numId w:val="13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Where appropriate, testing the application of such methods; and</w:t>
            </w:r>
          </w:p>
          <w:p w14:paraId="240E6AE0" w14:textId="77777777" w:rsidR="00657E7B" w:rsidRPr="00CB2D6E" w:rsidRDefault="00657E7B" w:rsidP="006E480C">
            <w:pPr>
              <w:pStyle w:val="ListParagraph"/>
              <w:numPr>
                <w:ilvl w:val="0"/>
                <w:numId w:val="26"/>
              </w:numPr>
              <w:spacing w:before="60" w:after="60"/>
              <w:ind w:left="690"/>
              <w:rPr>
                <w:rFonts w:ascii="Source Sans Pro" w:eastAsia="Century Gothic" w:hAnsi="Source Sans Pro" w:cs="Tahoma"/>
                <w:sz w:val="20"/>
                <w:szCs w:val="20"/>
              </w:rPr>
            </w:pPr>
            <w:r w:rsidRPr="00CB2D6E">
              <w:rPr>
                <w:rFonts w:ascii="Source Sans Pro" w:eastAsia="Century Gothic" w:hAnsi="Source Sans Pro" w:cs="Tahoma"/>
                <w:sz w:val="20"/>
                <w:szCs w:val="20"/>
              </w:rPr>
              <w:t>Performing analytical procedures or other audit procedures appropriate in the circumstances.</w:t>
            </w:r>
          </w:p>
        </w:tc>
        <w:tc>
          <w:tcPr>
            <w:tcW w:w="661" w:type="pct"/>
            <w:shd w:val="clear" w:color="auto" w:fill="auto"/>
          </w:tcPr>
          <w:p w14:paraId="5826DAB5"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2501.13</w:t>
            </w:r>
          </w:p>
        </w:tc>
        <w:tc>
          <w:tcPr>
            <w:tcW w:w="971" w:type="pct"/>
            <w:shd w:val="clear" w:color="auto" w:fill="auto"/>
          </w:tcPr>
          <w:p w14:paraId="65A1289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29F3D1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264035" w:rsidRPr="00CB2D6E" w14:paraId="5EE9CA03" w14:textId="77777777" w:rsidTr="00264035">
        <w:trPr>
          <w:trHeight w:val="70"/>
        </w:trPr>
        <w:tc>
          <w:tcPr>
            <w:tcW w:w="5000" w:type="pct"/>
            <w:gridSpan w:val="4"/>
            <w:shd w:val="clear" w:color="auto" w:fill="FFC000"/>
          </w:tcPr>
          <w:p w14:paraId="5CCA7B51" w14:textId="03BEAB8A" w:rsidR="00264035" w:rsidRPr="00CB2D6E" w:rsidRDefault="00264035" w:rsidP="00264035">
            <w:pPr>
              <w:spacing w:before="60" w:after="60"/>
              <w:rPr>
                <w:rFonts w:ascii="Source Sans Pro" w:eastAsia="Century Gothic" w:hAnsi="Source Sans Pro" w:cs="Tahoma"/>
                <w:b/>
                <w:sz w:val="20"/>
                <w:szCs w:val="20"/>
              </w:rPr>
            </w:pPr>
            <w:r w:rsidRPr="00CB2D6E">
              <w:rPr>
                <w:rFonts w:ascii="Source Sans Pro" w:eastAsia="Century Gothic" w:hAnsi="Source Sans Pro" w:cs="Tahoma"/>
                <w:b/>
                <w:sz w:val="20"/>
                <w:szCs w:val="20"/>
              </w:rPr>
              <w:t>ISSAI 2505: EXTERNAL CONFIRMATIONS</w:t>
            </w:r>
          </w:p>
        </w:tc>
      </w:tr>
      <w:tr w:rsidR="00657E7B" w:rsidRPr="00CB2D6E" w14:paraId="51EDADBD" w14:textId="77777777" w:rsidTr="00E95E47">
        <w:trPr>
          <w:trHeight w:val="188"/>
        </w:trPr>
        <w:tc>
          <w:tcPr>
            <w:tcW w:w="2496" w:type="pct"/>
            <w:shd w:val="clear" w:color="auto" w:fill="auto"/>
          </w:tcPr>
          <w:p w14:paraId="3D6938DC"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When using external confirmation procedures, the auditor shall maintain control over external confirmation requests, including: </w:t>
            </w:r>
          </w:p>
          <w:p w14:paraId="08B7196E" w14:textId="77777777" w:rsidR="00657E7B" w:rsidRPr="00CB2D6E" w:rsidRDefault="00657E7B" w:rsidP="00065658">
            <w:pPr>
              <w:pStyle w:val="ListParagraph"/>
              <w:numPr>
                <w:ilvl w:val="0"/>
                <w:numId w:val="14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Determining the information to be confirmed or requested;</w:t>
            </w:r>
          </w:p>
          <w:p w14:paraId="73574BB4" w14:textId="77777777" w:rsidR="00657E7B" w:rsidRPr="00CB2D6E" w:rsidRDefault="00657E7B" w:rsidP="00065658">
            <w:pPr>
              <w:pStyle w:val="ListParagraph"/>
              <w:numPr>
                <w:ilvl w:val="0"/>
                <w:numId w:val="14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Selecting the appropriate confirming party; </w:t>
            </w:r>
          </w:p>
          <w:p w14:paraId="770021D0" w14:textId="77777777" w:rsidR="00657E7B" w:rsidRPr="00CB2D6E" w:rsidRDefault="00657E7B" w:rsidP="00065658">
            <w:pPr>
              <w:pStyle w:val="ListParagraph"/>
              <w:numPr>
                <w:ilvl w:val="0"/>
                <w:numId w:val="14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Designing the confirmation requests, including determining that requests are properly addressed and contain return information for responses to be sent directly to the auditor; and</w:t>
            </w:r>
          </w:p>
          <w:p w14:paraId="5B1E1847" w14:textId="77777777" w:rsidR="00657E7B" w:rsidRPr="00CB2D6E" w:rsidRDefault="00657E7B" w:rsidP="00065658">
            <w:pPr>
              <w:pStyle w:val="ListParagraph"/>
              <w:numPr>
                <w:ilvl w:val="0"/>
                <w:numId w:val="14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Sending the requests, including follow-up requests when applicable, to the confirming party. </w:t>
            </w:r>
          </w:p>
        </w:tc>
        <w:tc>
          <w:tcPr>
            <w:tcW w:w="661" w:type="pct"/>
            <w:shd w:val="clear" w:color="auto" w:fill="auto"/>
          </w:tcPr>
          <w:p w14:paraId="2C965567"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2505.07</w:t>
            </w:r>
          </w:p>
        </w:tc>
        <w:tc>
          <w:tcPr>
            <w:tcW w:w="971" w:type="pct"/>
            <w:shd w:val="clear" w:color="auto" w:fill="auto"/>
          </w:tcPr>
          <w:p w14:paraId="1E5722B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FDAA4B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A72A2C1" w14:textId="77777777" w:rsidTr="00E95E47">
        <w:trPr>
          <w:trHeight w:val="1129"/>
        </w:trPr>
        <w:tc>
          <w:tcPr>
            <w:tcW w:w="2496" w:type="pct"/>
            <w:shd w:val="clear" w:color="auto" w:fill="auto"/>
          </w:tcPr>
          <w:p w14:paraId="7349644F"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management refuses to allow the auditor to send a confirmation request, the auditor shall:</w:t>
            </w:r>
          </w:p>
          <w:p w14:paraId="619A268E" w14:textId="77777777" w:rsidR="00657E7B" w:rsidRPr="00CB2D6E" w:rsidRDefault="00657E7B" w:rsidP="00065658">
            <w:pPr>
              <w:pStyle w:val="ListParagraph"/>
              <w:numPr>
                <w:ilvl w:val="0"/>
                <w:numId w:val="14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Inquire as to management’s reasons for the refusal, and seek audit evidence as to their validity and reasonableness;  </w:t>
            </w:r>
          </w:p>
          <w:p w14:paraId="71C5F92A" w14:textId="77777777" w:rsidR="00657E7B" w:rsidRPr="00CB2D6E" w:rsidRDefault="00657E7B" w:rsidP="00065658">
            <w:pPr>
              <w:pStyle w:val="ListParagraph"/>
              <w:numPr>
                <w:ilvl w:val="0"/>
                <w:numId w:val="14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Evaluate the implications of management’s refusal on the auditor’s assessment of the relevant risks of material misstatement, including the risk of fraud, and on the nature, timing and extent of other audit procedures; and </w:t>
            </w:r>
          </w:p>
          <w:p w14:paraId="52F4A975" w14:textId="77777777" w:rsidR="00657E7B" w:rsidRPr="00CB2D6E" w:rsidRDefault="00657E7B" w:rsidP="00065658">
            <w:pPr>
              <w:pStyle w:val="ListParagraph"/>
              <w:numPr>
                <w:ilvl w:val="0"/>
                <w:numId w:val="14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Perform alternative audit procedures designed to obtain relevant and reliable audit evidence. </w:t>
            </w:r>
          </w:p>
        </w:tc>
        <w:tc>
          <w:tcPr>
            <w:tcW w:w="661" w:type="pct"/>
            <w:shd w:val="clear" w:color="auto" w:fill="auto"/>
          </w:tcPr>
          <w:p w14:paraId="0F15C83F"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2505.08</w:t>
            </w:r>
          </w:p>
        </w:tc>
        <w:tc>
          <w:tcPr>
            <w:tcW w:w="971" w:type="pct"/>
            <w:shd w:val="clear" w:color="auto" w:fill="auto"/>
          </w:tcPr>
          <w:p w14:paraId="51AFCB1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00EFFA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3328059" w14:textId="77777777" w:rsidTr="00E95E47">
        <w:trPr>
          <w:trHeight w:val="130"/>
        </w:trPr>
        <w:tc>
          <w:tcPr>
            <w:tcW w:w="2496" w:type="pct"/>
            <w:shd w:val="clear" w:color="auto" w:fill="auto"/>
          </w:tcPr>
          <w:p w14:paraId="0D85445B"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 xml:space="preserve">If the auditor concludes that management’s refusal to allow the auditor to send a confirmation request is unreasonable, or the auditor is unable to obtain relevant and reliable audit evidence from alternative audit procedures, the auditor shall communicate with those charged with governance in accordance with ISA 260.The auditor also shall determine the implications for the audit and the auditor’s opinion in accordance with ISA 705. </w:t>
            </w:r>
          </w:p>
        </w:tc>
        <w:tc>
          <w:tcPr>
            <w:tcW w:w="661" w:type="pct"/>
            <w:shd w:val="clear" w:color="auto" w:fill="auto"/>
          </w:tcPr>
          <w:p w14:paraId="4C9C01B1"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2505.09</w:t>
            </w:r>
          </w:p>
        </w:tc>
        <w:tc>
          <w:tcPr>
            <w:tcW w:w="971" w:type="pct"/>
            <w:shd w:val="clear" w:color="auto" w:fill="auto"/>
          </w:tcPr>
          <w:p w14:paraId="17F9CAB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4E2285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F29FB5C" w14:textId="77777777" w:rsidTr="00E95E47">
        <w:trPr>
          <w:trHeight w:val="70"/>
        </w:trPr>
        <w:tc>
          <w:tcPr>
            <w:tcW w:w="2496" w:type="pct"/>
            <w:shd w:val="clear" w:color="auto" w:fill="auto"/>
          </w:tcPr>
          <w:p w14:paraId="74897AE0"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identifies factors that give rise to doubts about the reliability of the response to a confirmation request, the auditor shall obtain further audit evidence to resolve those doubts.    </w:t>
            </w:r>
          </w:p>
        </w:tc>
        <w:tc>
          <w:tcPr>
            <w:tcW w:w="661" w:type="pct"/>
            <w:shd w:val="clear" w:color="auto" w:fill="auto"/>
          </w:tcPr>
          <w:p w14:paraId="593BCD66"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2505.10</w:t>
            </w:r>
          </w:p>
        </w:tc>
        <w:tc>
          <w:tcPr>
            <w:tcW w:w="971" w:type="pct"/>
            <w:shd w:val="clear" w:color="auto" w:fill="auto"/>
          </w:tcPr>
          <w:p w14:paraId="66439CC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AE2F05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C10CD04" w14:textId="77777777" w:rsidTr="00E95E47">
        <w:trPr>
          <w:trHeight w:val="70"/>
        </w:trPr>
        <w:tc>
          <w:tcPr>
            <w:tcW w:w="2496" w:type="pct"/>
            <w:shd w:val="clear" w:color="auto" w:fill="auto"/>
          </w:tcPr>
          <w:p w14:paraId="07E9D016"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determines that a response to a confirmation request is not reliable, the auditor shall evaluate the implications on the assessment of the relevant risks of material misstatement, including the risk of fraud, and on the related nature, timing and extent of other audit procedures. </w:t>
            </w:r>
          </w:p>
        </w:tc>
        <w:tc>
          <w:tcPr>
            <w:tcW w:w="661" w:type="pct"/>
            <w:shd w:val="clear" w:color="auto" w:fill="auto"/>
          </w:tcPr>
          <w:p w14:paraId="2FE096E3"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2505.11</w:t>
            </w:r>
          </w:p>
        </w:tc>
        <w:tc>
          <w:tcPr>
            <w:tcW w:w="971" w:type="pct"/>
            <w:shd w:val="clear" w:color="auto" w:fill="auto"/>
          </w:tcPr>
          <w:p w14:paraId="5609537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ED3BD4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E1BB556" w14:textId="77777777" w:rsidTr="00E95E47">
        <w:trPr>
          <w:trHeight w:val="70"/>
        </w:trPr>
        <w:tc>
          <w:tcPr>
            <w:tcW w:w="2496" w:type="pct"/>
            <w:shd w:val="clear" w:color="auto" w:fill="auto"/>
          </w:tcPr>
          <w:p w14:paraId="14B8C6D7"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 the case of each non-response, the auditor shall perform alternative audit procedures to obtain relevant and reliable audit evidence. </w:t>
            </w:r>
          </w:p>
        </w:tc>
        <w:tc>
          <w:tcPr>
            <w:tcW w:w="661" w:type="pct"/>
            <w:shd w:val="clear" w:color="auto" w:fill="auto"/>
          </w:tcPr>
          <w:p w14:paraId="0FB0DA42"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2505.12</w:t>
            </w:r>
          </w:p>
        </w:tc>
        <w:tc>
          <w:tcPr>
            <w:tcW w:w="971" w:type="pct"/>
            <w:shd w:val="clear" w:color="auto" w:fill="auto"/>
          </w:tcPr>
          <w:p w14:paraId="0EB1D9A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7F71CE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18D1A94" w14:textId="77777777" w:rsidTr="00E95E47">
        <w:trPr>
          <w:trHeight w:val="70"/>
        </w:trPr>
        <w:tc>
          <w:tcPr>
            <w:tcW w:w="2496" w:type="pct"/>
            <w:shd w:val="clear" w:color="auto" w:fill="auto"/>
          </w:tcPr>
          <w:p w14:paraId="07BD2A1C"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has determined that a response to a positive confirmation request is necessary to obtain sufficient appropriate audit evidence, alternative audit procedures will not provide the audit evidence the auditor requires. If the auditor does not obtain such confirmation, the auditor shall determine the implications for the audit and the auditor’s opinion in accordance with ISA 705. </w:t>
            </w:r>
          </w:p>
        </w:tc>
        <w:tc>
          <w:tcPr>
            <w:tcW w:w="661" w:type="pct"/>
            <w:shd w:val="clear" w:color="auto" w:fill="auto"/>
          </w:tcPr>
          <w:p w14:paraId="7F05192F"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2505.13</w:t>
            </w:r>
          </w:p>
        </w:tc>
        <w:tc>
          <w:tcPr>
            <w:tcW w:w="971" w:type="pct"/>
            <w:shd w:val="clear" w:color="auto" w:fill="auto"/>
          </w:tcPr>
          <w:p w14:paraId="01A415F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EEA676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8CB4FB9" w14:textId="77777777" w:rsidTr="00E95E47">
        <w:trPr>
          <w:trHeight w:val="70"/>
        </w:trPr>
        <w:tc>
          <w:tcPr>
            <w:tcW w:w="2496" w:type="pct"/>
            <w:shd w:val="clear" w:color="auto" w:fill="auto"/>
          </w:tcPr>
          <w:p w14:paraId="4700AD21"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investigate exceptions to determine whether or not they are indicative of misstatements. </w:t>
            </w:r>
          </w:p>
        </w:tc>
        <w:tc>
          <w:tcPr>
            <w:tcW w:w="661" w:type="pct"/>
            <w:shd w:val="clear" w:color="auto" w:fill="auto"/>
          </w:tcPr>
          <w:p w14:paraId="7FFEAF2A"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2505.14</w:t>
            </w:r>
          </w:p>
        </w:tc>
        <w:tc>
          <w:tcPr>
            <w:tcW w:w="971" w:type="pct"/>
            <w:shd w:val="clear" w:color="auto" w:fill="auto"/>
          </w:tcPr>
          <w:p w14:paraId="6892D8D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495903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979CDCB" w14:textId="77777777" w:rsidTr="00E95E47">
        <w:trPr>
          <w:trHeight w:val="70"/>
        </w:trPr>
        <w:tc>
          <w:tcPr>
            <w:tcW w:w="2496" w:type="pct"/>
            <w:shd w:val="clear" w:color="auto" w:fill="auto"/>
          </w:tcPr>
          <w:p w14:paraId="405E4E5C"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Negative confirmations provide less persuasive audit evidence than positive confirmations. Accordingly, the auditor shall not use negative confirmation requests as the sole substantive audit procedure to address an assessed risk of material misstatement at the assertion level unless all of the following are present:</w:t>
            </w:r>
          </w:p>
          <w:p w14:paraId="7CF0F643" w14:textId="77777777" w:rsidR="00657E7B" w:rsidRPr="00CB2D6E" w:rsidRDefault="00657E7B" w:rsidP="00065658">
            <w:pPr>
              <w:pStyle w:val="ListParagraph"/>
              <w:numPr>
                <w:ilvl w:val="0"/>
                <w:numId w:val="142"/>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has assessed the risk of material misstatement as low and has obtained sufficient appropriate audit evidence regarding the operating effectiveness of controls relevant to the assertion; </w:t>
            </w:r>
          </w:p>
          <w:p w14:paraId="4324562F" w14:textId="77777777" w:rsidR="00657E7B" w:rsidRPr="00CB2D6E" w:rsidRDefault="00657E7B" w:rsidP="00065658">
            <w:pPr>
              <w:pStyle w:val="ListParagraph"/>
              <w:numPr>
                <w:ilvl w:val="0"/>
                <w:numId w:val="142"/>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population of items subject to negative confirmation procedures comprises a large number of small, homogeneous, account balances, transactions or conditions; </w:t>
            </w:r>
          </w:p>
          <w:p w14:paraId="640B2E00" w14:textId="77777777" w:rsidR="00657E7B" w:rsidRPr="00CB2D6E" w:rsidRDefault="00657E7B" w:rsidP="00065658">
            <w:pPr>
              <w:pStyle w:val="ListParagraph"/>
              <w:numPr>
                <w:ilvl w:val="0"/>
                <w:numId w:val="142"/>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A very low exception rate is expected; and</w:t>
            </w:r>
          </w:p>
          <w:p w14:paraId="1BF0A98B" w14:textId="77777777" w:rsidR="00657E7B" w:rsidRPr="00CB2D6E" w:rsidRDefault="00657E7B" w:rsidP="00065658">
            <w:pPr>
              <w:pStyle w:val="ListParagraph"/>
              <w:numPr>
                <w:ilvl w:val="0"/>
                <w:numId w:val="142"/>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is not aware of circumstances or conditions that would cause recipients of negative confirmation requests to disregard such requests.</w:t>
            </w:r>
          </w:p>
        </w:tc>
        <w:tc>
          <w:tcPr>
            <w:tcW w:w="661" w:type="pct"/>
            <w:shd w:val="clear" w:color="auto" w:fill="auto"/>
          </w:tcPr>
          <w:p w14:paraId="7AA4F06A"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2505.15</w:t>
            </w:r>
          </w:p>
        </w:tc>
        <w:tc>
          <w:tcPr>
            <w:tcW w:w="971" w:type="pct"/>
            <w:shd w:val="clear" w:color="auto" w:fill="auto"/>
          </w:tcPr>
          <w:p w14:paraId="24A8182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FB4785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94BA020" w14:textId="77777777" w:rsidTr="00E95E47">
        <w:trPr>
          <w:trHeight w:val="70"/>
        </w:trPr>
        <w:tc>
          <w:tcPr>
            <w:tcW w:w="2496" w:type="pct"/>
            <w:shd w:val="clear" w:color="auto" w:fill="auto"/>
          </w:tcPr>
          <w:p w14:paraId="52B03938"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evaluate whether the results of the external confirmation procedures provide relevant and reliable audit evidence, or whether further audit evidence is necessary.</w:t>
            </w:r>
          </w:p>
        </w:tc>
        <w:tc>
          <w:tcPr>
            <w:tcW w:w="661" w:type="pct"/>
            <w:shd w:val="clear" w:color="auto" w:fill="auto"/>
          </w:tcPr>
          <w:p w14:paraId="4D9003AB"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2505.16</w:t>
            </w:r>
          </w:p>
        </w:tc>
        <w:tc>
          <w:tcPr>
            <w:tcW w:w="971" w:type="pct"/>
            <w:shd w:val="clear" w:color="auto" w:fill="auto"/>
          </w:tcPr>
          <w:p w14:paraId="28E9874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1F82FB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264035" w:rsidRPr="00CB2D6E" w14:paraId="2A8D539F" w14:textId="77777777" w:rsidTr="00264035">
        <w:trPr>
          <w:trHeight w:val="70"/>
        </w:trPr>
        <w:tc>
          <w:tcPr>
            <w:tcW w:w="5000" w:type="pct"/>
            <w:gridSpan w:val="4"/>
            <w:shd w:val="clear" w:color="auto" w:fill="FFC000"/>
          </w:tcPr>
          <w:p w14:paraId="337BAC4A" w14:textId="457D8E53" w:rsidR="00264035" w:rsidRPr="00CB2D6E" w:rsidRDefault="00264035" w:rsidP="00264035">
            <w:pPr>
              <w:spacing w:before="60" w:after="60"/>
              <w:rPr>
                <w:rFonts w:ascii="Source Sans Pro" w:eastAsia="Century Gothic" w:hAnsi="Source Sans Pro" w:cs="Tahoma"/>
                <w:b/>
                <w:sz w:val="20"/>
                <w:szCs w:val="20"/>
              </w:rPr>
            </w:pPr>
            <w:r w:rsidRPr="00CB2D6E">
              <w:rPr>
                <w:rFonts w:ascii="Source Sans Pro" w:eastAsia="Century Gothic" w:hAnsi="Source Sans Pro" w:cs="Tahoma"/>
                <w:b/>
                <w:sz w:val="20"/>
                <w:szCs w:val="20"/>
              </w:rPr>
              <w:t>ISSAI 2510: INITIAL AUDIT ENGAGEMENTS—OPENING BALANCES</w:t>
            </w:r>
          </w:p>
        </w:tc>
      </w:tr>
      <w:tr w:rsidR="00657E7B" w:rsidRPr="00CB2D6E" w14:paraId="13EE8292" w14:textId="77777777" w:rsidTr="00E95E47">
        <w:trPr>
          <w:trHeight w:val="70"/>
        </w:trPr>
        <w:tc>
          <w:tcPr>
            <w:tcW w:w="2496" w:type="pct"/>
            <w:shd w:val="clear" w:color="auto" w:fill="auto"/>
          </w:tcPr>
          <w:p w14:paraId="1505EDC2"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read the most recent financial statements, if any, and the predecessor auditor’s report thereon, if any, for information relevant to opening balances, including disclosures.</w:t>
            </w:r>
          </w:p>
        </w:tc>
        <w:tc>
          <w:tcPr>
            <w:tcW w:w="661" w:type="pct"/>
            <w:shd w:val="clear" w:color="auto" w:fill="auto"/>
          </w:tcPr>
          <w:p w14:paraId="1F7EEF4A"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2510.05</w:t>
            </w:r>
          </w:p>
        </w:tc>
        <w:tc>
          <w:tcPr>
            <w:tcW w:w="971" w:type="pct"/>
            <w:shd w:val="clear" w:color="auto" w:fill="auto"/>
          </w:tcPr>
          <w:p w14:paraId="63AEAC1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F0DEA9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8C5BB66" w14:textId="77777777" w:rsidTr="00E95E47">
        <w:trPr>
          <w:trHeight w:val="1882"/>
        </w:trPr>
        <w:tc>
          <w:tcPr>
            <w:tcW w:w="2496" w:type="pct"/>
            <w:shd w:val="clear" w:color="auto" w:fill="auto"/>
          </w:tcPr>
          <w:p w14:paraId="56788680"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obtain sufficient appropriate audit evidence about whether the opening balances contain misstatements that  materially affect the current period’s financial statements by: </w:t>
            </w:r>
          </w:p>
          <w:p w14:paraId="68CCAFBE" w14:textId="77777777" w:rsidR="00657E7B" w:rsidRPr="00CB2D6E" w:rsidRDefault="00657E7B" w:rsidP="00065658">
            <w:pPr>
              <w:pStyle w:val="ListParagraph"/>
              <w:numPr>
                <w:ilvl w:val="0"/>
                <w:numId w:val="143"/>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Determining whether the prior period’s closing balances have been correctly brought forward to the current period or, when appropriate, have been restated; </w:t>
            </w:r>
          </w:p>
          <w:p w14:paraId="0F7F04A9" w14:textId="77777777" w:rsidR="00657E7B" w:rsidRPr="00CB2D6E" w:rsidRDefault="00657E7B" w:rsidP="00065658">
            <w:pPr>
              <w:pStyle w:val="ListParagraph"/>
              <w:numPr>
                <w:ilvl w:val="0"/>
                <w:numId w:val="143"/>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Determining whether the opening balances reflect the application of appropriate accounting policies; and</w:t>
            </w:r>
          </w:p>
          <w:p w14:paraId="16E28BCF" w14:textId="77777777" w:rsidR="00657E7B" w:rsidRPr="00CB2D6E" w:rsidRDefault="00657E7B" w:rsidP="00065658">
            <w:pPr>
              <w:pStyle w:val="ListParagraph"/>
              <w:numPr>
                <w:ilvl w:val="0"/>
                <w:numId w:val="143"/>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Performing one or more of the following: </w:t>
            </w:r>
          </w:p>
          <w:p w14:paraId="0C1A3176" w14:textId="77777777" w:rsidR="00657E7B" w:rsidRPr="00CB2D6E" w:rsidRDefault="00657E7B" w:rsidP="00065658">
            <w:pPr>
              <w:pStyle w:val="ListParagraph"/>
              <w:numPr>
                <w:ilvl w:val="0"/>
                <w:numId w:val="144"/>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Where the prior year financial statements were audited, reviewing the predecessor auditor’s working papers to obtain evidence regarding the opening balances; </w:t>
            </w:r>
          </w:p>
          <w:p w14:paraId="63E82440" w14:textId="77777777" w:rsidR="00657E7B" w:rsidRPr="00CB2D6E" w:rsidRDefault="00657E7B" w:rsidP="00065658">
            <w:pPr>
              <w:pStyle w:val="ListParagraph"/>
              <w:numPr>
                <w:ilvl w:val="0"/>
                <w:numId w:val="144"/>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Evaluating whether audit procedures performed in the current period provide evidence relevant to the opening balances; or </w:t>
            </w:r>
          </w:p>
          <w:p w14:paraId="5BC3A7C8" w14:textId="77777777" w:rsidR="00657E7B" w:rsidRPr="00CB2D6E" w:rsidRDefault="00657E7B" w:rsidP="00065658">
            <w:pPr>
              <w:pStyle w:val="ListParagraph"/>
              <w:numPr>
                <w:ilvl w:val="0"/>
                <w:numId w:val="144"/>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Performing specific audit procedures to obtain evidence regarding the opening balances.</w:t>
            </w:r>
          </w:p>
        </w:tc>
        <w:tc>
          <w:tcPr>
            <w:tcW w:w="661" w:type="pct"/>
            <w:shd w:val="clear" w:color="auto" w:fill="auto"/>
          </w:tcPr>
          <w:p w14:paraId="7C087925"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2510.06</w:t>
            </w:r>
          </w:p>
        </w:tc>
        <w:tc>
          <w:tcPr>
            <w:tcW w:w="971" w:type="pct"/>
            <w:shd w:val="clear" w:color="auto" w:fill="auto"/>
          </w:tcPr>
          <w:p w14:paraId="6C1C8A4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DF2DAE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EC47044" w14:textId="77777777" w:rsidTr="00E95E47">
        <w:trPr>
          <w:trHeight w:val="569"/>
        </w:trPr>
        <w:tc>
          <w:tcPr>
            <w:tcW w:w="2496" w:type="pct"/>
            <w:shd w:val="clear" w:color="auto" w:fill="auto"/>
          </w:tcPr>
          <w:p w14:paraId="7FCEA8E4"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obtains audit evidence that the opening balances contain misstatements that could materially affect the current period’s financial statements, the auditor shall perform such additional audit procedures as are appropriate in the circumstances to determine the effect on the current period’s financial statements. If the auditor concludes that such misstatements exist in the current period’s financial statements, the auditor shall communicate the misstatements with the appropriate level of management and those </w:t>
            </w:r>
            <w:r w:rsidRPr="00CB2D6E">
              <w:rPr>
                <w:rFonts w:ascii="Source Sans Pro" w:eastAsia="Century Gothic" w:hAnsi="Source Sans Pro" w:cs="Tahoma"/>
                <w:sz w:val="20"/>
                <w:szCs w:val="20"/>
              </w:rPr>
              <w:lastRenderedPageBreak/>
              <w:t>charged with governance in accordance with ISA 450.</w:t>
            </w:r>
          </w:p>
        </w:tc>
        <w:tc>
          <w:tcPr>
            <w:tcW w:w="661" w:type="pct"/>
            <w:shd w:val="clear" w:color="auto" w:fill="auto"/>
          </w:tcPr>
          <w:p w14:paraId="363240E5"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2510.07</w:t>
            </w:r>
          </w:p>
        </w:tc>
        <w:tc>
          <w:tcPr>
            <w:tcW w:w="971" w:type="pct"/>
            <w:shd w:val="clear" w:color="auto" w:fill="auto"/>
          </w:tcPr>
          <w:p w14:paraId="40F053A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EC60BE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27876B1" w14:textId="77777777" w:rsidTr="00E95E47">
        <w:trPr>
          <w:trHeight w:val="645"/>
        </w:trPr>
        <w:tc>
          <w:tcPr>
            <w:tcW w:w="2496" w:type="pct"/>
            <w:shd w:val="clear" w:color="auto" w:fill="auto"/>
          </w:tcPr>
          <w:p w14:paraId="70A56D1A"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obtain sufficient appropriate audit evidence about whether the accounting policies reflected in the opening balances have been consistently applied in the current period’s financial statements, and whether changes in the accounting policies have been appropriately accounted for and adequately presented and disclosed in accordance with the applicable financial reporting framework.</w:t>
            </w:r>
          </w:p>
        </w:tc>
        <w:tc>
          <w:tcPr>
            <w:tcW w:w="661" w:type="pct"/>
            <w:shd w:val="clear" w:color="auto" w:fill="auto"/>
          </w:tcPr>
          <w:p w14:paraId="1557609B"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2510.08</w:t>
            </w:r>
          </w:p>
        </w:tc>
        <w:tc>
          <w:tcPr>
            <w:tcW w:w="971" w:type="pct"/>
            <w:shd w:val="clear" w:color="auto" w:fill="auto"/>
          </w:tcPr>
          <w:p w14:paraId="5421D76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150592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D42ADF4" w14:textId="77777777" w:rsidTr="00E95E47">
        <w:trPr>
          <w:trHeight w:val="250"/>
        </w:trPr>
        <w:tc>
          <w:tcPr>
            <w:tcW w:w="2496" w:type="pct"/>
            <w:shd w:val="clear" w:color="auto" w:fill="auto"/>
          </w:tcPr>
          <w:p w14:paraId="2FC4DE07"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prior period’s financial statements were audited by a predecessor auditor and there was a modification to the opinion, the auditor shall evaluate the effect of the matter giving rise to the modification in assessing the risks of material misstatement in the current period’s financial statements in accordance with ISA 315 (Revised). </w:t>
            </w:r>
          </w:p>
        </w:tc>
        <w:tc>
          <w:tcPr>
            <w:tcW w:w="661" w:type="pct"/>
            <w:shd w:val="clear" w:color="auto" w:fill="auto"/>
          </w:tcPr>
          <w:p w14:paraId="2E86881D"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2510.09</w:t>
            </w:r>
          </w:p>
        </w:tc>
        <w:tc>
          <w:tcPr>
            <w:tcW w:w="971" w:type="pct"/>
            <w:shd w:val="clear" w:color="auto" w:fill="auto"/>
          </w:tcPr>
          <w:p w14:paraId="7A2084A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C8D8C0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ABF0BF2" w14:textId="77777777" w:rsidTr="00E95E47">
        <w:trPr>
          <w:trHeight w:val="324"/>
        </w:trPr>
        <w:tc>
          <w:tcPr>
            <w:tcW w:w="2496" w:type="pct"/>
            <w:shd w:val="clear" w:color="auto" w:fill="auto"/>
          </w:tcPr>
          <w:p w14:paraId="6CDAFE36"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auditor is unable to obtain sufficient appropriate audit evidence regarding the opening balances, the auditor shall express a qualified opinion or disclaim an opinion on the financial statements, as appropriate, in accordance with ISA 705.</w:t>
            </w:r>
          </w:p>
        </w:tc>
        <w:tc>
          <w:tcPr>
            <w:tcW w:w="661" w:type="pct"/>
            <w:shd w:val="clear" w:color="auto" w:fill="auto"/>
          </w:tcPr>
          <w:p w14:paraId="285754C1"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2510.10</w:t>
            </w:r>
          </w:p>
        </w:tc>
        <w:tc>
          <w:tcPr>
            <w:tcW w:w="971" w:type="pct"/>
            <w:shd w:val="clear" w:color="auto" w:fill="auto"/>
          </w:tcPr>
          <w:p w14:paraId="395B42C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D1CF3B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E3E48B1" w14:textId="77777777" w:rsidTr="00E95E47">
        <w:trPr>
          <w:trHeight w:val="70"/>
        </w:trPr>
        <w:tc>
          <w:tcPr>
            <w:tcW w:w="2496" w:type="pct"/>
            <w:shd w:val="clear" w:color="auto" w:fill="auto"/>
          </w:tcPr>
          <w:p w14:paraId="4ACEF759"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auditor concludes that the opening balances contain a misstatement that materially affects the current period’s financial statements, and the effect of the misstatement is not appropriately accounted for or not adequately presented or disclosed, the auditor shall express a qualified opinion or an adverse opinion, as appropriate, in accordance with ISA 705.</w:t>
            </w:r>
          </w:p>
        </w:tc>
        <w:tc>
          <w:tcPr>
            <w:tcW w:w="661" w:type="pct"/>
            <w:shd w:val="clear" w:color="auto" w:fill="auto"/>
          </w:tcPr>
          <w:p w14:paraId="00F3EEC6"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2510.11</w:t>
            </w:r>
          </w:p>
        </w:tc>
        <w:tc>
          <w:tcPr>
            <w:tcW w:w="971" w:type="pct"/>
            <w:shd w:val="clear" w:color="auto" w:fill="auto"/>
          </w:tcPr>
          <w:p w14:paraId="291BC27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8FF892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C3FCE57" w14:textId="77777777" w:rsidTr="00E95E47">
        <w:trPr>
          <w:trHeight w:val="710"/>
        </w:trPr>
        <w:tc>
          <w:tcPr>
            <w:tcW w:w="2496" w:type="pct"/>
            <w:shd w:val="clear" w:color="auto" w:fill="auto"/>
          </w:tcPr>
          <w:p w14:paraId="162E0695"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concludes that: </w:t>
            </w:r>
          </w:p>
          <w:p w14:paraId="7EBF2DE2" w14:textId="77777777" w:rsidR="00657E7B" w:rsidRPr="00CB2D6E" w:rsidRDefault="00657E7B" w:rsidP="00065658">
            <w:pPr>
              <w:pStyle w:val="ListParagraph"/>
              <w:numPr>
                <w:ilvl w:val="0"/>
                <w:numId w:val="14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current period’s accounting policies are not consistently applied in relation to opening balances in accordance with the  applicable financial Reporting framework; or </w:t>
            </w:r>
          </w:p>
          <w:p w14:paraId="07503A4E" w14:textId="77777777" w:rsidR="00657E7B" w:rsidRPr="00CB2D6E" w:rsidRDefault="00657E7B" w:rsidP="00065658">
            <w:pPr>
              <w:pStyle w:val="ListParagraph"/>
              <w:numPr>
                <w:ilvl w:val="0"/>
                <w:numId w:val="14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A change in accounting policies is not appropriately accounted for or not adequately presented or disclosed in accordance with the applicable financial reporting framework, the auditor shall express a qualified opinion or an adverse opinion as appropriate in accordance with ISA 705.</w:t>
            </w:r>
          </w:p>
        </w:tc>
        <w:tc>
          <w:tcPr>
            <w:tcW w:w="661" w:type="pct"/>
            <w:shd w:val="clear" w:color="auto" w:fill="auto"/>
          </w:tcPr>
          <w:p w14:paraId="2BD977E9"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2510.12</w:t>
            </w:r>
          </w:p>
        </w:tc>
        <w:tc>
          <w:tcPr>
            <w:tcW w:w="971" w:type="pct"/>
            <w:shd w:val="clear" w:color="auto" w:fill="auto"/>
          </w:tcPr>
          <w:p w14:paraId="50D9FA9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570322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B812271" w14:textId="77777777" w:rsidTr="00E95E47">
        <w:trPr>
          <w:trHeight w:val="70"/>
        </w:trPr>
        <w:tc>
          <w:tcPr>
            <w:tcW w:w="2496" w:type="pct"/>
            <w:shd w:val="clear" w:color="auto" w:fill="auto"/>
          </w:tcPr>
          <w:p w14:paraId="76C217F2"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predecessor auditor’s opinion regarding the prior period’s financial statements included a modification to the auditor’s opinion that remains relevant and material to the current period’s financial statements, the auditor shall modify the auditor’s opinion on the current </w:t>
            </w:r>
            <w:r w:rsidRPr="00CB2D6E">
              <w:rPr>
                <w:rFonts w:ascii="Source Sans Pro" w:eastAsia="Century Gothic" w:hAnsi="Source Sans Pro" w:cs="Tahoma"/>
                <w:sz w:val="20"/>
                <w:szCs w:val="20"/>
              </w:rPr>
              <w:lastRenderedPageBreak/>
              <w:t>period’s financial statements in accordance with ISA 705 and ISA 710.</w:t>
            </w:r>
          </w:p>
        </w:tc>
        <w:tc>
          <w:tcPr>
            <w:tcW w:w="661" w:type="pct"/>
            <w:shd w:val="clear" w:color="auto" w:fill="auto"/>
          </w:tcPr>
          <w:p w14:paraId="0F1D8DE3"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2510.13</w:t>
            </w:r>
          </w:p>
        </w:tc>
        <w:tc>
          <w:tcPr>
            <w:tcW w:w="971" w:type="pct"/>
            <w:shd w:val="clear" w:color="auto" w:fill="auto"/>
          </w:tcPr>
          <w:p w14:paraId="7BD8F16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CB15E7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3A3118" w:rsidRPr="00CB2D6E" w14:paraId="61BEE6A6" w14:textId="77777777" w:rsidTr="003A3118">
        <w:trPr>
          <w:trHeight w:val="70"/>
        </w:trPr>
        <w:tc>
          <w:tcPr>
            <w:tcW w:w="5000" w:type="pct"/>
            <w:gridSpan w:val="4"/>
            <w:shd w:val="clear" w:color="auto" w:fill="FFC000"/>
          </w:tcPr>
          <w:p w14:paraId="48F45DCA" w14:textId="1BD5FB4A" w:rsidR="003A3118" w:rsidRPr="00CB2D6E" w:rsidRDefault="003A3118" w:rsidP="003A3118">
            <w:pPr>
              <w:spacing w:before="60" w:after="60"/>
              <w:rPr>
                <w:rFonts w:ascii="Source Sans Pro" w:eastAsia="Century Gothic" w:hAnsi="Source Sans Pro" w:cs="Tahoma"/>
                <w:b/>
                <w:sz w:val="20"/>
                <w:szCs w:val="20"/>
              </w:rPr>
            </w:pPr>
            <w:r w:rsidRPr="00CB2D6E">
              <w:rPr>
                <w:rFonts w:ascii="Source Sans Pro" w:eastAsia="Century Gothic" w:hAnsi="Source Sans Pro" w:cs="Tahoma"/>
                <w:b/>
                <w:sz w:val="20"/>
                <w:szCs w:val="20"/>
              </w:rPr>
              <w:t>ISSAI 2520: ANALYTICAL PROCEDURES</w:t>
            </w:r>
          </w:p>
        </w:tc>
      </w:tr>
      <w:tr w:rsidR="00657E7B" w:rsidRPr="00CB2D6E" w14:paraId="14005817" w14:textId="77777777" w:rsidTr="00E95E47">
        <w:trPr>
          <w:trHeight w:val="1511"/>
        </w:trPr>
        <w:tc>
          <w:tcPr>
            <w:tcW w:w="2496" w:type="pct"/>
            <w:shd w:val="clear" w:color="auto" w:fill="auto"/>
          </w:tcPr>
          <w:p w14:paraId="59EB46EC"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When designing and performing substantive analytical procedures, either alone or in combination with tests of details, as substantive procedures in accordance with ISA 330 the auditor shall: </w:t>
            </w:r>
          </w:p>
          <w:p w14:paraId="320CB875" w14:textId="77777777" w:rsidR="00657E7B" w:rsidRPr="00CB2D6E" w:rsidRDefault="00657E7B" w:rsidP="00065658">
            <w:pPr>
              <w:pStyle w:val="ListParagraph"/>
              <w:numPr>
                <w:ilvl w:val="0"/>
                <w:numId w:val="147"/>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Determine the suitability of particular substantive analytical procedures for given assertions, taking account of the assessed risks of material misstatement and tests of details, if any, for these assertions;</w:t>
            </w:r>
          </w:p>
          <w:p w14:paraId="2D0D297C" w14:textId="77777777" w:rsidR="00657E7B" w:rsidRPr="00CB2D6E" w:rsidRDefault="00657E7B" w:rsidP="00065658">
            <w:pPr>
              <w:pStyle w:val="ListParagraph"/>
              <w:numPr>
                <w:ilvl w:val="0"/>
                <w:numId w:val="147"/>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Evaluate the reliability of data from which the auditor’s expectation of recorded amounts or ratios is developed, taking account of source, comparability, and nature and relevance of information available, and controls over preparation; </w:t>
            </w:r>
          </w:p>
          <w:p w14:paraId="6CFD50BD" w14:textId="77777777" w:rsidR="00657E7B" w:rsidRPr="00CB2D6E" w:rsidRDefault="00657E7B" w:rsidP="00065658">
            <w:pPr>
              <w:pStyle w:val="ListParagraph"/>
              <w:numPr>
                <w:ilvl w:val="0"/>
                <w:numId w:val="147"/>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Develop an expectation of recorded amounts or ratios and evaluate whether the expectation is sufficiently precise to identify a misstatement that, individually or when aggregated with other misstatements, may cause the financial statements to be materially misstated; and </w:t>
            </w:r>
          </w:p>
          <w:p w14:paraId="4D0F4291" w14:textId="77777777" w:rsidR="00657E7B" w:rsidRPr="00CB2D6E" w:rsidRDefault="00657E7B" w:rsidP="00065658">
            <w:pPr>
              <w:pStyle w:val="ListParagraph"/>
              <w:numPr>
                <w:ilvl w:val="0"/>
                <w:numId w:val="147"/>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Determine the amount of any difference of recorded amounts from expected values that is acceptable without further investigation as required by paragraph 7. </w:t>
            </w:r>
          </w:p>
        </w:tc>
        <w:tc>
          <w:tcPr>
            <w:tcW w:w="661" w:type="pct"/>
            <w:shd w:val="clear" w:color="auto" w:fill="auto"/>
          </w:tcPr>
          <w:p w14:paraId="5D79A1B2"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2520.05</w:t>
            </w:r>
          </w:p>
        </w:tc>
        <w:tc>
          <w:tcPr>
            <w:tcW w:w="971" w:type="pct"/>
            <w:shd w:val="clear" w:color="auto" w:fill="auto"/>
          </w:tcPr>
          <w:p w14:paraId="1E3D0E8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762CA8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66ECF48" w14:textId="77777777" w:rsidTr="00E95E47">
        <w:trPr>
          <w:trHeight w:val="70"/>
        </w:trPr>
        <w:tc>
          <w:tcPr>
            <w:tcW w:w="2496" w:type="pct"/>
            <w:shd w:val="clear" w:color="auto" w:fill="auto"/>
          </w:tcPr>
          <w:p w14:paraId="7388BD41"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design and perform analytical procedures near the end of the audit that assist the auditor when forming an overall conclusion as to whether the financial statements are consistent with the auditor’s understanding of the entity. </w:t>
            </w:r>
          </w:p>
        </w:tc>
        <w:tc>
          <w:tcPr>
            <w:tcW w:w="661" w:type="pct"/>
            <w:shd w:val="clear" w:color="auto" w:fill="auto"/>
          </w:tcPr>
          <w:p w14:paraId="5FD15AD3"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2520.06</w:t>
            </w:r>
          </w:p>
        </w:tc>
        <w:tc>
          <w:tcPr>
            <w:tcW w:w="971" w:type="pct"/>
            <w:shd w:val="clear" w:color="auto" w:fill="auto"/>
          </w:tcPr>
          <w:p w14:paraId="7D96465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916455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DB77466" w14:textId="77777777" w:rsidTr="00E95E47">
        <w:trPr>
          <w:trHeight w:val="70"/>
        </w:trPr>
        <w:tc>
          <w:tcPr>
            <w:tcW w:w="2496" w:type="pct"/>
            <w:shd w:val="clear" w:color="auto" w:fill="auto"/>
          </w:tcPr>
          <w:p w14:paraId="700B7A9C"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analytical procedures performed in accordance with this ISA identify fluctuations or relationships that are inconsistent with other relevant information or that differ from expected values by a significant mount, the auditor shall investigate such differences by: </w:t>
            </w:r>
          </w:p>
          <w:p w14:paraId="036BAD42" w14:textId="77777777" w:rsidR="00657E7B" w:rsidRPr="00CB2D6E" w:rsidRDefault="00657E7B" w:rsidP="00065658">
            <w:pPr>
              <w:pStyle w:val="ListParagraph"/>
              <w:numPr>
                <w:ilvl w:val="0"/>
                <w:numId w:val="14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Inquiring of management and obtaining appropriate audit evidence relevant to management’s responses; and </w:t>
            </w:r>
          </w:p>
          <w:p w14:paraId="54E276BF" w14:textId="77777777" w:rsidR="00657E7B" w:rsidRPr="00CB2D6E" w:rsidRDefault="00657E7B" w:rsidP="00065658">
            <w:pPr>
              <w:pStyle w:val="ListParagraph"/>
              <w:numPr>
                <w:ilvl w:val="0"/>
                <w:numId w:val="14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Performing other audit procedures as necessary in the circumstances.</w:t>
            </w:r>
          </w:p>
        </w:tc>
        <w:tc>
          <w:tcPr>
            <w:tcW w:w="661" w:type="pct"/>
            <w:shd w:val="clear" w:color="auto" w:fill="auto"/>
          </w:tcPr>
          <w:p w14:paraId="0EF258F4"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2520.07</w:t>
            </w:r>
          </w:p>
        </w:tc>
        <w:tc>
          <w:tcPr>
            <w:tcW w:w="971" w:type="pct"/>
            <w:shd w:val="clear" w:color="auto" w:fill="auto"/>
          </w:tcPr>
          <w:p w14:paraId="024B3AC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B1A5EE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3A3118" w:rsidRPr="00CB2D6E" w14:paraId="7E9CF748" w14:textId="77777777" w:rsidTr="003A3118">
        <w:trPr>
          <w:trHeight w:val="70"/>
        </w:trPr>
        <w:tc>
          <w:tcPr>
            <w:tcW w:w="5000" w:type="pct"/>
            <w:gridSpan w:val="4"/>
            <w:shd w:val="clear" w:color="auto" w:fill="FFC000"/>
            <w:vAlign w:val="center"/>
          </w:tcPr>
          <w:p w14:paraId="4A717B88" w14:textId="14B739D4" w:rsidR="003A3118" w:rsidRPr="00CB2D6E" w:rsidRDefault="003A3118" w:rsidP="003A3118">
            <w:pPr>
              <w:spacing w:before="60" w:after="60"/>
              <w:rPr>
                <w:rFonts w:ascii="Source Sans Pro" w:eastAsia="Century Gothic" w:hAnsi="Source Sans Pro" w:cs="Tahoma"/>
                <w:b/>
                <w:sz w:val="20"/>
                <w:szCs w:val="20"/>
              </w:rPr>
            </w:pPr>
            <w:r w:rsidRPr="00CB2D6E">
              <w:rPr>
                <w:rFonts w:ascii="Source Sans Pro" w:eastAsia="Century Gothic" w:hAnsi="Source Sans Pro" w:cs="Tahoma"/>
                <w:b/>
                <w:sz w:val="20"/>
                <w:szCs w:val="20"/>
              </w:rPr>
              <w:t>ISSAI 2530: AUDIT SAMPLING</w:t>
            </w:r>
          </w:p>
        </w:tc>
      </w:tr>
      <w:tr w:rsidR="00657E7B" w:rsidRPr="00CB2D6E" w14:paraId="164EB347" w14:textId="77777777" w:rsidTr="00E95E47">
        <w:trPr>
          <w:trHeight w:val="70"/>
        </w:trPr>
        <w:tc>
          <w:tcPr>
            <w:tcW w:w="2496" w:type="pct"/>
            <w:shd w:val="clear" w:color="auto" w:fill="auto"/>
          </w:tcPr>
          <w:p w14:paraId="0BD5F451"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When designing an audit sample, the auditor shall consider the purpose of the audit procedure </w:t>
            </w:r>
            <w:r w:rsidRPr="00CB2D6E">
              <w:rPr>
                <w:rFonts w:ascii="Source Sans Pro" w:eastAsia="Century Gothic" w:hAnsi="Source Sans Pro" w:cs="Tahoma"/>
                <w:sz w:val="20"/>
                <w:szCs w:val="20"/>
              </w:rPr>
              <w:lastRenderedPageBreak/>
              <w:t xml:space="preserve">and the characteristics of the population from which the sample will be drawn. </w:t>
            </w:r>
          </w:p>
        </w:tc>
        <w:tc>
          <w:tcPr>
            <w:tcW w:w="661" w:type="pct"/>
            <w:shd w:val="clear" w:color="auto" w:fill="auto"/>
          </w:tcPr>
          <w:p w14:paraId="2A0A8A1D"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2530.06</w:t>
            </w:r>
          </w:p>
        </w:tc>
        <w:tc>
          <w:tcPr>
            <w:tcW w:w="971" w:type="pct"/>
            <w:shd w:val="clear" w:color="auto" w:fill="auto"/>
          </w:tcPr>
          <w:p w14:paraId="7161475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BFA8F0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1ADA3FA" w14:textId="77777777" w:rsidTr="00E95E47">
        <w:trPr>
          <w:trHeight w:val="285"/>
        </w:trPr>
        <w:tc>
          <w:tcPr>
            <w:tcW w:w="2496" w:type="pct"/>
            <w:shd w:val="clear" w:color="auto" w:fill="auto"/>
          </w:tcPr>
          <w:p w14:paraId="146A6EDF"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determine a sample size sufficient to reduce sampling risk to an acceptably low level. </w:t>
            </w:r>
          </w:p>
        </w:tc>
        <w:tc>
          <w:tcPr>
            <w:tcW w:w="661" w:type="pct"/>
            <w:shd w:val="clear" w:color="auto" w:fill="auto"/>
          </w:tcPr>
          <w:p w14:paraId="522C1828"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2530.07</w:t>
            </w:r>
          </w:p>
        </w:tc>
        <w:tc>
          <w:tcPr>
            <w:tcW w:w="971" w:type="pct"/>
            <w:shd w:val="clear" w:color="auto" w:fill="auto"/>
          </w:tcPr>
          <w:p w14:paraId="00A7AAC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B4E30A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01DADB1" w14:textId="77777777" w:rsidTr="00E95E47">
        <w:trPr>
          <w:trHeight w:val="70"/>
        </w:trPr>
        <w:tc>
          <w:tcPr>
            <w:tcW w:w="2496" w:type="pct"/>
            <w:shd w:val="clear" w:color="auto" w:fill="auto"/>
          </w:tcPr>
          <w:p w14:paraId="5677535B"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select items for the sample in such a way that each sampling unit in the population has a chance of selection. </w:t>
            </w:r>
          </w:p>
        </w:tc>
        <w:tc>
          <w:tcPr>
            <w:tcW w:w="661" w:type="pct"/>
            <w:shd w:val="clear" w:color="auto" w:fill="auto"/>
          </w:tcPr>
          <w:p w14:paraId="3AC5A94B"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2530.08</w:t>
            </w:r>
          </w:p>
        </w:tc>
        <w:tc>
          <w:tcPr>
            <w:tcW w:w="971" w:type="pct"/>
            <w:shd w:val="clear" w:color="auto" w:fill="auto"/>
          </w:tcPr>
          <w:p w14:paraId="4BFC76E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F6AD29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3BC0E9F" w14:textId="77777777" w:rsidTr="00E95E47">
        <w:trPr>
          <w:trHeight w:val="70"/>
        </w:trPr>
        <w:tc>
          <w:tcPr>
            <w:tcW w:w="2496" w:type="pct"/>
            <w:shd w:val="clear" w:color="auto" w:fill="auto"/>
          </w:tcPr>
          <w:p w14:paraId="13C86A33"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perform audit procedures,  appropriate to the purpose, on each item selected.</w:t>
            </w:r>
          </w:p>
        </w:tc>
        <w:tc>
          <w:tcPr>
            <w:tcW w:w="661" w:type="pct"/>
            <w:shd w:val="clear" w:color="auto" w:fill="auto"/>
          </w:tcPr>
          <w:p w14:paraId="0A9EF4FB"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2530.09</w:t>
            </w:r>
          </w:p>
        </w:tc>
        <w:tc>
          <w:tcPr>
            <w:tcW w:w="971" w:type="pct"/>
            <w:shd w:val="clear" w:color="auto" w:fill="auto"/>
          </w:tcPr>
          <w:p w14:paraId="0F28FB7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2445D4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401EA63" w14:textId="77777777" w:rsidTr="00E95E47">
        <w:trPr>
          <w:trHeight w:val="181"/>
        </w:trPr>
        <w:tc>
          <w:tcPr>
            <w:tcW w:w="2496" w:type="pct"/>
            <w:shd w:val="clear" w:color="auto" w:fill="auto"/>
          </w:tcPr>
          <w:p w14:paraId="18009A40"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 procedure is not applicable to the selected item, the auditor shall perform the procedure on a replacement item. </w:t>
            </w:r>
          </w:p>
        </w:tc>
        <w:tc>
          <w:tcPr>
            <w:tcW w:w="661" w:type="pct"/>
            <w:shd w:val="clear" w:color="auto" w:fill="auto"/>
          </w:tcPr>
          <w:p w14:paraId="6A2A59F2"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2530.10</w:t>
            </w:r>
          </w:p>
        </w:tc>
        <w:tc>
          <w:tcPr>
            <w:tcW w:w="971" w:type="pct"/>
            <w:shd w:val="clear" w:color="auto" w:fill="auto"/>
          </w:tcPr>
          <w:p w14:paraId="75C98AC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FDEDE4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638AD10" w14:textId="77777777" w:rsidTr="00E95E47">
        <w:trPr>
          <w:trHeight w:val="70"/>
        </w:trPr>
        <w:tc>
          <w:tcPr>
            <w:tcW w:w="2496" w:type="pct"/>
            <w:shd w:val="clear" w:color="auto" w:fill="auto"/>
          </w:tcPr>
          <w:p w14:paraId="658B1C9A"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is unable to apply the designed audit procedures, or suitable alternative procedures, to a selected item, the auditor shall treat that item as a deviation from the prescribed control, in the case of tests of controls, or a misstatement, in the case of tests of details. </w:t>
            </w:r>
          </w:p>
        </w:tc>
        <w:tc>
          <w:tcPr>
            <w:tcW w:w="661" w:type="pct"/>
            <w:shd w:val="clear" w:color="auto" w:fill="auto"/>
          </w:tcPr>
          <w:p w14:paraId="24D522DA"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2530.11</w:t>
            </w:r>
          </w:p>
        </w:tc>
        <w:tc>
          <w:tcPr>
            <w:tcW w:w="971" w:type="pct"/>
            <w:shd w:val="clear" w:color="auto" w:fill="auto"/>
          </w:tcPr>
          <w:p w14:paraId="1FA6D60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E6E3D7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7C1E958" w14:textId="77777777" w:rsidTr="00E95E47">
        <w:trPr>
          <w:trHeight w:val="70"/>
        </w:trPr>
        <w:tc>
          <w:tcPr>
            <w:tcW w:w="2496" w:type="pct"/>
            <w:shd w:val="clear" w:color="auto" w:fill="auto"/>
          </w:tcPr>
          <w:p w14:paraId="3D880FC4"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investigate the nature and cause of any deviations or misstatements identified, and evaluate their possible effect on the purpose of the audit procedure and on other areas of the audit. </w:t>
            </w:r>
          </w:p>
        </w:tc>
        <w:tc>
          <w:tcPr>
            <w:tcW w:w="661" w:type="pct"/>
            <w:shd w:val="clear" w:color="auto" w:fill="auto"/>
          </w:tcPr>
          <w:p w14:paraId="27D1AF91"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2530.12</w:t>
            </w:r>
          </w:p>
        </w:tc>
        <w:tc>
          <w:tcPr>
            <w:tcW w:w="971" w:type="pct"/>
            <w:shd w:val="clear" w:color="auto" w:fill="auto"/>
          </w:tcPr>
          <w:p w14:paraId="32490D9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79B315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2B96865" w14:textId="77777777" w:rsidTr="00E95E47">
        <w:trPr>
          <w:trHeight w:val="788"/>
        </w:trPr>
        <w:tc>
          <w:tcPr>
            <w:tcW w:w="2496" w:type="pct"/>
            <w:shd w:val="clear" w:color="auto" w:fill="auto"/>
          </w:tcPr>
          <w:p w14:paraId="3A1097CB"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In the extremely rare circumstances when the auditor considers a misstatement or deviation discovered in a sample to be an anomaly, the auditor shall obtain a high degree of certainty that such misstatement or deviation is not representative of the population. The auditor shall obtain this degree of certainty by performing additional audit procedures to obtain sufficient appropriate audit evidence that the misstatement or deviation does not affect the remainder of the population.</w:t>
            </w:r>
          </w:p>
        </w:tc>
        <w:tc>
          <w:tcPr>
            <w:tcW w:w="661" w:type="pct"/>
            <w:shd w:val="clear" w:color="auto" w:fill="auto"/>
          </w:tcPr>
          <w:p w14:paraId="299C0C95"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2530.13</w:t>
            </w:r>
          </w:p>
        </w:tc>
        <w:tc>
          <w:tcPr>
            <w:tcW w:w="971" w:type="pct"/>
            <w:shd w:val="clear" w:color="auto" w:fill="auto"/>
          </w:tcPr>
          <w:p w14:paraId="629B6EB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FF26FD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1CD4DF7" w14:textId="77777777" w:rsidTr="00E95E47">
        <w:trPr>
          <w:trHeight w:val="70"/>
        </w:trPr>
        <w:tc>
          <w:tcPr>
            <w:tcW w:w="2496" w:type="pct"/>
            <w:shd w:val="clear" w:color="auto" w:fill="auto"/>
          </w:tcPr>
          <w:p w14:paraId="44235FB9"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For tests of details, the auditor shall project misstatements found in the sample to the population. </w:t>
            </w:r>
          </w:p>
        </w:tc>
        <w:tc>
          <w:tcPr>
            <w:tcW w:w="661" w:type="pct"/>
            <w:shd w:val="clear" w:color="auto" w:fill="auto"/>
          </w:tcPr>
          <w:p w14:paraId="1C1C178C"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2530.14</w:t>
            </w:r>
          </w:p>
        </w:tc>
        <w:tc>
          <w:tcPr>
            <w:tcW w:w="971" w:type="pct"/>
            <w:shd w:val="clear" w:color="auto" w:fill="auto"/>
          </w:tcPr>
          <w:p w14:paraId="7CC0197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09CFE1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4E01427" w14:textId="77777777" w:rsidTr="00E95E47">
        <w:trPr>
          <w:trHeight w:val="70"/>
        </w:trPr>
        <w:tc>
          <w:tcPr>
            <w:tcW w:w="2496" w:type="pct"/>
            <w:shd w:val="clear" w:color="auto" w:fill="auto"/>
          </w:tcPr>
          <w:p w14:paraId="21FBB202"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evaluate:</w:t>
            </w:r>
          </w:p>
          <w:p w14:paraId="4FE8AC99" w14:textId="77777777" w:rsidR="00657E7B" w:rsidRPr="00CB2D6E" w:rsidRDefault="00657E7B" w:rsidP="00065658">
            <w:pPr>
              <w:pStyle w:val="ListParagraph"/>
              <w:numPr>
                <w:ilvl w:val="0"/>
                <w:numId w:val="14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results of the sample; and</w:t>
            </w:r>
          </w:p>
          <w:p w14:paraId="2C325A6D" w14:textId="77777777" w:rsidR="00657E7B" w:rsidRPr="00CB2D6E" w:rsidRDefault="00657E7B" w:rsidP="00065658">
            <w:pPr>
              <w:pStyle w:val="ListParagraph"/>
              <w:numPr>
                <w:ilvl w:val="0"/>
                <w:numId w:val="14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Whether the use of audit sampling has provided a reasonable basis for conclusions about the population that has been tested. </w:t>
            </w:r>
          </w:p>
        </w:tc>
        <w:tc>
          <w:tcPr>
            <w:tcW w:w="661" w:type="pct"/>
            <w:shd w:val="clear" w:color="auto" w:fill="auto"/>
          </w:tcPr>
          <w:p w14:paraId="22C3D035"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2530.15</w:t>
            </w:r>
          </w:p>
        </w:tc>
        <w:tc>
          <w:tcPr>
            <w:tcW w:w="971" w:type="pct"/>
            <w:shd w:val="clear" w:color="auto" w:fill="auto"/>
          </w:tcPr>
          <w:p w14:paraId="4D17351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E5D1AF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3A3118" w:rsidRPr="00CB2D6E" w14:paraId="71F44A05" w14:textId="77777777" w:rsidTr="003A3118">
        <w:trPr>
          <w:trHeight w:val="73"/>
        </w:trPr>
        <w:tc>
          <w:tcPr>
            <w:tcW w:w="5000" w:type="pct"/>
            <w:gridSpan w:val="4"/>
            <w:shd w:val="clear" w:color="auto" w:fill="FFC000"/>
          </w:tcPr>
          <w:p w14:paraId="1DEB965E" w14:textId="00BA4ACE" w:rsidR="003A3118" w:rsidRPr="00CB2D6E" w:rsidRDefault="003A3118" w:rsidP="003A3118">
            <w:pPr>
              <w:spacing w:before="60" w:after="60"/>
              <w:rPr>
                <w:rFonts w:ascii="Source Sans Pro" w:eastAsia="Century Gothic" w:hAnsi="Source Sans Pro" w:cs="Tahoma"/>
                <w:b/>
                <w:sz w:val="20"/>
                <w:szCs w:val="20"/>
              </w:rPr>
            </w:pPr>
            <w:r w:rsidRPr="00CB2D6E">
              <w:rPr>
                <w:rFonts w:ascii="Source Sans Pro" w:eastAsia="Century Gothic" w:hAnsi="Source Sans Pro" w:cs="Tahoma"/>
                <w:b/>
                <w:sz w:val="20"/>
                <w:szCs w:val="20"/>
              </w:rPr>
              <w:t>ISSAI 2540: AUDITING ACCOUNTING ESTIMATES AND RELATED DISCLOSURES</w:t>
            </w:r>
          </w:p>
        </w:tc>
      </w:tr>
      <w:tr w:rsidR="00657E7B" w:rsidRPr="00CB2D6E" w14:paraId="7C87E75D" w14:textId="77777777" w:rsidTr="00E95E47">
        <w:trPr>
          <w:trHeight w:val="285"/>
        </w:trPr>
        <w:tc>
          <w:tcPr>
            <w:tcW w:w="2496" w:type="pct"/>
            <w:shd w:val="clear" w:color="auto" w:fill="auto"/>
          </w:tcPr>
          <w:p w14:paraId="00AF2627"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When obtaining an understanding of the entity and its environment, including the entity’s internal control, as required by ISA 315 (Revised), the auditor shall obtain an understanding of the </w:t>
            </w:r>
            <w:r w:rsidRPr="00CB2D6E">
              <w:rPr>
                <w:rFonts w:ascii="Source Sans Pro" w:eastAsia="Century Gothic" w:hAnsi="Source Sans Pro" w:cs="Tahoma"/>
                <w:sz w:val="20"/>
                <w:szCs w:val="20"/>
              </w:rPr>
              <w:lastRenderedPageBreak/>
              <w:t xml:space="preserve">following matters related to the entity's accounting estimates.  The auditor's procedures to obtain the understanding shall be performed to the extent necessary to provide an appropriate basis for the identification and assessment of risks of material misstatement at the financial statement and assertion levels. </w:t>
            </w:r>
          </w:p>
          <w:p w14:paraId="5A5767F4" w14:textId="77777777" w:rsidR="00657E7B" w:rsidRPr="00CB2D6E" w:rsidRDefault="00657E7B" w:rsidP="00065658">
            <w:pPr>
              <w:pStyle w:val="ListParagraph"/>
              <w:numPr>
                <w:ilvl w:val="1"/>
                <w:numId w:val="14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entity's transactions and other events and conditions that may give rise to the need for, or changes in, accounting estimates to be recognized or disclosed in the financial statements </w:t>
            </w:r>
          </w:p>
          <w:p w14:paraId="663BE7E9" w14:textId="77777777" w:rsidR="00657E7B" w:rsidRPr="00CB2D6E" w:rsidRDefault="00657E7B" w:rsidP="00065658">
            <w:pPr>
              <w:pStyle w:val="ListParagraph"/>
              <w:numPr>
                <w:ilvl w:val="1"/>
                <w:numId w:val="14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requirements of the applicable financial reporting framework related to accounting estimates (including the recognition criteria, measurement bases, and the related presentation and disclosure requirements); and how they apply in the context of the nature and circumstances of the entity and its environment, including how transactions and other events or conditions are subject to, or affected by, inherent risk factors </w:t>
            </w:r>
          </w:p>
          <w:p w14:paraId="233CCD02" w14:textId="77777777" w:rsidR="00657E7B" w:rsidRPr="00CB2D6E" w:rsidRDefault="00657E7B" w:rsidP="00065658">
            <w:pPr>
              <w:pStyle w:val="ListParagraph"/>
              <w:numPr>
                <w:ilvl w:val="1"/>
                <w:numId w:val="14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Regulatory factors relevant to the entity's accounting estimates, including, when applicable, regulatory frameworks related to prudential supervision </w:t>
            </w:r>
          </w:p>
          <w:p w14:paraId="6E9186C3" w14:textId="77777777" w:rsidR="00657E7B" w:rsidRPr="00CB2D6E" w:rsidRDefault="00657E7B" w:rsidP="00065658">
            <w:pPr>
              <w:pStyle w:val="ListParagraph"/>
              <w:numPr>
                <w:ilvl w:val="1"/>
                <w:numId w:val="14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nature of the accounting estimates and related disclosures that the auditor expects to be included in the entity's financial statements, based on the auditor's understanding of the matters in 13(A)-(C) above </w:t>
            </w:r>
          </w:p>
          <w:p w14:paraId="5FEBDA27" w14:textId="77777777" w:rsidR="00657E7B" w:rsidRPr="00CB2D6E" w:rsidRDefault="00657E7B" w:rsidP="00065658">
            <w:pPr>
              <w:pStyle w:val="ListParagraph"/>
              <w:numPr>
                <w:ilvl w:val="1"/>
                <w:numId w:val="14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nature and extent of oversight and governance that the entity has in place over management's financial reporting process relevant to accounting estimates </w:t>
            </w:r>
          </w:p>
          <w:p w14:paraId="761CF8FC" w14:textId="77777777" w:rsidR="00657E7B" w:rsidRPr="00CB2D6E" w:rsidRDefault="00657E7B" w:rsidP="00065658">
            <w:pPr>
              <w:pStyle w:val="ListParagraph"/>
              <w:numPr>
                <w:ilvl w:val="1"/>
                <w:numId w:val="14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How management identifies the need for, and applies, specialized skills or knowledge related to accounting estimates, including with respect to the use of a management's expert </w:t>
            </w:r>
          </w:p>
          <w:p w14:paraId="5088CE30" w14:textId="77777777" w:rsidR="00657E7B" w:rsidRPr="00CB2D6E" w:rsidRDefault="00657E7B" w:rsidP="00065658">
            <w:pPr>
              <w:pStyle w:val="ListParagraph"/>
              <w:numPr>
                <w:ilvl w:val="1"/>
                <w:numId w:val="14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How the entity's risk assessment process identifies and addresses risks relating to accounting estimates </w:t>
            </w:r>
          </w:p>
          <w:p w14:paraId="2B5ADDFB" w14:textId="77777777" w:rsidR="00657E7B" w:rsidRPr="00CB2D6E" w:rsidRDefault="00657E7B" w:rsidP="00065658">
            <w:pPr>
              <w:pStyle w:val="ListParagraph"/>
              <w:numPr>
                <w:ilvl w:val="1"/>
                <w:numId w:val="14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entity's information system as it relates to accounting estimates, including: </w:t>
            </w:r>
          </w:p>
          <w:p w14:paraId="5802B827" w14:textId="77777777" w:rsidR="00657E7B" w:rsidRPr="00CB2D6E" w:rsidRDefault="00657E7B" w:rsidP="00065658">
            <w:pPr>
              <w:pStyle w:val="ListParagraph"/>
              <w:numPr>
                <w:ilvl w:val="3"/>
                <w:numId w:val="15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classes of transactions, events and conditions that are significant to the financial statements and that give risk to the need for, or changes in, accounting estimates and related disclosures; and </w:t>
            </w:r>
          </w:p>
          <w:p w14:paraId="7B5FA56D" w14:textId="77777777" w:rsidR="00657E7B" w:rsidRPr="00CB2D6E" w:rsidRDefault="00657E7B" w:rsidP="00065658">
            <w:pPr>
              <w:pStyle w:val="ListParagraph"/>
              <w:numPr>
                <w:ilvl w:val="3"/>
                <w:numId w:val="15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For such accounting estimates and related disclosures, how management: </w:t>
            </w:r>
          </w:p>
          <w:p w14:paraId="1F5A5111" w14:textId="77777777" w:rsidR="00657E7B" w:rsidRPr="00CB2D6E" w:rsidRDefault="00657E7B" w:rsidP="006E480C">
            <w:pPr>
              <w:pStyle w:val="ListParagraph"/>
              <w:numPr>
                <w:ilvl w:val="0"/>
                <w:numId w:val="27"/>
              </w:numPr>
              <w:spacing w:before="60" w:after="60"/>
              <w:ind w:left="1205"/>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 xml:space="preserve">Identifies the relevant methods, assumptions or sources of data, and the need for changes in them, that are appropriate in the context of the applicable financial reporting framework, including how management: </w:t>
            </w:r>
          </w:p>
          <w:p w14:paraId="66E4C66D" w14:textId="77777777" w:rsidR="00657E7B" w:rsidRPr="00CB2D6E" w:rsidRDefault="00657E7B" w:rsidP="00065658">
            <w:pPr>
              <w:pStyle w:val="ListParagraph"/>
              <w:numPr>
                <w:ilvl w:val="1"/>
                <w:numId w:val="151"/>
              </w:numPr>
              <w:spacing w:before="60" w:after="60"/>
              <w:ind w:left="1860"/>
              <w:rPr>
                <w:rFonts w:ascii="Source Sans Pro" w:eastAsia="Century Gothic" w:hAnsi="Source Sans Pro" w:cs="Tahoma"/>
                <w:sz w:val="20"/>
                <w:szCs w:val="20"/>
              </w:rPr>
            </w:pPr>
            <w:r w:rsidRPr="00CB2D6E">
              <w:rPr>
                <w:rFonts w:ascii="Source Sans Pro" w:eastAsia="Century Gothic" w:hAnsi="Source Sans Pro" w:cs="Tahoma"/>
                <w:sz w:val="20"/>
                <w:szCs w:val="20"/>
              </w:rPr>
              <w:t>Selects or designs, and applies, the methods used, including the use of models;</w:t>
            </w:r>
          </w:p>
          <w:p w14:paraId="719D27D9" w14:textId="77777777" w:rsidR="00657E7B" w:rsidRPr="00CB2D6E" w:rsidRDefault="00657E7B" w:rsidP="00065658">
            <w:pPr>
              <w:pStyle w:val="ListParagraph"/>
              <w:numPr>
                <w:ilvl w:val="1"/>
                <w:numId w:val="151"/>
              </w:numPr>
              <w:spacing w:before="60" w:after="60"/>
              <w:ind w:left="18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Selects the assumptions to be used, including consideration of alternatives, and identifies significant assumptions; and </w:t>
            </w:r>
          </w:p>
          <w:p w14:paraId="350EB162" w14:textId="77777777" w:rsidR="00657E7B" w:rsidRPr="00CB2D6E" w:rsidRDefault="00657E7B" w:rsidP="00065658">
            <w:pPr>
              <w:pStyle w:val="ListParagraph"/>
              <w:numPr>
                <w:ilvl w:val="1"/>
                <w:numId w:val="151"/>
              </w:numPr>
              <w:spacing w:before="60" w:after="60"/>
              <w:ind w:left="18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Selects the data to be used; </w:t>
            </w:r>
          </w:p>
          <w:p w14:paraId="0FB7D8B1" w14:textId="77777777" w:rsidR="00657E7B" w:rsidRPr="00CB2D6E" w:rsidRDefault="00657E7B" w:rsidP="006E480C">
            <w:pPr>
              <w:pStyle w:val="ListParagraph"/>
              <w:numPr>
                <w:ilvl w:val="0"/>
                <w:numId w:val="27"/>
              </w:numPr>
              <w:spacing w:before="60" w:after="60"/>
              <w:ind w:left="1205"/>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Understands the degree of estimation uncertainty, including through considering the range of possible measurement outcomes; and </w:t>
            </w:r>
          </w:p>
          <w:p w14:paraId="1B00BAD8" w14:textId="77777777" w:rsidR="00657E7B" w:rsidRPr="00CB2D6E" w:rsidRDefault="00657E7B" w:rsidP="006E480C">
            <w:pPr>
              <w:pStyle w:val="ListParagraph"/>
              <w:numPr>
                <w:ilvl w:val="0"/>
                <w:numId w:val="27"/>
              </w:numPr>
              <w:spacing w:before="60" w:after="60"/>
              <w:ind w:left="1205"/>
              <w:rPr>
                <w:rFonts w:ascii="Source Sans Pro" w:eastAsia="Century Gothic" w:hAnsi="Source Sans Pro" w:cs="Tahoma"/>
                <w:sz w:val="20"/>
                <w:szCs w:val="20"/>
              </w:rPr>
            </w:pPr>
            <w:r w:rsidRPr="00CB2D6E">
              <w:rPr>
                <w:rFonts w:ascii="Source Sans Pro" w:eastAsia="Century Gothic" w:hAnsi="Source Sans Pro" w:cs="Tahoma"/>
                <w:sz w:val="20"/>
                <w:szCs w:val="20"/>
              </w:rPr>
              <w:t>Addresses the estimation uncertainty, including selecting a point estimate and related disclosures for inclusion in the financial statements</w:t>
            </w:r>
          </w:p>
          <w:p w14:paraId="060CC152" w14:textId="77777777" w:rsidR="00657E7B" w:rsidRPr="00CB2D6E" w:rsidRDefault="00657E7B" w:rsidP="00065658">
            <w:pPr>
              <w:pStyle w:val="ListParagraph"/>
              <w:numPr>
                <w:ilvl w:val="1"/>
                <w:numId w:val="14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Control activities relevant to the audit over management's process for making accounting estimates as described in paragraph 13(H)(II)</w:t>
            </w:r>
          </w:p>
          <w:p w14:paraId="326119E4" w14:textId="77777777" w:rsidR="00657E7B" w:rsidRPr="00CB2D6E" w:rsidRDefault="00657E7B" w:rsidP="00065658">
            <w:pPr>
              <w:pStyle w:val="ListParagraph"/>
              <w:numPr>
                <w:ilvl w:val="1"/>
                <w:numId w:val="14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How management reviews the outcome(s) of previous accounting estimates and responds to the results of that review</w:t>
            </w:r>
          </w:p>
        </w:tc>
        <w:tc>
          <w:tcPr>
            <w:tcW w:w="661" w:type="pct"/>
            <w:shd w:val="clear" w:color="auto" w:fill="auto"/>
          </w:tcPr>
          <w:p w14:paraId="522B1505"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2540.13</w:t>
            </w:r>
          </w:p>
        </w:tc>
        <w:tc>
          <w:tcPr>
            <w:tcW w:w="971" w:type="pct"/>
            <w:shd w:val="clear" w:color="auto" w:fill="auto"/>
          </w:tcPr>
          <w:p w14:paraId="59D24ECF" w14:textId="77777777"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74264DE9" w14:textId="77777777"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3A323CE1" w14:textId="77777777" w:rsidTr="00E95E47">
        <w:trPr>
          <w:trHeight w:val="569"/>
        </w:trPr>
        <w:tc>
          <w:tcPr>
            <w:tcW w:w="2496" w:type="pct"/>
            <w:shd w:val="clear" w:color="auto" w:fill="auto"/>
          </w:tcPr>
          <w:p w14:paraId="6A97D7EE"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 xml:space="preserve">The auditor shall review the outcome of previous accounting estimates, or, where applicable, their subsequent re-estimation to assist in identifying and assessing the risks of material misstatement in the current period. The auditor shall take into account the characteristics of the accounting estimates in determining the nature and extent of that review. The review is not intended to call into question the judgments made in the previous period accounting estimates that were appropriate based on the information available at the time they were made.  </w:t>
            </w:r>
          </w:p>
        </w:tc>
        <w:tc>
          <w:tcPr>
            <w:tcW w:w="661" w:type="pct"/>
            <w:shd w:val="clear" w:color="auto" w:fill="auto"/>
          </w:tcPr>
          <w:p w14:paraId="5E43A405"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2540.14</w:t>
            </w:r>
          </w:p>
        </w:tc>
        <w:tc>
          <w:tcPr>
            <w:tcW w:w="971" w:type="pct"/>
            <w:shd w:val="clear" w:color="auto" w:fill="auto"/>
          </w:tcPr>
          <w:p w14:paraId="63F8367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44F887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5DF273A" w14:textId="77777777" w:rsidTr="00E95E47">
        <w:trPr>
          <w:trHeight w:val="70"/>
        </w:trPr>
        <w:tc>
          <w:tcPr>
            <w:tcW w:w="2496" w:type="pct"/>
            <w:shd w:val="clear" w:color="auto" w:fill="auto"/>
          </w:tcPr>
          <w:p w14:paraId="6F737265"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With respect to accounting estimates, the auditor shall determine whether the engagement team requires specialized skills or knowledge to perform the risk assessment procedures, to identify and assess the risks of material misstatement, to design and perform audit procedures to respond to those risks, or to evaluate the audit evidence obtained. </w:t>
            </w:r>
          </w:p>
        </w:tc>
        <w:tc>
          <w:tcPr>
            <w:tcW w:w="661" w:type="pct"/>
            <w:shd w:val="clear" w:color="auto" w:fill="auto"/>
          </w:tcPr>
          <w:p w14:paraId="3AF8707F"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2540.15</w:t>
            </w:r>
          </w:p>
        </w:tc>
        <w:tc>
          <w:tcPr>
            <w:tcW w:w="971" w:type="pct"/>
            <w:shd w:val="clear" w:color="auto" w:fill="auto"/>
          </w:tcPr>
          <w:p w14:paraId="68008FE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89C791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C4615B6" w14:textId="77777777" w:rsidTr="00E95E47">
        <w:trPr>
          <w:trHeight w:val="1180"/>
        </w:trPr>
        <w:tc>
          <w:tcPr>
            <w:tcW w:w="2496" w:type="pct"/>
            <w:shd w:val="clear" w:color="auto" w:fill="auto"/>
          </w:tcPr>
          <w:p w14:paraId="36326357"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 xml:space="preserve">In identifying and assessing the risks of material misstatement relating to an accounting estimate and related disclosures at the assertion level, as required by ISA 315 (Revised), the auditor shall separately assess inherent risk and control risk. The auditor shall take the following into account in identifying the risks of material misstatement and in assessing inherent risk: </w:t>
            </w:r>
          </w:p>
          <w:p w14:paraId="4619C9F6" w14:textId="77777777" w:rsidR="00657E7B" w:rsidRPr="00CB2D6E" w:rsidRDefault="00657E7B" w:rsidP="00065658">
            <w:pPr>
              <w:pStyle w:val="ListParagraph"/>
              <w:numPr>
                <w:ilvl w:val="0"/>
                <w:numId w:val="152"/>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degree to which the accounting estimate is subject to estimation uncertainty; and </w:t>
            </w:r>
          </w:p>
          <w:p w14:paraId="6665B589" w14:textId="77777777" w:rsidR="00657E7B" w:rsidRPr="00CB2D6E" w:rsidRDefault="00657E7B" w:rsidP="00065658">
            <w:pPr>
              <w:pStyle w:val="ListParagraph"/>
              <w:numPr>
                <w:ilvl w:val="0"/>
                <w:numId w:val="152"/>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degree to which the following are affected by complexity, subjectivity, or other inherent risk factors: </w:t>
            </w:r>
          </w:p>
          <w:p w14:paraId="66F23A6F" w14:textId="77777777" w:rsidR="00657E7B" w:rsidRPr="00CB2D6E" w:rsidRDefault="00657E7B" w:rsidP="006E480C">
            <w:pPr>
              <w:pStyle w:val="ListParagraph"/>
              <w:numPr>
                <w:ilvl w:val="0"/>
                <w:numId w:val="28"/>
              </w:numPr>
              <w:spacing w:before="60" w:after="60"/>
              <w:ind w:left="114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selection and application of the method, assumptions and data in making the accounting estimate; or </w:t>
            </w:r>
          </w:p>
          <w:p w14:paraId="75B8A337" w14:textId="77777777" w:rsidR="00657E7B" w:rsidRPr="00CB2D6E" w:rsidRDefault="00657E7B" w:rsidP="006E480C">
            <w:pPr>
              <w:pStyle w:val="ListParagraph"/>
              <w:numPr>
                <w:ilvl w:val="0"/>
                <w:numId w:val="28"/>
              </w:numPr>
              <w:spacing w:before="60" w:after="60"/>
              <w:ind w:left="114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selection of management's point estimate and related disclosures for inclusion in the financial statements. </w:t>
            </w:r>
          </w:p>
        </w:tc>
        <w:tc>
          <w:tcPr>
            <w:tcW w:w="661" w:type="pct"/>
            <w:shd w:val="clear" w:color="auto" w:fill="auto"/>
          </w:tcPr>
          <w:p w14:paraId="475A6E97"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2540.16</w:t>
            </w:r>
          </w:p>
        </w:tc>
        <w:tc>
          <w:tcPr>
            <w:tcW w:w="971" w:type="pct"/>
            <w:shd w:val="clear" w:color="auto" w:fill="auto"/>
          </w:tcPr>
          <w:p w14:paraId="7351693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53DBB4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2EBF349" w14:textId="77777777" w:rsidTr="00E95E47">
        <w:trPr>
          <w:trHeight w:val="390"/>
        </w:trPr>
        <w:tc>
          <w:tcPr>
            <w:tcW w:w="2496" w:type="pct"/>
            <w:shd w:val="clear" w:color="auto" w:fill="auto"/>
          </w:tcPr>
          <w:p w14:paraId="6F21A10C"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determine whether any of the risks of material misstatement identified and assessed in accordance with paragraph 16 are, in the auditor's judgment, a significant risk. If the auditor has determined that a significant risk exists, the auditor shall obtain an understanding of the entity's controls, including control activities, relevant to that risk. </w:t>
            </w:r>
          </w:p>
        </w:tc>
        <w:tc>
          <w:tcPr>
            <w:tcW w:w="661" w:type="pct"/>
            <w:shd w:val="clear" w:color="auto" w:fill="auto"/>
          </w:tcPr>
          <w:p w14:paraId="782C3F4B"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2540.17</w:t>
            </w:r>
          </w:p>
        </w:tc>
        <w:tc>
          <w:tcPr>
            <w:tcW w:w="971" w:type="pct"/>
            <w:shd w:val="clear" w:color="auto" w:fill="auto"/>
          </w:tcPr>
          <w:p w14:paraId="54851CD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1B0B3B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5B7F6BF" w14:textId="77777777" w:rsidTr="00E95E47">
        <w:trPr>
          <w:trHeight w:val="70"/>
        </w:trPr>
        <w:tc>
          <w:tcPr>
            <w:tcW w:w="2496" w:type="pct"/>
            <w:shd w:val="clear" w:color="auto" w:fill="auto"/>
          </w:tcPr>
          <w:p w14:paraId="06160014"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As required by ISA 330, the auditor's further audit procedures shall be responsive to the assessed risks of material misstatement at the assertion level, considering the reasons for the assessment given to those risks. The auditor's further audit procedures shall include one or more of the following approaches: </w:t>
            </w:r>
          </w:p>
          <w:p w14:paraId="150DBF55" w14:textId="77777777" w:rsidR="00657E7B" w:rsidRPr="00CB2D6E" w:rsidRDefault="00657E7B" w:rsidP="00065658">
            <w:pPr>
              <w:pStyle w:val="ListParagraph"/>
              <w:numPr>
                <w:ilvl w:val="0"/>
                <w:numId w:val="153"/>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Obtaining audit evidence from events occurring up to the date of the auditor's report (see paragraph 21); </w:t>
            </w:r>
          </w:p>
          <w:p w14:paraId="6689F567" w14:textId="77777777" w:rsidR="0098388B" w:rsidRPr="00CB2D6E" w:rsidRDefault="00657E7B" w:rsidP="00065658">
            <w:pPr>
              <w:pStyle w:val="ListParagraph"/>
              <w:numPr>
                <w:ilvl w:val="0"/>
                <w:numId w:val="153"/>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Testing how management made the accounting estimate (see paragraphs 22-27); or</w:t>
            </w:r>
          </w:p>
          <w:p w14:paraId="6A83A7AF" w14:textId="0195AFE8" w:rsidR="00657E7B" w:rsidRPr="00CB2D6E" w:rsidRDefault="00657E7B" w:rsidP="00065658">
            <w:pPr>
              <w:pStyle w:val="ListParagraph"/>
              <w:numPr>
                <w:ilvl w:val="0"/>
                <w:numId w:val="153"/>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Developing an auditor's point estimate or a range (see paragraphs 28-29)</w:t>
            </w:r>
            <w:r w:rsidRPr="00CB2D6E">
              <w:rPr>
                <w:rFonts w:ascii="Source Sans Pro" w:eastAsia="Century Gothic" w:hAnsi="Source Sans Pro" w:cs="Tahoma"/>
                <w:sz w:val="20"/>
                <w:szCs w:val="20"/>
              </w:rPr>
              <w:br/>
            </w:r>
            <w:r w:rsidRPr="00CB2D6E">
              <w:rPr>
                <w:rFonts w:ascii="Source Sans Pro" w:eastAsia="Century Gothic" w:hAnsi="Source Sans Pro" w:cs="Tahoma"/>
                <w:sz w:val="20"/>
                <w:szCs w:val="20"/>
              </w:rPr>
              <w:br/>
              <w:t xml:space="preserve">The auditor's further audit procedures shall take into account that the higher the assessed risk of material misstatement, the more persuasive the audit evidence needs to be. The auditor shall design and perform further audit procedures in a manner that is not biased towards obtaining audit evidence that may be corroborative or towards excluding audit evidence that may be contradictory. </w:t>
            </w:r>
          </w:p>
        </w:tc>
        <w:tc>
          <w:tcPr>
            <w:tcW w:w="661" w:type="pct"/>
            <w:shd w:val="clear" w:color="auto" w:fill="auto"/>
          </w:tcPr>
          <w:p w14:paraId="57C4CB60"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2540.18</w:t>
            </w:r>
          </w:p>
        </w:tc>
        <w:tc>
          <w:tcPr>
            <w:tcW w:w="971" w:type="pct"/>
            <w:shd w:val="clear" w:color="auto" w:fill="auto"/>
          </w:tcPr>
          <w:p w14:paraId="33BB03C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88DDF3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094CA8F" w14:textId="77777777" w:rsidTr="00E95E47">
        <w:trPr>
          <w:trHeight w:val="70"/>
        </w:trPr>
        <w:tc>
          <w:tcPr>
            <w:tcW w:w="2496" w:type="pct"/>
            <w:shd w:val="clear" w:color="auto" w:fill="auto"/>
          </w:tcPr>
          <w:p w14:paraId="5D7D4BF3"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 xml:space="preserve">As required by ISA 330, the auditor shall design and perform tests to obtain sufficient appropriate audit evidence as to the operating effectiveness of relevant controls, if: </w:t>
            </w:r>
          </w:p>
          <w:p w14:paraId="2AD79B52" w14:textId="77777777" w:rsidR="00657E7B" w:rsidRPr="00CB2D6E" w:rsidRDefault="00657E7B" w:rsidP="00065658">
            <w:pPr>
              <w:pStyle w:val="ListParagraph"/>
              <w:numPr>
                <w:ilvl w:val="0"/>
                <w:numId w:val="154"/>
              </w:numPr>
              <w:spacing w:before="60" w:after="60"/>
              <w:ind w:left="870"/>
              <w:rPr>
                <w:rFonts w:ascii="Source Sans Pro" w:eastAsia="Century Gothic" w:hAnsi="Source Sans Pro" w:cs="Tahoma"/>
                <w:sz w:val="20"/>
                <w:szCs w:val="20"/>
              </w:rPr>
            </w:pPr>
            <w:r w:rsidRPr="00CB2D6E">
              <w:rPr>
                <w:rFonts w:ascii="Source Sans Pro" w:eastAsia="Century Gothic" w:hAnsi="Source Sans Pro" w:cs="Tahoma"/>
                <w:sz w:val="20"/>
                <w:szCs w:val="20"/>
              </w:rPr>
              <w:t>The auditor's assessment of risks of material misstatement at the assertion level includes an expectation that the controls are operating effectively; or</w:t>
            </w:r>
          </w:p>
          <w:p w14:paraId="752EB23E" w14:textId="77777777" w:rsidR="0098388B" w:rsidRPr="00CB2D6E" w:rsidRDefault="00657E7B" w:rsidP="00065658">
            <w:pPr>
              <w:pStyle w:val="ListParagraph"/>
              <w:numPr>
                <w:ilvl w:val="0"/>
                <w:numId w:val="154"/>
              </w:numPr>
              <w:spacing w:before="60" w:after="60"/>
              <w:ind w:left="87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Substantive procedures alone cannot provide sufficient appropriate audit evidence at the assertion level. </w:t>
            </w:r>
          </w:p>
          <w:p w14:paraId="0915238C" w14:textId="77777777" w:rsidR="0098388B" w:rsidRPr="00CB2D6E" w:rsidRDefault="0098388B" w:rsidP="0098388B">
            <w:pPr>
              <w:pStyle w:val="ListParagraph"/>
              <w:spacing w:before="60" w:after="60"/>
              <w:ind w:left="870"/>
              <w:rPr>
                <w:rFonts w:ascii="Source Sans Pro" w:eastAsia="Century Gothic" w:hAnsi="Source Sans Pro" w:cs="Tahoma"/>
                <w:sz w:val="20"/>
                <w:szCs w:val="20"/>
              </w:rPr>
            </w:pPr>
          </w:p>
          <w:p w14:paraId="2C6E5DCD" w14:textId="1B78EC7C" w:rsidR="00657E7B" w:rsidRPr="00CB2D6E" w:rsidRDefault="00657E7B" w:rsidP="0098388B">
            <w:pPr>
              <w:pStyle w:val="ListParagraph"/>
              <w:spacing w:before="60" w:after="60"/>
              <w:ind w:left="51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 relation to accounting estimates, the auditor's tests of such controls shall be responsive to the reasons for the assessment given to the risks of material misstatement. In designing and performing tests of controls, the auditor shall obtain more persuasive audit evidence the greater the reliance the auditor places on the effectiveness of a control </w:t>
            </w:r>
          </w:p>
        </w:tc>
        <w:tc>
          <w:tcPr>
            <w:tcW w:w="661" w:type="pct"/>
            <w:shd w:val="clear" w:color="auto" w:fill="auto"/>
          </w:tcPr>
          <w:p w14:paraId="2111401D"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2540.19</w:t>
            </w:r>
          </w:p>
        </w:tc>
        <w:tc>
          <w:tcPr>
            <w:tcW w:w="971" w:type="pct"/>
            <w:shd w:val="clear" w:color="auto" w:fill="auto"/>
          </w:tcPr>
          <w:p w14:paraId="2DD56CA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FB7285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841271D" w14:textId="77777777" w:rsidTr="00E95E47">
        <w:trPr>
          <w:trHeight w:val="70"/>
        </w:trPr>
        <w:tc>
          <w:tcPr>
            <w:tcW w:w="2496" w:type="pct"/>
            <w:shd w:val="clear" w:color="auto" w:fill="auto"/>
          </w:tcPr>
          <w:p w14:paraId="70DE3EE6"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For a significant risk relating to an accounting estimate, the auditor's further audit procedures shall include tests of controls in the current period if the auditor plans to rely on those controls. When the approach to a significant risk consists only of substantive procedures, those procedures shall include tests of details.</w:t>
            </w:r>
          </w:p>
        </w:tc>
        <w:tc>
          <w:tcPr>
            <w:tcW w:w="661" w:type="pct"/>
            <w:shd w:val="clear" w:color="auto" w:fill="auto"/>
          </w:tcPr>
          <w:p w14:paraId="191FE4E2"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2540.20</w:t>
            </w:r>
          </w:p>
        </w:tc>
        <w:tc>
          <w:tcPr>
            <w:tcW w:w="971" w:type="pct"/>
            <w:shd w:val="clear" w:color="auto" w:fill="auto"/>
          </w:tcPr>
          <w:p w14:paraId="779C782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8BA905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9B7A4D2" w14:textId="77777777" w:rsidTr="00E95E47">
        <w:trPr>
          <w:trHeight w:val="70"/>
        </w:trPr>
        <w:tc>
          <w:tcPr>
            <w:tcW w:w="2496" w:type="pct"/>
            <w:shd w:val="clear" w:color="auto" w:fill="auto"/>
          </w:tcPr>
          <w:p w14:paraId="58BF3FD1"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When the auditor's further audit procedures include obtaining audit evidence from events occurring up to the date of the auditor's report, the auditor shall evaluate whether such audit evidence is sufficient and appropriate to address the risks of material misstatement relating to the accounting estimate, taking into account that changes in circumstances and other relevant conditions between the event and the measurement date may affect the relevance of such audit evidence in the context of the applicable financial reporting framework.  </w:t>
            </w:r>
          </w:p>
        </w:tc>
        <w:tc>
          <w:tcPr>
            <w:tcW w:w="661" w:type="pct"/>
            <w:shd w:val="clear" w:color="auto" w:fill="auto"/>
          </w:tcPr>
          <w:p w14:paraId="3C002039"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2540.21</w:t>
            </w:r>
          </w:p>
        </w:tc>
        <w:tc>
          <w:tcPr>
            <w:tcW w:w="971" w:type="pct"/>
            <w:shd w:val="clear" w:color="auto" w:fill="auto"/>
          </w:tcPr>
          <w:p w14:paraId="6BE108B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319394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11EE857" w14:textId="77777777" w:rsidTr="00E95E47">
        <w:trPr>
          <w:trHeight w:val="70"/>
        </w:trPr>
        <w:tc>
          <w:tcPr>
            <w:tcW w:w="2496" w:type="pct"/>
            <w:shd w:val="clear" w:color="auto" w:fill="auto"/>
          </w:tcPr>
          <w:p w14:paraId="03194972"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When testing how management made the accounting estimate, the auditor's further audit procedures shall include procedures, designed and performed in accordance with paragraphs 23-26, to obtain sufficient appropriate audit evidence regarding the risks of material misstatement relating to: </w:t>
            </w:r>
          </w:p>
          <w:p w14:paraId="7C233DC7" w14:textId="77777777" w:rsidR="00657E7B" w:rsidRPr="00CB2D6E" w:rsidRDefault="00657E7B" w:rsidP="00065658">
            <w:pPr>
              <w:pStyle w:val="ListParagraph"/>
              <w:numPr>
                <w:ilvl w:val="0"/>
                <w:numId w:val="15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selection and application of the methods, significant assumptions and the data used by management in making the accounting estimate; and </w:t>
            </w:r>
          </w:p>
          <w:p w14:paraId="6F05F14E" w14:textId="77777777" w:rsidR="00657E7B" w:rsidRPr="00CB2D6E" w:rsidRDefault="00657E7B" w:rsidP="00065658">
            <w:pPr>
              <w:pStyle w:val="ListParagraph"/>
              <w:numPr>
                <w:ilvl w:val="0"/>
                <w:numId w:val="15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How management selected the point estimate and developed related disclosures about estimation uncertainty.</w:t>
            </w:r>
          </w:p>
        </w:tc>
        <w:tc>
          <w:tcPr>
            <w:tcW w:w="661" w:type="pct"/>
            <w:shd w:val="clear" w:color="auto" w:fill="auto"/>
          </w:tcPr>
          <w:p w14:paraId="52073166"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2540.22</w:t>
            </w:r>
          </w:p>
        </w:tc>
        <w:tc>
          <w:tcPr>
            <w:tcW w:w="971" w:type="pct"/>
            <w:shd w:val="clear" w:color="auto" w:fill="auto"/>
          </w:tcPr>
          <w:p w14:paraId="78FEFDD4" w14:textId="77777777"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695C9DCE" w14:textId="77777777"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1320B9C8" w14:textId="77777777" w:rsidTr="00E95E47">
        <w:trPr>
          <w:trHeight w:val="70"/>
        </w:trPr>
        <w:tc>
          <w:tcPr>
            <w:tcW w:w="2496" w:type="pct"/>
            <w:shd w:val="clear" w:color="auto" w:fill="auto"/>
          </w:tcPr>
          <w:p w14:paraId="32F7C64A"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 applying the requirements of paragraph 22, with respect to methods, the auditor's further audit procedures shall address: </w:t>
            </w:r>
          </w:p>
          <w:p w14:paraId="667ED49B" w14:textId="77777777" w:rsidR="00657E7B" w:rsidRPr="00CB2D6E" w:rsidRDefault="00657E7B" w:rsidP="00065658">
            <w:pPr>
              <w:pStyle w:val="ListParagraph"/>
              <w:numPr>
                <w:ilvl w:val="0"/>
                <w:numId w:val="15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Whether the method selected is appropriate in the context of the applicable financial reporting framework, and, if applicable, changes from the method used in prior periods are appropriate: </w:t>
            </w:r>
          </w:p>
          <w:p w14:paraId="2AAF2257" w14:textId="77777777" w:rsidR="00657E7B" w:rsidRPr="00CB2D6E" w:rsidRDefault="00657E7B" w:rsidP="00065658">
            <w:pPr>
              <w:pStyle w:val="ListParagraph"/>
              <w:numPr>
                <w:ilvl w:val="0"/>
                <w:numId w:val="15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Whether judgements made in selecting the method give rise to indicators of possible management bias: </w:t>
            </w:r>
          </w:p>
          <w:p w14:paraId="1BC529E4" w14:textId="77777777" w:rsidR="00657E7B" w:rsidRPr="00CB2D6E" w:rsidRDefault="00657E7B" w:rsidP="00065658">
            <w:pPr>
              <w:pStyle w:val="ListParagraph"/>
              <w:numPr>
                <w:ilvl w:val="0"/>
                <w:numId w:val="15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Whether the calculations are applied in accordance with the method and are mathematically accurate;</w:t>
            </w:r>
          </w:p>
          <w:p w14:paraId="75E4D1D6" w14:textId="77777777" w:rsidR="00657E7B" w:rsidRPr="00CB2D6E" w:rsidRDefault="00657E7B" w:rsidP="00065658">
            <w:pPr>
              <w:pStyle w:val="ListParagraph"/>
              <w:numPr>
                <w:ilvl w:val="0"/>
                <w:numId w:val="15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When management's application of the method involves complex modelling, whether judgments have been applied consistently and whether, when applicable: </w:t>
            </w:r>
          </w:p>
          <w:p w14:paraId="6652FFEB" w14:textId="77777777" w:rsidR="00657E7B" w:rsidRPr="00CB2D6E" w:rsidRDefault="00657E7B" w:rsidP="00065658">
            <w:pPr>
              <w:pStyle w:val="ListParagraph"/>
              <w:numPr>
                <w:ilvl w:val="0"/>
                <w:numId w:val="157"/>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design of the model meets the measurement objective of the applicable financial reporting framework, is appropriate in the circumstances, and, if applicable, changes from the prior periods' model are appropriate in the circumstances; and </w:t>
            </w:r>
          </w:p>
          <w:p w14:paraId="1930B9E8" w14:textId="77777777" w:rsidR="00657E7B" w:rsidRPr="00CB2D6E" w:rsidRDefault="00657E7B" w:rsidP="00065658">
            <w:pPr>
              <w:pStyle w:val="ListParagraph"/>
              <w:numPr>
                <w:ilvl w:val="0"/>
                <w:numId w:val="157"/>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Adjustments to the output of the model are consistent with the measurement objective of the applicable financial reporting framework and are appropriate in the circumstances; and </w:t>
            </w:r>
          </w:p>
          <w:p w14:paraId="7D58C375" w14:textId="77777777" w:rsidR="00657E7B" w:rsidRPr="00CB2D6E" w:rsidRDefault="00657E7B" w:rsidP="00065658">
            <w:pPr>
              <w:pStyle w:val="ListParagraph"/>
              <w:numPr>
                <w:ilvl w:val="0"/>
                <w:numId w:val="15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Whether the integrity of the significant assumptions and the data has been maintained in applying the method.</w:t>
            </w:r>
          </w:p>
        </w:tc>
        <w:tc>
          <w:tcPr>
            <w:tcW w:w="661" w:type="pct"/>
            <w:shd w:val="clear" w:color="auto" w:fill="auto"/>
          </w:tcPr>
          <w:p w14:paraId="514F58F6"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2540.23</w:t>
            </w:r>
          </w:p>
        </w:tc>
        <w:tc>
          <w:tcPr>
            <w:tcW w:w="971" w:type="pct"/>
            <w:shd w:val="clear" w:color="auto" w:fill="auto"/>
          </w:tcPr>
          <w:p w14:paraId="6C14C023" w14:textId="77777777"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731BF8B2" w14:textId="77777777"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4EDFA52D" w14:textId="77777777" w:rsidTr="00E95E47">
        <w:trPr>
          <w:trHeight w:val="1601"/>
        </w:trPr>
        <w:tc>
          <w:tcPr>
            <w:tcW w:w="2496" w:type="pct"/>
            <w:shd w:val="clear" w:color="auto" w:fill="auto"/>
          </w:tcPr>
          <w:p w14:paraId="02D6AD3C"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 applying the requirements of paragraph 22, with respect to methods, the auditor's further audit procedures shall address: </w:t>
            </w:r>
          </w:p>
          <w:p w14:paraId="00C08FD2" w14:textId="77777777" w:rsidR="00657E7B" w:rsidRPr="00CB2D6E" w:rsidRDefault="00657E7B" w:rsidP="00065658">
            <w:pPr>
              <w:pStyle w:val="ListParagraph"/>
              <w:numPr>
                <w:ilvl w:val="0"/>
                <w:numId w:val="15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Whether the significant assumptions are appropriate in the context of the applicable financial reporting framework, and, if applicable, changes from prior periods are appropriate; </w:t>
            </w:r>
          </w:p>
          <w:p w14:paraId="765A2788" w14:textId="77777777" w:rsidR="00657E7B" w:rsidRPr="00CB2D6E" w:rsidRDefault="00657E7B" w:rsidP="00065658">
            <w:pPr>
              <w:pStyle w:val="ListParagraph"/>
              <w:numPr>
                <w:ilvl w:val="0"/>
                <w:numId w:val="15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Whether judgments made in selecting the significant assumptions give rise to indicators of possible management bias; </w:t>
            </w:r>
          </w:p>
          <w:p w14:paraId="7BAB7EBD" w14:textId="77777777" w:rsidR="00657E7B" w:rsidRPr="00CB2D6E" w:rsidRDefault="00657E7B" w:rsidP="00065658">
            <w:pPr>
              <w:pStyle w:val="ListParagraph"/>
              <w:numPr>
                <w:ilvl w:val="0"/>
                <w:numId w:val="15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Whether the significant assumptions are consistent with each other and with those used in other accounting estimates, or with related assumptions used in other areas of the entity's business activities, based on the </w:t>
            </w:r>
            <w:r w:rsidRPr="00CB2D6E">
              <w:rPr>
                <w:rFonts w:ascii="Source Sans Pro" w:eastAsia="Century Gothic" w:hAnsi="Source Sans Pro" w:cs="Tahoma"/>
                <w:sz w:val="20"/>
                <w:szCs w:val="20"/>
              </w:rPr>
              <w:lastRenderedPageBreak/>
              <w:t xml:space="preserve">auditor's knowledge obtained in the audit; and </w:t>
            </w:r>
          </w:p>
          <w:p w14:paraId="7D2A0CDF" w14:textId="77777777" w:rsidR="00657E7B" w:rsidRPr="00CB2D6E" w:rsidRDefault="00657E7B" w:rsidP="00065658">
            <w:pPr>
              <w:pStyle w:val="ListParagraph"/>
              <w:numPr>
                <w:ilvl w:val="0"/>
                <w:numId w:val="15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When applicable, whether management has the intent to carry out specific courses of actions and has the ability to do so. </w:t>
            </w:r>
          </w:p>
        </w:tc>
        <w:tc>
          <w:tcPr>
            <w:tcW w:w="661" w:type="pct"/>
            <w:shd w:val="clear" w:color="auto" w:fill="auto"/>
          </w:tcPr>
          <w:p w14:paraId="513CBCB9"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2540.24</w:t>
            </w:r>
          </w:p>
        </w:tc>
        <w:tc>
          <w:tcPr>
            <w:tcW w:w="971" w:type="pct"/>
            <w:shd w:val="clear" w:color="auto" w:fill="auto"/>
          </w:tcPr>
          <w:p w14:paraId="2220ECD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42A893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063AE8B" w14:textId="77777777" w:rsidTr="00E95E47">
        <w:trPr>
          <w:trHeight w:val="6479"/>
        </w:trPr>
        <w:tc>
          <w:tcPr>
            <w:tcW w:w="2496" w:type="pct"/>
            <w:shd w:val="clear" w:color="auto" w:fill="auto"/>
          </w:tcPr>
          <w:p w14:paraId="02030765"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 applying the requirements of paragraph 22, with respect to methods, the auditor's further audit procedures shall address: </w:t>
            </w:r>
          </w:p>
          <w:p w14:paraId="493F59F9" w14:textId="77777777" w:rsidR="00657E7B" w:rsidRPr="00CB2D6E" w:rsidRDefault="00657E7B" w:rsidP="00065658">
            <w:pPr>
              <w:pStyle w:val="ListParagraph"/>
              <w:numPr>
                <w:ilvl w:val="0"/>
                <w:numId w:val="15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Whether the data is appropriate in the context of the applicable financial reporting framework, and, if applicable, changes from prior periods are appropriate; </w:t>
            </w:r>
          </w:p>
          <w:p w14:paraId="1E6B8CB7" w14:textId="77777777" w:rsidR="00657E7B" w:rsidRPr="00CB2D6E" w:rsidRDefault="00657E7B" w:rsidP="00065658">
            <w:pPr>
              <w:pStyle w:val="ListParagraph"/>
              <w:numPr>
                <w:ilvl w:val="0"/>
                <w:numId w:val="15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Whether judgments made in selecting the data give rise to indicators of possible management bias; </w:t>
            </w:r>
          </w:p>
          <w:p w14:paraId="1F01F823" w14:textId="77777777" w:rsidR="00657E7B" w:rsidRPr="00CB2D6E" w:rsidRDefault="00657E7B" w:rsidP="00065658">
            <w:pPr>
              <w:pStyle w:val="ListParagraph"/>
              <w:numPr>
                <w:ilvl w:val="0"/>
                <w:numId w:val="15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Whether the data is relevant and reliable in the circumstances; and </w:t>
            </w:r>
          </w:p>
          <w:p w14:paraId="29991E46" w14:textId="77777777" w:rsidR="00657E7B" w:rsidRPr="00CB2D6E" w:rsidRDefault="00657E7B" w:rsidP="00065658">
            <w:pPr>
              <w:pStyle w:val="ListParagraph"/>
              <w:numPr>
                <w:ilvl w:val="0"/>
                <w:numId w:val="15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Whether the data has been appropriately understood or interpreted by management, including with respect to contractual terms. </w:t>
            </w:r>
          </w:p>
        </w:tc>
        <w:tc>
          <w:tcPr>
            <w:tcW w:w="661" w:type="pct"/>
            <w:shd w:val="clear" w:color="auto" w:fill="auto"/>
          </w:tcPr>
          <w:p w14:paraId="722B28D0"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2540.25</w:t>
            </w:r>
          </w:p>
        </w:tc>
        <w:tc>
          <w:tcPr>
            <w:tcW w:w="971" w:type="pct"/>
            <w:shd w:val="clear" w:color="auto" w:fill="auto"/>
          </w:tcPr>
          <w:p w14:paraId="7CC9950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C67ACF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0CFB047" w14:textId="77777777" w:rsidTr="00E95E47">
        <w:trPr>
          <w:trHeight w:val="1710"/>
        </w:trPr>
        <w:tc>
          <w:tcPr>
            <w:tcW w:w="2496" w:type="pct"/>
            <w:shd w:val="clear" w:color="auto" w:fill="auto"/>
          </w:tcPr>
          <w:p w14:paraId="36CDBA85"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 applying the requirements of paragraph 22, the auditor's further audit procedures shall address whether, in the context of the applicable financial reporting framework, management has taken appropriate steps to: </w:t>
            </w:r>
          </w:p>
          <w:p w14:paraId="0D795164" w14:textId="77777777" w:rsidR="00657E7B" w:rsidRPr="00CB2D6E" w:rsidRDefault="00657E7B" w:rsidP="00065658">
            <w:pPr>
              <w:pStyle w:val="ListParagraph"/>
              <w:numPr>
                <w:ilvl w:val="0"/>
                <w:numId w:val="16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Understand estimation uncertainty; and </w:t>
            </w:r>
          </w:p>
          <w:p w14:paraId="02343157" w14:textId="77777777" w:rsidR="00657E7B" w:rsidRPr="00CB2D6E" w:rsidRDefault="00657E7B" w:rsidP="00065658">
            <w:pPr>
              <w:pStyle w:val="ListParagraph"/>
              <w:numPr>
                <w:ilvl w:val="0"/>
                <w:numId w:val="16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Address estimation uncertainty by selecting an appropriate point estimate and by developing related disclosures about estimation uncertainty. </w:t>
            </w:r>
          </w:p>
        </w:tc>
        <w:tc>
          <w:tcPr>
            <w:tcW w:w="661" w:type="pct"/>
            <w:shd w:val="clear" w:color="auto" w:fill="auto"/>
          </w:tcPr>
          <w:p w14:paraId="27557913"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2540.26</w:t>
            </w:r>
          </w:p>
        </w:tc>
        <w:tc>
          <w:tcPr>
            <w:tcW w:w="971" w:type="pct"/>
            <w:shd w:val="clear" w:color="auto" w:fill="auto"/>
          </w:tcPr>
          <w:p w14:paraId="151296A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52AAA3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67E9C5C" w14:textId="77777777" w:rsidTr="00E95E47">
        <w:trPr>
          <w:trHeight w:val="1419"/>
        </w:trPr>
        <w:tc>
          <w:tcPr>
            <w:tcW w:w="2496" w:type="pct"/>
            <w:shd w:val="clear" w:color="auto" w:fill="auto"/>
          </w:tcPr>
          <w:p w14:paraId="0A1110F0"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When, in the auditor's judgment based on the audit evidence obtained, management has not taken appropriate steps to understand or address estimation uncertainty, the auditor shall: </w:t>
            </w:r>
          </w:p>
          <w:p w14:paraId="4BC37784" w14:textId="77777777" w:rsidR="00657E7B" w:rsidRPr="00CB2D6E" w:rsidRDefault="00657E7B" w:rsidP="00065658">
            <w:pPr>
              <w:pStyle w:val="ListParagraph"/>
              <w:numPr>
                <w:ilvl w:val="0"/>
                <w:numId w:val="16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Request management to perform additional procedures to understand estimation uncertainty or to address it by reconsidering the selection of management's point estimate or considering providing additional disclosures relating to the estimation </w:t>
            </w:r>
            <w:r w:rsidRPr="00CB2D6E">
              <w:rPr>
                <w:rFonts w:ascii="Source Sans Pro" w:eastAsia="Century Gothic" w:hAnsi="Source Sans Pro" w:cs="Tahoma"/>
                <w:sz w:val="20"/>
                <w:szCs w:val="20"/>
              </w:rPr>
              <w:lastRenderedPageBreak/>
              <w:t xml:space="preserve">uncertainty, and evaluate management's response(s) in accordance with paragraph 26; </w:t>
            </w:r>
          </w:p>
          <w:p w14:paraId="24CCE2DD" w14:textId="77777777" w:rsidR="00657E7B" w:rsidRPr="00CB2D6E" w:rsidRDefault="00657E7B" w:rsidP="00065658">
            <w:pPr>
              <w:pStyle w:val="ListParagraph"/>
              <w:numPr>
                <w:ilvl w:val="0"/>
                <w:numId w:val="16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determines that management's response to the auditor's request does not sufficiently address estimation uncertainty, to the extent practicable, develop and auditor's point estimate or range in accordance with paragraphs 28-29; and </w:t>
            </w:r>
          </w:p>
          <w:p w14:paraId="6327FEF1" w14:textId="77777777" w:rsidR="00657E7B" w:rsidRPr="00CB2D6E" w:rsidRDefault="00657E7B" w:rsidP="00065658">
            <w:pPr>
              <w:pStyle w:val="ListParagraph"/>
              <w:numPr>
                <w:ilvl w:val="0"/>
                <w:numId w:val="16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Evaluate whether a deficiency in internal control exists and, if so, communicate in accordance with ISA 265. </w:t>
            </w:r>
          </w:p>
        </w:tc>
        <w:tc>
          <w:tcPr>
            <w:tcW w:w="661" w:type="pct"/>
            <w:shd w:val="clear" w:color="auto" w:fill="auto"/>
          </w:tcPr>
          <w:p w14:paraId="106C4868"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2540.27</w:t>
            </w:r>
          </w:p>
        </w:tc>
        <w:tc>
          <w:tcPr>
            <w:tcW w:w="971" w:type="pct"/>
            <w:shd w:val="clear" w:color="auto" w:fill="auto"/>
          </w:tcPr>
          <w:p w14:paraId="252283F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82E625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0F0F844" w14:textId="77777777" w:rsidTr="00E95E47">
        <w:trPr>
          <w:trHeight w:val="1129"/>
        </w:trPr>
        <w:tc>
          <w:tcPr>
            <w:tcW w:w="2496" w:type="pct"/>
            <w:shd w:val="clear" w:color="auto" w:fill="auto"/>
          </w:tcPr>
          <w:p w14:paraId="3F56A5D4"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When the auditor develops a point estimate or range to evaluate management's point estimate and related disclosures about estimation uncertainty, including when required by paragraph 27(b), the auditor's further audit procedures shall include procedures to evaluate whether the methods, assumptions or data used are appropriate in the context of the applicable financial reporting framework. Regardless of whether the auditor uses management's or the auditor's own methods, assumptions or data, these further audit procedures shall be designed and performed to address the matters in paragraphs 23-25. </w:t>
            </w:r>
          </w:p>
        </w:tc>
        <w:tc>
          <w:tcPr>
            <w:tcW w:w="661" w:type="pct"/>
            <w:shd w:val="clear" w:color="auto" w:fill="auto"/>
          </w:tcPr>
          <w:p w14:paraId="7A249DB7"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2540.28</w:t>
            </w:r>
          </w:p>
        </w:tc>
        <w:tc>
          <w:tcPr>
            <w:tcW w:w="971" w:type="pct"/>
            <w:shd w:val="clear" w:color="auto" w:fill="auto"/>
          </w:tcPr>
          <w:p w14:paraId="69C35E4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705B4A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3B46D52" w14:textId="77777777" w:rsidTr="00E95E47">
        <w:trPr>
          <w:trHeight w:val="1129"/>
        </w:trPr>
        <w:tc>
          <w:tcPr>
            <w:tcW w:w="2496" w:type="pct"/>
            <w:shd w:val="clear" w:color="auto" w:fill="auto"/>
          </w:tcPr>
          <w:p w14:paraId="01E6A0A6"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develops an auditor's range, the auditor shall: </w:t>
            </w:r>
          </w:p>
          <w:p w14:paraId="07ADC40B" w14:textId="77777777" w:rsidR="00657E7B" w:rsidRPr="00CB2D6E" w:rsidRDefault="00657E7B" w:rsidP="00065658">
            <w:pPr>
              <w:pStyle w:val="ListParagraph"/>
              <w:numPr>
                <w:ilvl w:val="0"/>
                <w:numId w:val="162"/>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Determine that the range includes only amounts that are supported by sufficient appropriate audit evidence and have been evaluated by the auditor to be reasonable in the context of the measurement objectives and other requirements of the applicable financial reporting framework; and</w:t>
            </w:r>
          </w:p>
          <w:p w14:paraId="30469545" w14:textId="77777777" w:rsidR="00657E7B" w:rsidRPr="00CB2D6E" w:rsidRDefault="00657E7B" w:rsidP="00065658">
            <w:pPr>
              <w:pStyle w:val="ListParagraph"/>
              <w:numPr>
                <w:ilvl w:val="0"/>
                <w:numId w:val="162"/>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Design and perform further audit procedures to obtain sufficient appropriate audit evidence regarding the assessed risks of material misstatement relating to the disclosures in the financial statements that describe the estimation uncertainty.</w:t>
            </w:r>
          </w:p>
        </w:tc>
        <w:tc>
          <w:tcPr>
            <w:tcW w:w="661" w:type="pct"/>
            <w:shd w:val="clear" w:color="auto" w:fill="auto"/>
          </w:tcPr>
          <w:p w14:paraId="1ED9362D"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2540.29</w:t>
            </w:r>
          </w:p>
        </w:tc>
        <w:tc>
          <w:tcPr>
            <w:tcW w:w="971" w:type="pct"/>
            <w:shd w:val="clear" w:color="auto" w:fill="auto"/>
          </w:tcPr>
          <w:p w14:paraId="0E0016D5" w14:textId="77777777"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3478A73C" w14:textId="77777777"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3CB7AE2F" w14:textId="77777777" w:rsidTr="00E95E47">
        <w:trPr>
          <w:trHeight w:val="143"/>
        </w:trPr>
        <w:tc>
          <w:tcPr>
            <w:tcW w:w="2496" w:type="pct"/>
            <w:shd w:val="clear" w:color="auto" w:fill="auto"/>
          </w:tcPr>
          <w:p w14:paraId="2C5DC7F6"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 obtaining audit evidence regarding the risks of material misstatement relating to accounting estimates, irrespective of the sources of information to be used as audit evidence, the auditor shall comply with the relevant requirements in ISA 500. </w:t>
            </w:r>
            <w:r w:rsidRPr="00CB2D6E">
              <w:rPr>
                <w:rFonts w:ascii="Source Sans Pro" w:eastAsia="Century Gothic" w:hAnsi="Source Sans Pro" w:cs="Tahoma"/>
                <w:sz w:val="20"/>
                <w:szCs w:val="20"/>
              </w:rPr>
              <w:br/>
              <w:t xml:space="preserve">When using the work of a management's expert, the requirements in paragraphs 21-29 of this ISA may assist the auditor in evaluating the appropriateness of the expert's work as audit evidence for a relevant assertion in accordance with paragraph 8(c) of ISA 500. In evaluating the work of the management's expert, the nature, </w:t>
            </w:r>
            <w:r w:rsidRPr="00CB2D6E">
              <w:rPr>
                <w:rFonts w:ascii="Source Sans Pro" w:eastAsia="Century Gothic" w:hAnsi="Source Sans Pro" w:cs="Tahoma"/>
                <w:sz w:val="20"/>
                <w:szCs w:val="20"/>
              </w:rPr>
              <w:lastRenderedPageBreak/>
              <w:t xml:space="preserve">timing and extent of the further audit procedures are affected by the auditor's evaluation of the expert's competence, capabilities and objectivity, the auditor's understanding of the nature of the work performed by the expert, and the auditor's familiarity with the expert's field of expertise. </w:t>
            </w:r>
          </w:p>
        </w:tc>
        <w:tc>
          <w:tcPr>
            <w:tcW w:w="661" w:type="pct"/>
            <w:shd w:val="clear" w:color="auto" w:fill="auto"/>
          </w:tcPr>
          <w:p w14:paraId="24CCFF19"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2540.30</w:t>
            </w:r>
          </w:p>
        </w:tc>
        <w:tc>
          <w:tcPr>
            <w:tcW w:w="971" w:type="pct"/>
            <w:shd w:val="clear" w:color="auto" w:fill="auto"/>
          </w:tcPr>
          <w:p w14:paraId="6763324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38D3F0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3C1F083" w14:textId="77777777" w:rsidTr="00E95E47">
        <w:trPr>
          <w:trHeight w:val="285"/>
        </w:trPr>
        <w:tc>
          <w:tcPr>
            <w:tcW w:w="2496" w:type="pct"/>
            <w:shd w:val="clear" w:color="auto" w:fill="auto"/>
          </w:tcPr>
          <w:p w14:paraId="7E14DE81"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design and perform further audit procedures to obtain sufficient appropriate audit evidence regarding the assessed risks of material misstatement at the assertion level for disclosures related to an accounting estimate, other than those related to estimation uncertainty addressed in paragraphs 26(b) and 29(b). </w:t>
            </w:r>
          </w:p>
        </w:tc>
        <w:tc>
          <w:tcPr>
            <w:tcW w:w="661" w:type="pct"/>
            <w:shd w:val="clear" w:color="auto" w:fill="auto"/>
          </w:tcPr>
          <w:p w14:paraId="01A90110"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2540.31</w:t>
            </w:r>
          </w:p>
        </w:tc>
        <w:tc>
          <w:tcPr>
            <w:tcW w:w="971" w:type="pct"/>
            <w:shd w:val="clear" w:color="auto" w:fill="auto"/>
          </w:tcPr>
          <w:p w14:paraId="4B9A829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190315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8115AA6" w14:textId="77777777" w:rsidTr="00E95E47">
        <w:trPr>
          <w:trHeight w:val="525"/>
        </w:trPr>
        <w:tc>
          <w:tcPr>
            <w:tcW w:w="2496" w:type="pct"/>
            <w:shd w:val="clear" w:color="auto" w:fill="auto"/>
          </w:tcPr>
          <w:p w14:paraId="0465F467"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evaluate whether judgments and decisions made by management in making the accounting estimates included in the financial statements, even if they are individually reasonable, are indicators of possible management bias. When indicators of possible management bias are identified, the auditor shall evaluate the implications for the audit. Where there is intention to mislead, management bias is fraudulent in nature. </w:t>
            </w:r>
          </w:p>
        </w:tc>
        <w:tc>
          <w:tcPr>
            <w:tcW w:w="661" w:type="pct"/>
            <w:shd w:val="clear" w:color="auto" w:fill="auto"/>
          </w:tcPr>
          <w:p w14:paraId="565DD757"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2540.32</w:t>
            </w:r>
          </w:p>
        </w:tc>
        <w:tc>
          <w:tcPr>
            <w:tcW w:w="971" w:type="pct"/>
            <w:shd w:val="clear" w:color="auto" w:fill="auto"/>
          </w:tcPr>
          <w:p w14:paraId="691B047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C8792A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F4C15C5" w14:textId="77777777" w:rsidTr="00E95E47">
        <w:trPr>
          <w:trHeight w:val="823"/>
        </w:trPr>
        <w:tc>
          <w:tcPr>
            <w:tcW w:w="2496" w:type="pct"/>
            <w:shd w:val="clear" w:color="auto" w:fill="auto"/>
          </w:tcPr>
          <w:p w14:paraId="56EB78DF"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 applying ISA 330 to accounting estimates, the auditor shall evaluate, based on the audit procedures performed and audit evidence obtained, whether: </w:t>
            </w:r>
          </w:p>
          <w:p w14:paraId="2288DAD4" w14:textId="77777777" w:rsidR="00657E7B" w:rsidRPr="00CB2D6E" w:rsidRDefault="00657E7B" w:rsidP="00065658">
            <w:pPr>
              <w:pStyle w:val="ListParagraph"/>
              <w:numPr>
                <w:ilvl w:val="0"/>
                <w:numId w:val="163"/>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assessments of the risks of material misstatement at the assertion level remain appropriate, including when indicators of possible management bias have been identified;</w:t>
            </w:r>
          </w:p>
          <w:p w14:paraId="773FCC5B" w14:textId="77777777" w:rsidR="00657E7B" w:rsidRPr="00CB2D6E" w:rsidRDefault="00657E7B" w:rsidP="00065658">
            <w:pPr>
              <w:pStyle w:val="ListParagraph"/>
              <w:numPr>
                <w:ilvl w:val="0"/>
                <w:numId w:val="163"/>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 Management's decisions relating to the recognition, measurement, presentation and disclosure of these accounting estimates in the financial statements are in accordance with the applicable financial reporting framework; and </w:t>
            </w:r>
          </w:p>
          <w:p w14:paraId="658FBAFD" w14:textId="77777777" w:rsidR="00657E7B" w:rsidRPr="00CB2D6E" w:rsidRDefault="00657E7B" w:rsidP="00065658">
            <w:pPr>
              <w:pStyle w:val="ListParagraph"/>
              <w:numPr>
                <w:ilvl w:val="0"/>
                <w:numId w:val="163"/>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Sufficient appropriate audit evidence has been obtained. </w:t>
            </w:r>
          </w:p>
        </w:tc>
        <w:tc>
          <w:tcPr>
            <w:tcW w:w="661" w:type="pct"/>
            <w:shd w:val="clear" w:color="auto" w:fill="auto"/>
          </w:tcPr>
          <w:p w14:paraId="56056688"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2540.33</w:t>
            </w:r>
          </w:p>
        </w:tc>
        <w:tc>
          <w:tcPr>
            <w:tcW w:w="971" w:type="pct"/>
            <w:shd w:val="clear" w:color="auto" w:fill="auto"/>
          </w:tcPr>
          <w:p w14:paraId="283B5B7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830482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9361DEA" w14:textId="77777777" w:rsidTr="00E95E47">
        <w:trPr>
          <w:trHeight w:val="70"/>
        </w:trPr>
        <w:tc>
          <w:tcPr>
            <w:tcW w:w="2496" w:type="pct"/>
            <w:shd w:val="clear" w:color="auto" w:fill="auto"/>
          </w:tcPr>
          <w:p w14:paraId="4D3FE2CC"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 making the evaluation required by paragraph 33(c), the auditor shall take into account all relevant audit evidence obtained, whether corroborative or contradictory. If the auditor is unable to obtain sufficient appropriate audit evidence, the auditor shall evaluate the implications for the audit or the auditor's opinion on the financial statements in accordance with ISA 705 (Revised). </w:t>
            </w:r>
          </w:p>
        </w:tc>
        <w:tc>
          <w:tcPr>
            <w:tcW w:w="661" w:type="pct"/>
            <w:shd w:val="clear" w:color="auto" w:fill="auto"/>
          </w:tcPr>
          <w:p w14:paraId="26EC8A99"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2540.34</w:t>
            </w:r>
          </w:p>
        </w:tc>
        <w:tc>
          <w:tcPr>
            <w:tcW w:w="971" w:type="pct"/>
            <w:shd w:val="clear" w:color="auto" w:fill="auto"/>
          </w:tcPr>
          <w:p w14:paraId="5B8DC4E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8C8C4E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7B1612D" w14:textId="77777777" w:rsidTr="00E95E47">
        <w:trPr>
          <w:trHeight w:val="281"/>
        </w:trPr>
        <w:tc>
          <w:tcPr>
            <w:tcW w:w="2496" w:type="pct"/>
            <w:shd w:val="clear" w:color="auto" w:fill="auto"/>
          </w:tcPr>
          <w:p w14:paraId="5FA09F3E"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determine whether the accounting estimates and related disclosures are </w:t>
            </w:r>
            <w:r w:rsidRPr="00CB2D6E">
              <w:rPr>
                <w:rFonts w:ascii="Source Sans Pro" w:eastAsia="Century Gothic" w:hAnsi="Source Sans Pro" w:cs="Tahoma"/>
                <w:sz w:val="20"/>
                <w:szCs w:val="20"/>
              </w:rPr>
              <w:lastRenderedPageBreak/>
              <w:t xml:space="preserve">reasonable in the context of the applicable financial reporting framework, or are misstated. ISA 450 provides guidance on how the auditor may distinguish misstatements (whether factual, judgmental, or projected) for the auditor's evaluation of the effect of uncorrected misstatements on the financial statements. </w:t>
            </w:r>
          </w:p>
        </w:tc>
        <w:tc>
          <w:tcPr>
            <w:tcW w:w="661" w:type="pct"/>
            <w:shd w:val="clear" w:color="auto" w:fill="auto"/>
          </w:tcPr>
          <w:p w14:paraId="3009F66D"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2540.35</w:t>
            </w:r>
          </w:p>
        </w:tc>
        <w:tc>
          <w:tcPr>
            <w:tcW w:w="971" w:type="pct"/>
            <w:shd w:val="clear" w:color="auto" w:fill="auto"/>
          </w:tcPr>
          <w:p w14:paraId="093F727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21701E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5407390" w14:textId="77777777" w:rsidTr="00E95E47">
        <w:trPr>
          <w:trHeight w:val="281"/>
        </w:trPr>
        <w:tc>
          <w:tcPr>
            <w:tcW w:w="2496" w:type="pct"/>
            <w:shd w:val="clear" w:color="auto" w:fill="auto"/>
          </w:tcPr>
          <w:p w14:paraId="52EFFA4C"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 relation to accounting estimates, the auditor shall evaluate: </w:t>
            </w:r>
          </w:p>
          <w:p w14:paraId="5B620F5F" w14:textId="77777777" w:rsidR="00657E7B" w:rsidRPr="00CB2D6E" w:rsidRDefault="00657E7B" w:rsidP="00065658">
            <w:pPr>
              <w:pStyle w:val="ListParagraph"/>
              <w:numPr>
                <w:ilvl w:val="0"/>
                <w:numId w:val="164"/>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In the case of a fair presentation framework, whether management has included disclosures, beyond those specifically required by the framework, that are necessary to achieve fair presentation of the financial statements as a whole; or</w:t>
            </w:r>
          </w:p>
          <w:p w14:paraId="5BF4A094" w14:textId="77777777" w:rsidR="00657E7B" w:rsidRPr="00CB2D6E" w:rsidRDefault="00657E7B" w:rsidP="00065658">
            <w:pPr>
              <w:pStyle w:val="ListParagraph"/>
              <w:numPr>
                <w:ilvl w:val="0"/>
                <w:numId w:val="164"/>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 the case of a compliance framework, whether the disclosures are those that are necessary for the financial statements not to be misleading. </w:t>
            </w:r>
          </w:p>
        </w:tc>
        <w:tc>
          <w:tcPr>
            <w:tcW w:w="661" w:type="pct"/>
            <w:shd w:val="clear" w:color="auto" w:fill="auto"/>
          </w:tcPr>
          <w:p w14:paraId="52C12B46"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2540.36</w:t>
            </w:r>
          </w:p>
        </w:tc>
        <w:tc>
          <w:tcPr>
            <w:tcW w:w="971" w:type="pct"/>
            <w:shd w:val="clear" w:color="auto" w:fill="auto"/>
          </w:tcPr>
          <w:p w14:paraId="57A610A4" w14:textId="77777777"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18D95938" w14:textId="77777777"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7F8090BF" w14:textId="77777777" w:rsidTr="00E95E47">
        <w:trPr>
          <w:trHeight w:val="143"/>
        </w:trPr>
        <w:tc>
          <w:tcPr>
            <w:tcW w:w="2496" w:type="pct"/>
            <w:shd w:val="clear" w:color="auto" w:fill="auto"/>
          </w:tcPr>
          <w:p w14:paraId="753041EA"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request written representations from management and, when appropriate, those charged with governance about whether the methods, significant assumptions and the data used in making the accounting estimates and the related disclosures are appropriate to achieve recognition, measurement or disclosure that is in accordance with the applicable financial reporting framework. The auditor shall also consider the need to obtain representations about specific accounting estimates, including in relation to the methods, assumptions, or data used. </w:t>
            </w:r>
          </w:p>
        </w:tc>
        <w:tc>
          <w:tcPr>
            <w:tcW w:w="661" w:type="pct"/>
            <w:shd w:val="clear" w:color="auto" w:fill="auto"/>
          </w:tcPr>
          <w:p w14:paraId="575D9E06"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2540.37</w:t>
            </w:r>
          </w:p>
        </w:tc>
        <w:tc>
          <w:tcPr>
            <w:tcW w:w="971" w:type="pct"/>
            <w:shd w:val="clear" w:color="auto" w:fill="auto"/>
          </w:tcPr>
          <w:p w14:paraId="3D843B4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4E3BAC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677D096" w14:textId="77777777" w:rsidTr="00E95E47">
        <w:trPr>
          <w:trHeight w:val="1269"/>
        </w:trPr>
        <w:tc>
          <w:tcPr>
            <w:tcW w:w="2496" w:type="pct"/>
            <w:shd w:val="clear" w:color="auto" w:fill="auto"/>
          </w:tcPr>
          <w:p w14:paraId="1A124894"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 applying ISA 260 (Revised) and ISA 265, the auditor is required to communicate with those charged with governance or management about certain matters, including significant qualitative aspects of the entity's accounting practices and significant deficiencies in internal control, respectively. In doing so, the auditor shall consider the matters, if any, to communicate regarding accounting estimates and take into account whether the reasons given to the risks of material misstatement relate to estimation uncertainty, or the effects of complexity, subjectivity or other inherent risk factors in making accounting estimates and related disclosures. In addition, in certain circumstances, the auditor is required by law or regulation to communicate about certain matters with other relevant parties, such as regulators or prudential supervisors. </w:t>
            </w:r>
          </w:p>
        </w:tc>
        <w:tc>
          <w:tcPr>
            <w:tcW w:w="661" w:type="pct"/>
            <w:shd w:val="clear" w:color="auto" w:fill="auto"/>
          </w:tcPr>
          <w:p w14:paraId="4A770D11"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2540.38</w:t>
            </w:r>
          </w:p>
        </w:tc>
        <w:tc>
          <w:tcPr>
            <w:tcW w:w="971" w:type="pct"/>
            <w:shd w:val="clear" w:color="auto" w:fill="auto"/>
          </w:tcPr>
          <w:p w14:paraId="543D119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5D9254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82F968A" w14:textId="77777777" w:rsidTr="00E95E47">
        <w:trPr>
          <w:trHeight w:val="1950"/>
        </w:trPr>
        <w:tc>
          <w:tcPr>
            <w:tcW w:w="2496" w:type="pct"/>
            <w:shd w:val="clear" w:color="auto" w:fill="auto"/>
          </w:tcPr>
          <w:p w14:paraId="1DBEA5EA"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 xml:space="preserve">The auditor shall include the following in the audit documentation: </w:t>
            </w:r>
          </w:p>
          <w:p w14:paraId="35EFD375" w14:textId="77777777" w:rsidR="00657E7B" w:rsidRPr="00CB2D6E" w:rsidRDefault="00657E7B" w:rsidP="00065658">
            <w:pPr>
              <w:pStyle w:val="ListParagraph"/>
              <w:numPr>
                <w:ilvl w:val="0"/>
                <w:numId w:val="16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Key elements of the auditor's understanding of the entity and its environment, including the entity's internal control related to the entity's accounting estimates; </w:t>
            </w:r>
          </w:p>
          <w:p w14:paraId="4C8FF3FD" w14:textId="77777777" w:rsidR="00657E7B" w:rsidRPr="00CB2D6E" w:rsidRDefault="00657E7B" w:rsidP="00065658">
            <w:pPr>
              <w:pStyle w:val="ListParagraph"/>
              <w:numPr>
                <w:ilvl w:val="0"/>
                <w:numId w:val="16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linkage of the auditor's further audit procedures with the assessed risks of material misstatement at the assertion level, taking into account the reasons (whether related to inherent risk or control risk) given to the assessment of those risks;</w:t>
            </w:r>
          </w:p>
          <w:p w14:paraId="49900B80" w14:textId="77777777" w:rsidR="00657E7B" w:rsidRPr="00CB2D6E" w:rsidRDefault="00657E7B" w:rsidP="00065658">
            <w:pPr>
              <w:pStyle w:val="ListParagraph"/>
              <w:numPr>
                <w:ilvl w:val="0"/>
                <w:numId w:val="16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auditor's response(s) when management has not taken appropriate steps to understand and address estimation uncertainty;</w:t>
            </w:r>
          </w:p>
          <w:p w14:paraId="3615F821" w14:textId="77777777" w:rsidR="00657E7B" w:rsidRPr="00CB2D6E" w:rsidRDefault="00657E7B" w:rsidP="00065658">
            <w:pPr>
              <w:pStyle w:val="ListParagraph"/>
              <w:numPr>
                <w:ilvl w:val="0"/>
                <w:numId w:val="16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Indicators of possible management bias related to accounting estimates, if any, and the auditor's evaluation of the implications for the audit, as required by paragraph 32; and </w:t>
            </w:r>
          </w:p>
          <w:p w14:paraId="03DCE089" w14:textId="77777777" w:rsidR="00657E7B" w:rsidRPr="00CB2D6E" w:rsidRDefault="00657E7B" w:rsidP="00065658">
            <w:pPr>
              <w:pStyle w:val="ListParagraph"/>
              <w:numPr>
                <w:ilvl w:val="0"/>
                <w:numId w:val="16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Significant judgments relating to the auditor's determination of whether the accounting estimates and related disclosures are reasonable in the context of the applicable financial reporting framework, or are misstated. </w:t>
            </w:r>
          </w:p>
        </w:tc>
        <w:tc>
          <w:tcPr>
            <w:tcW w:w="661" w:type="pct"/>
            <w:shd w:val="clear" w:color="auto" w:fill="auto"/>
          </w:tcPr>
          <w:p w14:paraId="4B9E9361"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2540.39</w:t>
            </w:r>
          </w:p>
        </w:tc>
        <w:tc>
          <w:tcPr>
            <w:tcW w:w="971" w:type="pct"/>
            <w:shd w:val="clear" w:color="auto" w:fill="auto"/>
          </w:tcPr>
          <w:p w14:paraId="1D88BF2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21985D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3A3118" w:rsidRPr="00CB2D6E" w14:paraId="338BACAC" w14:textId="77777777" w:rsidTr="003A3118">
        <w:trPr>
          <w:trHeight w:val="70"/>
        </w:trPr>
        <w:tc>
          <w:tcPr>
            <w:tcW w:w="5000" w:type="pct"/>
            <w:gridSpan w:val="4"/>
            <w:shd w:val="clear" w:color="auto" w:fill="FFC000"/>
            <w:vAlign w:val="center"/>
          </w:tcPr>
          <w:p w14:paraId="6B944E45" w14:textId="119ACDAC" w:rsidR="003A3118" w:rsidRPr="00CB2D6E" w:rsidRDefault="003A3118" w:rsidP="003A3118">
            <w:pPr>
              <w:spacing w:before="60" w:after="60"/>
              <w:rPr>
                <w:rFonts w:ascii="Source Sans Pro" w:eastAsia="Century Gothic" w:hAnsi="Source Sans Pro" w:cs="Tahoma"/>
                <w:b/>
                <w:sz w:val="20"/>
                <w:szCs w:val="20"/>
              </w:rPr>
            </w:pPr>
            <w:r w:rsidRPr="00CB2D6E">
              <w:rPr>
                <w:rFonts w:ascii="Source Sans Pro" w:eastAsia="Century Gothic" w:hAnsi="Source Sans Pro" w:cs="Tahoma"/>
                <w:b/>
                <w:sz w:val="20"/>
                <w:szCs w:val="20"/>
              </w:rPr>
              <w:t>ISSAI 2550: RELATED PARTIES</w:t>
            </w:r>
          </w:p>
        </w:tc>
      </w:tr>
      <w:tr w:rsidR="00657E7B" w:rsidRPr="00CB2D6E" w14:paraId="21D845BB" w14:textId="77777777" w:rsidTr="00E95E47">
        <w:trPr>
          <w:trHeight w:val="70"/>
        </w:trPr>
        <w:tc>
          <w:tcPr>
            <w:tcW w:w="2496" w:type="pct"/>
            <w:shd w:val="clear" w:color="auto" w:fill="auto"/>
          </w:tcPr>
          <w:p w14:paraId="1AB619CC"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As part of the risk assessment procedures and related activities that ISA 315 and ISA 240 require the auditor to perform during the audit, the auditor shall perform the audit procedures and related activities set out in paragraphs 12-17 to obtain information relevant to identifying the risks of material misstatement associated with related party relationships and transactions. </w:t>
            </w:r>
          </w:p>
        </w:tc>
        <w:tc>
          <w:tcPr>
            <w:tcW w:w="661" w:type="pct"/>
            <w:shd w:val="clear" w:color="auto" w:fill="auto"/>
          </w:tcPr>
          <w:p w14:paraId="57086E37"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2550.11</w:t>
            </w:r>
          </w:p>
        </w:tc>
        <w:tc>
          <w:tcPr>
            <w:tcW w:w="971" w:type="pct"/>
            <w:shd w:val="clear" w:color="auto" w:fill="auto"/>
          </w:tcPr>
          <w:p w14:paraId="79791C4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63ECA0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40AEDE6" w14:textId="77777777" w:rsidTr="00E95E47">
        <w:trPr>
          <w:trHeight w:val="70"/>
        </w:trPr>
        <w:tc>
          <w:tcPr>
            <w:tcW w:w="2496" w:type="pct"/>
            <w:shd w:val="clear" w:color="auto" w:fill="auto"/>
          </w:tcPr>
          <w:p w14:paraId="4180DD40"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engagement team discussion that ISA 315 and ISA 240 require shall include specific consideration of the susceptibility of the financial statements to material misstatement due to fraud or error that could result from the entity’s related party relationships and transactions. </w:t>
            </w:r>
          </w:p>
        </w:tc>
        <w:tc>
          <w:tcPr>
            <w:tcW w:w="661" w:type="pct"/>
            <w:shd w:val="clear" w:color="auto" w:fill="auto"/>
          </w:tcPr>
          <w:p w14:paraId="07B4B992"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2550.12</w:t>
            </w:r>
          </w:p>
        </w:tc>
        <w:tc>
          <w:tcPr>
            <w:tcW w:w="971" w:type="pct"/>
            <w:shd w:val="clear" w:color="auto" w:fill="auto"/>
          </w:tcPr>
          <w:p w14:paraId="3B3FC266" w14:textId="77777777"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18118AEA" w14:textId="77777777"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4E8D4982" w14:textId="77777777" w:rsidTr="00E95E47">
        <w:trPr>
          <w:trHeight w:val="70"/>
        </w:trPr>
        <w:tc>
          <w:tcPr>
            <w:tcW w:w="2496" w:type="pct"/>
            <w:shd w:val="clear" w:color="auto" w:fill="auto"/>
          </w:tcPr>
          <w:p w14:paraId="064C037D"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inquire of management regarding: </w:t>
            </w:r>
          </w:p>
          <w:p w14:paraId="2D2E7FF8" w14:textId="77777777" w:rsidR="00657E7B" w:rsidRPr="00CB2D6E" w:rsidRDefault="00657E7B" w:rsidP="00065658">
            <w:pPr>
              <w:pStyle w:val="ListParagraph"/>
              <w:numPr>
                <w:ilvl w:val="0"/>
                <w:numId w:val="16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identity of the entity’s related parties, including changes from the prior period;</w:t>
            </w:r>
          </w:p>
          <w:p w14:paraId="6BF0115A" w14:textId="77777777" w:rsidR="00657E7B" w:rsidRPr="00CB2D6E" w:rsidRDefault="00657E7B" w:rsidP="00065658">
            <w:pPr>
              <w:pStyle w:val="ListParagraph"/>
              <w:numPr>
                <w:ilvl w:val="0"/>
                <w:numId w:val="16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nature of the relationships between the entity and these related parties; and</w:t>
            </w:r>
          </w:p>
          <w:p w14:paraId="73D695BD" w14:textId="77777777" w:rsidR="00657E7B" w:rsidRPr="00CB2D6E" w:rsidRDefault="00657E7B" w:rsidP="00065658">
            <w:pPr>
              <w:pStyle w:val="ListParagraph"/>
              <w:numPr>
                <w:ilvl w:val="0"/>
                <w:numId w:val="16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Whether the entity entered into any transactions with these related parties during the period and, if so, the type and purpose of the transactions.</w:t>
            </w:r>
          </w:p>
        </w:tc>
        <w:tc>
          <w:tcPr>
            <w:tcW w:w="661" w:type="pct"/>
            <w:shd w:val="clear" w:color="auto" w:fill="auto"/>
          </w:tcPr>
          <w:p w14:paraId="0A3B712B"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2550.13</w:t>
            </w:r>
          </w:p>
        </w:tc>
        <w:tc>
          <w:tcPr>
            <w:tcW w:w="971" w:type="pct"/>
            <w:shd w:val="clear" w:color="auto" w:fill="auto"/>
          </w:tcPr>
          <w:p w14:paraId="25713BB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40BAA3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4DE6E77" w14:textId="77777777" w:rsidTr="00E95E47">
        <w:trPr>
          <w:trHeight w:val="710"/>
        </w:trPr>
        <w:tc>
          <w:tcPr>
            <w:tcW w:w="2496" w:type="pct"/>
            <w:shd w:val="clear" w:color="auto" w:fill="auto"/>
          </w:tcPr>
          <w:p w14:paraId="34F1F357"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 xml:space="preserve">The auditor shall inquire of management and others within the entity, and perform other risk assessment procedures considered appropriate, to obtain an understanding of the controls, if any, that management has established to: </w:t>
            </w:r>
          </w:p>
          <w:p w14:paraId="4111262D" w14:textId="77777777" w:rsidR="00657E7B" w:rsidRPr="00CB2D6E" w:rsidRDefault="00657E7B" w:rsidP="00065658">
            <w:pPr>
              <w:pStyle w:val="ListParagraph"/>
              <w:numPr>
                <w:ilvl w:val="0"/>
                <w:numId w:val="167"/>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Identify, account for, and disclose related party relationships and transactions in accordance with the applicable financial reporting framework; </w:t>
            </w:r>
          </w:p>
          <w:p w14:paraId="49F25075" w14:textId="77777777" w:rsidR="00657E7B" w:rsidRPr="00CB2D6E" w:rsidRDefault="00657E7B" w:rsidP="00065658">
            <w:pPr>
              <w:pStyle w:val="ListParagraph"/>
              <w:numPr>
                <w:ilvl w:val="0"/>
                <w:numId w:val="167"/>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Authorize and approve significant transactions and arrangements with related parties; and </w:t>
            </w:r>
          </w:p>
          <w:p w14:paraId="7005769C" w14:textId="77777777" w:rsidR="00657E7B" w:rsidRPr="00CB2D6E" w:rsidRDefault="00657E7B" w:rsidP="00065658">
            <w:pPr>
              <w:pStyle w:val="ListParagraph"/>
              <w:numPr>
                <w:ilvl w:val="0"/>
                <w:numId w:val="167"/>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Authorize and approve significant transactions and arrangements outside the normal course of business.</w:t>
            </w:r>
          </w:p>
        </w:tc>
        <w:tc>
          <w:tcPr>
            <w:tcW w:w="661" w:type="pct"/>
            <w:shd w:val="clear" w:color="auto" w:fill="auto"/>
          </w:tcPr>
          <w:p w14:paraId="1CA44446"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2550.14</w:t>
            </w:r>
          </w:p>
        </w:tc>
        <w:tc>
          <w:tcPr>
            <w:tcW w:w="971" w:type="pct"/>
            <w:shd w:val="clear" w:color="auto" w:fill="auto"/>
          </w:tcPr>
          <w:p w14:paraId="64DBDFC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225F2B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CD7445D" w14:textId="77777777" w:rsidTr="00E95E47">
        <w:trPr>
          <w:trHeight w:val="70"/>
        </w:trPr>
        <w:tc>
          <w:tcPr>
            <w:tcW w:w="2496" w:type="pct"/>
            <w:shd w:val="clear" w:color="auto" w:fill="auto"/>
          </w:tcPr>
          <w:p w14:paraId="7F3A5302"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During the audit, the auditor shall remain alert, when inspecting records or documents, for arrangements or other information that may indicate the existence of related party relationships or transactions that management has not previously identified or disclosed to the auditor. In particular, the auditor shall inspect the following for indications of the existence of related party relationships or transactions that management has not previously identified or disclosed to the auditor: </w:t>
            </w:r>
          </w:p>
          <w:p w14:paraId="7B8F7A25" w14:textId="77777777" w:rsidR="00657E7B" w:rsidRPr="00CB2D6E" w:rsidRDefault="00657E7B" w:rsidP="00065658">
            <w:pPr>
              <w:pStyle w:val="ListParagraph"/>
              <w:numPr>
                <w:ilvl w:val="0"/>
                <w:numId w:val="16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Bank and legal confirmations obtained as part of the auditor’s procedures; </w:t>
            </w:r>
          </w:p>
          <w:p w14:paraId="4A4DD88C" w14:textId="77777777" w:rsidR="00657E7B" w:rsidRPr="00CB2D6E" w:rsidRDefault="00657E7B" w:rsidP="00065658">
            <w:pPr>
              <w:pStyle w:val="ListParagraph"/>
              <w:numPr>
                <w:ilvl w:val="0"/>
                <w:numId w:val="16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Minutes of meetings of shareholders and of those charged with governance; and </w:t>
            </w:r>
          </w:p>
          <w:p w14:paraId="27795D7C" w14:textId="77777777" w:rsidR="00657E7B" w:rsidRPr="00CB2D6E" w:rsidRDefault="00657E7B" w:rsidP="00065658">
            <w:pPr>
              <w:pStyle w:val="ListParagraph"/>
              <w:numPr>
                <w:ilvl w:val="0"/>
                <w:numId w:val="16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Such other records or documents as the auditor considers necessary in the circumstances of the entity.</w:t>
            </w:r>
          </w:p>
        </w:tc>
        <w:tc>
          <w:tcPr>
            <w:tcW w:w="661" w:type="pct"/>
            <w:shd w:val="clear" w:color="auto" w:fill="auto"/>
          </w:tcPr>
          <w:p w14:paraId="760423BA"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2550.15</w:t>
            </w:r>
          </w:p>
        </w:tc>
        <w:tc>
          <w:tcPr>
            <w:tcW w:w="971" w:type="pct"/>
            <w:shd w:val="clear" w:color="auto" w:fill="auto"/>
          </w:tcPr>
          <w:p w14:paraId="17DB93E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DC6C09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79EC14A" w14:textId="77777777" w:rsidTr="00E95E47">
        <w:trPr>
          <w:trHeight w:val="70"/>
        </w:trPr>
        <w:tc>
          <w:tcPr>
            <w:tcW w:w="2496" w:type="pct"/>
            <w:shd w:val="clear" w:color="auto" w:fill="auto"/>
          </w:tcPr>
          <w:p w14:paraId="47706887"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identifies significant transactions outside the entity’s normal course of business when performing the audit procedures required by paragraph 15 or through other audit procedures, the auditor shall inquire of management about: </w:t>
            </w:r>
          </w:p>
          <w:p w14:paraId="3E66DB3C" w14:textId="77777777" w:rsidR="00657E7B" w:rsidRPr="00CB2D6E" w:rsidRDefault="00657E7B" w:rsidP="00065658">
            <w:pPr>
              <w:pStyle w:val="ListParagraph"/>
              <w:numPr>
                <w:ilvl w:val="0"/>
                <w:numId w:val="16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nature of these transactions; and </w:t>
            </w:r>
          </w:p>
          <w:p w14:paraId="0AF55E9F" w14:textId="77777777" w:rsidR="00657E7B" w:rsidRPr="00CB2D6E" w:rsidRDefault="00657E7B" w:rsidP="00065658">
            <w:pPr>
              <w:pStyle w:val="ListParagraph"/>
              <w:numPr>
                <w:ilvl w:val="0"/>
                <w:numId w:val="16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Whether related parties could be involved.</w:t>
            </w:r>
          </w:p>
        </w:tc>
        <w:tc>
          <w:tcPr>
            <w:tcW w:w="661" w:type="pct"/>
            <w:shd w:val="clear" w:color="auto" w:fill="auto"/>
          </w:tcPr>
          <w:p w14:paraId="023BBABB"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2550.16</w:t>
            </w:r>
          </w:p>
        </w:tc>
        <w:tc>
          <w:tcPr>
            <w:tcW w:w="971" w:type="pct"/>
            <w:shd w:val="clear" w:color="auto" w:fill="auto"/>
          </w:tcPr>
          <w:p w14:paraId="4877378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09B0F1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62FE724" w14:textId="77777777" w:rsidTr="00E95E47">
        <w:trPr>
          <w:trHeight w:val="70"/>
        </w:trPr>
        <w:tc>
          <w:tcPr>
            <w:tcW w:w="2496" w:type="pct"/>
            <w:shd w:val="clear" w:color="auto" w:fill="auto"/>
          </w:tcPr>
          <w:p w14:paraId="24A22A39"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share relevant information obtained about the entity’s related parties with the other members of the engagement team. </w:t>
            </w:r>
          </w:p>
        </w:tc>
        <w:tc>
          <w:tcPr>
            <w:tcW w:w="661" w:type="pct"/>
            <w:shd w:val="clear" w:color="auto" w:fill="auto"/>
          </w:tcPr>
          <w:p w14:paraId="7C3A8CFE"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2550.17</w:t>
            </w:r>
          </w:p>
        </w:tc>
        <w:tc>
          <w:tcPr>
            <w:tcW w:w="971" w:type="pct"/>
            <w:shd w:val="clear" w:color="auto" w:fill="auto"/>
          </w:tcPr>
          <w:p w14:paraId="6D3FE6A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77FA02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C522633" w14:textId="77777777" w:rsidTr="00E95E47">
        <w:trPr>
          <w:trHeight w:val="70"/>
        </w:trPr>
        <w:tc>
          <w:tcPr>
            <w:tcW w:w="2496" w:type="pct"/>
            <w:shd w:val="clear" w:color="auto" w:fill="auto"/>
          </w:tcPr>
          <w:p w14:paraId="327A8F9D"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 meeting the ISA 315 requirement to identify and assess the risks of material misstatement, the auditor shall identify and assess the risks of material misstatement associated with related party relationships and transactions and determine whether any of those risks are significant risks. In making this determination, the auditor shall treat identified significant </w:t>
            </w:r>
            <w:r w:rsidRPr="00CB2D6E">
              <w:rPr>
                <w:rFonts w:ascii="Source Sans Pro" w:eastAsia="Century Gothic" w:hAnsi="Source Sans Pro" w:cs="Tahoma"/>
                <w:sz w:val="20"/>
                <w:szCs w:val="20"/>
              </w:rPr>
              <w:lastRenderedPageBreak/>
              <w:t>related party transactions outside the entity’s normal course of business as giving rise to significant risks.</w:t>
            </w:r>
          </w:p>
        </w:tc>
        <w:tc>
          <w:tcPr>
            <w:tcW w:w="661" w:type="pct"/>
            <w:shd w:val="clear" w:color="auto" w:fill="auto"/>
          </w:tcPr>
          <w:p w14:paraId="22E43EE5"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2550.18</w:t>
            </w:r>
          </w:p>
        </w:tc>
        <w:tc>
          <w:tcPr>
            <w:tcW w:w="971" w:type="pct"/>
            <w:shd w:val="clear" w:color="auto" w:fill="auto"/>
          </w:tcPr>
          <w:p w14:paraId="294DAE4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422F65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A417B4D" w14:textId="77777777" w:rsidTr="00E95E47">
        <w:trPr>
          <w:trHeight w:val="70"/>
        </w:trPr>
        <w:tc>
          <w:tcPr>
            <w:tcW w:w="2496" w:type="pct"/>
            <w:shd w:val="clear" w:color="auto" w:fill="auto"/>
          </w:tcPr>
          <w:p w14:paraId="0ABCEDA8"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identifies fraud risk factors including circumstances relating to the existence of a related party with dominant influence when performing the risk assessment procedures and related activities in connection with related parties, the auditor shall consider such information when identifying and assessing the risks of material misstatement due to fraud in accordance with ISA 240. </w:t>
            </w:r>
          </w:p>
        </w:tc>
        <w:tc>
          <w:tcPr>
            <w:tcW w:w="661" w:type="pct"/>
            <w:shd w:val="clear" w:color="auto" w:fill="auto"/>
          </w:tcPr>
          <w:p w14:paraId="0CF5EDBF"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2550.19</w:t>
            </w:r>
          </w:p>
        </w:tc>
        <w:tc>
          <w:tcPr>
            <w:tcW w:w="971" w:type="pct"/>
            <w:shd w:val="clear" w:color="auto" w:fill="auto"/>
          </w:tcPr>
          <w:p w14:paraId="51AE763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CF97D1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9E9A140" w14:textId="77777777" w:rsidTr="00E95E47">
        <w:trPr>
          <w:trHeight w:val="70"/>
        </w:trPr>
        <w:tc>
          <w:tcPr>
            <w:tcW w:w="2496" w:type="pct"/>
            <w:shd w:val="clear" w:color="auto" w:fill="auto"/>
          </w:tcPr>
          <w:p w14:paraId="31F46232"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As part of the ISA 330 requirement that the auditor respond to assessed risks, the auditor designs and performs further audit procedures to obtain sufficient appropriate audit evidence about the assessed risks of material misstatement associated with related party relationships and transactions. These audit procedures shall include those required by paragraphs 21-24. </w:t>
            </w:r>
          </w:p>
        </w:tc>
        <w:tc>
          <w:tcPr>
            <w:tcW w:w="661" w:type="pct"/>
            <w:shd w:val="clear" w:color="auto" w:fill="auto"/>
          </w:tcPr>
          <w:p w14:paraId="0767ED70"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2550.20</w:t>
            </w:r>
          </w:p>
        </w:tc>
        <w:tc>
          <w:tcPr>
            <w:tcW w:w="971" w:type="pct"/>
            <w:shd w:val="clear" w:color="auto" w:fill="auto"/>
          </w:tcPr>
          <w:p w14:paraId="390C89E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114115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7FB5E2B" w14:textId="77777777" w:rsidTr="00E95E47">
        <w:trPr>
          <w:trHeight w:val="70"/>
        </w:trPr>
        <w:tc>
          <w:tcPr>
            <w:tcW w:w="2496" w:type="pct"/>
            <w:shd w:val="clear" w:color="auto" w:fill="auto"/>
          </w:tcPr>
          <w:p w14:paraId="0B9FCAA4"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auditor identifies arrangements or information that suggests the existence of related party relationships or transactions that management has not previously identified or disclosed to the auditor, the auditor shall determine whether the underlying circumstances confirm the existence of those relationships or transactions.</w:t>
            </w:r>
          </w:p>
        </w:tc>
        <w:tc>
          <w:tcPr>
            <w:tcW w:w="661" w:type="pct"/>
            <w:shd w:val="clear" w:color="auto" w:fill="auto"/>
          </w:tcPr>
          <w:p w14:paraId="0C2DB0ED"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2550.21</w:t>
            </w:r>
          </w:p>
        </w:tc>
        <w:tc>
          <w:tcPr>
            <w:tcW w:w="971" w:type="pct"/>
            <w:shd w:val="clear" w:color="auto" w:fill="auto"/>
          </w:tcPr>
          <w:p w14:paraId="4FE9222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DD10D6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3B19555" w14:textId="77777777" w:rsidTr="00E95E47">
        <w:trPr>
          <w:trHeight w:val="986"/>
        </w:trPr>
        <w:tc>
          <w:tcPr>
            <w:tcW w:w="2496" w:type="pct"/>
            <w:shd w:val="clear" w:color="auto" w:fill="auto"/>
          </w:tcPr>
          <w:p w14:paraId="533D3024"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identifies related parties or significant related party transactions that management has not previously identified or disclosed to the auditor, the auditor shall: </w:t>
            </w:r>
          </w:p>
          <w:p w14:paraId="6D6CBAD4" w14:textId="77777777" w:rsidR="00657E7B" w:rsidRPr="00CB2D6E" w:rsidRDefault="00657E7B" w:rsidP="00065658">
            <w:pPr>
              <w:pStyle w:val="ListParagraph"/>
              <w:numPr>
                <w:ilvl w:val="0"/>
                <w:numId w:val="17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Promptly communicate the relevant information to the other members of the engagement team; </w:t>
            </w:r>
          </w:p>
          <w:p w14:paraId="7F484A7A" w14:textId="77777777" w:rsidR="00657E7B" w:rsidRPr="00CB2D6E" w:rsidRDefault="00657E7B" w:rsidP="00065658">
            <w:pPr>
              <w:pStyle w:val="ListParagraph"/>
              <w:numPr>
                <w:ilvl w:val="0"/>
                <w:numId w:val="17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Where the applicable financial reporting framework establishes related party requirements: </w:t>
            </w:r>
          </w:p>
          <w:p w14:paraId="135E2714" w14:textId="77777777" w:rsidR="00657E7B" w:rsidRPr="00CB2D6E" w:rsidRDefault="00657E7B" w:rsidP="00065658">
            <w:pPr>
              <w:pStyle w:val="ListParagraph"/>
              <w:numPr>
                <w:ilvl w:val="1"/>
                <w:numId w:val="17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Request management to identify all transactions with the newly identified related parties for the auditor’s further evaluation; and</w:t>
            </w:r>
          </w:p>
          <w:p w14:paraId="1E0DEE61" w14:textId="77777777" w:rsidR="00657E7B" w:rsidRPr="00CB2D6E" w:rsidRDefault="00657E7B" w:rsidP="00065658">
            <w:pPr>
              <w:pStyle w:val="ListParagraph"/>
              <w:numPr>
                <w:ilvl w:val="1"/>
                <w:numId w:val="17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Inquire as to why the entity’s controls over related party  relationships and transactions failed to enable the identification or disclosure of the related party relationships or transactions; </w:t>
            </w:r>
          </w:p>
          <w:p w14:paraId="177EB6FD" w14:textId="77777777" w:rsidR="00657E7B" w:rsidRPr="00CB2D6E" w:rsidRDefault="00657E7B" w:rsidP="00065658">
            <w:pPr>
              <w:pStyle w:val="ListParagraph"/>
              <w:numPr>
                <w:ilvl w:val="0"/>
                <w:numId w:val="17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Perform appropriate substantive audit procedures relating to such newly identified related parties or significant related party transactions; </w:t>
            </w:r>
          </w:p>
          <w:p w14:paraId="733EC0C7" w14:textId="77777777" w:rsidR="00657E7B" w:rsidRPr="00CB2D6E" w:rsidRDefault="00657E7B" w:rsidP="00065658">
            <w:pPr>
              <w:pStyle w:val="ListParagraph"/>
              <w:numPr>
                <w:ilvl w:val="0"/>
                <w:numId w:val="17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 xml:space="preserve">Reconsider the risk that other related parties or significant related party transactions may exist that management has not previously identified or disclosed to the auditor, and perform additional audit procedures as necessary; and </w:t>
            </w:r>
          </w:p>
          <w:p w14:paraId="49768D53" w14:textId="77777777" w:rsidR="00657E7B" w:rsidRPr="00CB2D6E" w:rsidRDefault="00657E7B" w:rsidP="00065658">
            <w:pPr>
              <w:pStyle w:val="ListParagraph"/>
              <w:numPr>
                <w:ilvl w:val="0"/>
                <w:numId w:val="17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non-disclosure by management appears intentional (and therefore indicative of a risk of material misstatement due to fraud), evaluate the implications for the audit. </w:t>
            </w:r>
          </w:p>
        </w:tc>
        <w:tc>
          <w:tcPr>
            <w:tcW w:w="661" w:type="pct"/>
            <w:shd w:val="clear" w:color="auto" w:fill="auto"/>
          </w:tcPr>
          <w:p w14:paraId="64188CE1"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2550.22</w:t>
            </w:r>
          </w:p>
        </w:tc>
        <w:tc>
          <w:tcPr>
            <w:tcW w:w="971" w:type="pct"/>
            <w:shd w:val="clear" w:color="auto" w:fill="auto"/>
          </w:tcPr>
          <w:p w14:paraId="1CE18AE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39985E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D307F56" w14:textId="77777777" w:rsidTr="00E95E47">
        <w:trPr>
          <w:trHeight w:val="70"/>
        </w:trPr>
        <w:tc>
          <w:tcPr>
            <w:tcW w:w="2496" w:type="pct"/>
            <w:shd w:val="clear" w:color="auto" w:fill="auto"/>
          </w:tcPr>
          <w:p w14:paraId="639E41CD"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For identified significant related party transactions outside the entity’s normal course of business, the auditor shall </w:t>
            </w:r>
          </w:p>
          <w:p w14:paraId="494F4770" w14:textId="77777777" w:rsidR="00657E7B" w:rsidRPr="00CB2D6E" w:rsidRDefault="00657E7B" w:rsidP="006E480C">
            <w:pPr>
              <w:pStyle w:val="ListParagraph"/>
              <w:numPr>
                <w:ilvl w:val="0"/>
                <w:numId w:val="29"/>
              </w:numPr>
              <w:spacing w:before="60" w:after="60"/>
              <w:ind w:left="69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Inspect the underlying contracts or agreements, if any, and evaluate whether: </w:t>
            </w:r>
          </w:p>
          <w:p w14:paraId="01747818" w14:textId="77777777" w:rsidR="00657E7B" w:rsidRPr="00CB2D6E" w:rsidRDefault="00657E7B" w:rsidP="00065658">
            <w:pPr>
              <w:pStyle w:val="ListParagraph"/>
              <w:numPr>
                <w:ilvl w:val="1"/>
                <w:numId w:val="172"/>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business rationale (or lack thereof) of the transactions suggests that they may have been entered into to engage in fraudulent financial reporting or to conceal misappropriation of assets; </w:t>
            </w:r>
          </w:p>
          <w:p w14:paraId="6C2FF37A" w14:textId="77777777" w:rsidR="00657E7B" w:rsidRPr="00CB2D6E" w:rsidRDefault="00657E7B" w:rsidP="00065658">
            <w:pPr>
              <w:pStyle w:val="ListParagraph"/>
              <w:numPr>
                <w:ilvl w:val="1"/>
                <w:numId w:val="172"/>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terms of the transactions are consistent with management’s explanations; and </w:t>
            </w:r>
          </w:p>
          <w:p w14:paraId="069C8975" w14:textId="77777777" w:rsidR="00657E7B" w:rsidRPr="00CB2D6E" w:rsidRDefault="00657E7B" w:rsidP="00065658">
            <w:pPr>
              <w:pStyle w:val="ListParagraph"/>
              <w:numPr>
                <w:ilvl w:val="1"/>
                <w:numId w:val="172"/>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transactions have been appropriately accounted for and disclosed in accordance with the applicable financial Reporting framework; and</w:t>
            </w:r>
          </w:p>
          <w:p w14:paraId="3E520F5E" w14:textId="77777777" w:rsidR="00657E7B" w:rsidRPr="00CB2D6E" w:rsidRDefault="00657E7B" w:rsidP="006E480C">
            <w:pPr>
              <w:pStyle w:val="ListParagraph"/>
              <w:numPr>
                <w:ilvl w:val="0"/>
                <w:numId w:val="29"/>
              </w:numPr>
              <w:spacing w:before="60" w:after="60"/>
              <w:ind w:left="69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Obtain audit evidence that the transactions have been appropriately authorized and approved. </w:t>
            </w:r>
          </w:p>
        </w:tc>
        <w:tc>
          <w:tcPr>
            <w:tcW w:w="661" w:type="pct"/>
            <w:shd w:val="clear" w:color="auto" w:fill="auto"/>
          </w:tcPr>
          <w:p w14:paraId="6D245606"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2550.23</w:t>
            </w:r>
          </w:p>
        </w:tc>
        <w:tc>
          <w:tcPr>
            <w:tcW w:w="971" w:type="pct"/>
            <w:shd w:val="clear" w:color="auto" w:fill="auto"/>
          </w:tcPr>
          <w:p w14:paraId="26050BF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AA87F8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6CE60E3" w14:textId="77777777" w:rsidTr="00E95E47">
        <w:trPr>
          <w:trHeight w:val="70"/>
        </w:trPr>
        <w:tc>
          <w:tcPr>
            <w:tcW w:w="2496" w:type="pct"/>
            <w:shd w:val="clear" w:color="auto" w:fill="auto"/>
          </w:tcPr>
          <w:p w14:paraId="3BE47E9E"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management has made an assertion in the financial statements to the effect that a related party transaction was conducted on terms equivalent to those prevailing in an arm’s length transaction, the auditor shall obtain sufficient appropriate audit evidence about the assertion. </w:t>
            </w:r>
          </w:p>
        </w:tc>
        <w:tc>
          <w:tcPr>
            <w:tcW w:w="661" w:type="pct"/>
            <w:shd w:val="clear" w:color="auto" w:fill="auto"/>
          </w:tcPr>
          <w:p w14:paraId="47DA3F9A"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2550.24</w:t>
            </w:r>
          </w:p>
        </w:tc>
        <w:tc>
          <w:tcPr>
            <w:tcW w:w="971" w:type="pct"/>
            <w:shd w:val="clear" w:color="auto" w:fill="auto"/>
          </w:tcPr>
          <w:p w14:paraId="1AC6C65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6B4F2A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5635128" w14:textId="77777777" w:rsidTr="00E95E47">
        <w:trPr>
          <w:trHeight w:val="70"/>
        </w:trPr>
        <w:tc>
          <w:tcPr>
            <w:tcW w:w="2496" w:type="pct"/>
            <w:shd w:val="clear" w:color="auto" w:fill="auto"/>
          </w:tcPr>
          <w:p w14:paraId="36F0B195"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 forming an opinion on the financial statements in accordance with ISA 700, the auditor shall evaluate: </w:t>
            </w:r>
          </w:p>
          <w:p w14:paraId="4AD966F6" w14:textId="77777777" w:rsidR="00657E7B" w:rsidRPr="00CB2D6E" w:rsidRDefault="00657E7B" w:rsidP="00065658">
            <w:pPr>
              <w:pStyle w:val="ListParagraph"/>
              <w:numPr>
                <w:ilvl w:val="0"/>
                <w:numId w:val="173"/>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Whether the identified related party relationships and transactions have been appropriately accounted for and disclosed in accordance with the applicable financial reporting framework; and </w:t>
            </w:r>
          </w:p>
          <w:p w14:paraId="114FD04C" w14:textId="77777777" w:rsidR="00657E7B" w:rsidRPr="00CB2D6E" w:rsidRDefault="00657E7B" w:rsidP="00065658">
            <w:pPr>
              <w:pStyle w:val="ListParagraph"/>
              <w:numPr>
                <w:ilvl w:val="0"/>
                <w:numId w:val="173"/>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Whether the effects of the related party relationships and transactions: </w:t>
            </w:r>
          </w:p>
          <w:p w14:paraId="3DF6C0C9" w14:textId="77777777" w:rsidR="00657E7B" w:rsidRPr="00CB2D6E" w:rsidRDefault="00657E7B" w:rsidP="00065658">
            <w:pPr>
              <w:pStyle w:val="ListParagraph"/>
              <w:numPr>
                <w:ilvl w:val="0"/>
                <w:numId w:val="174"/>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Prevent the financial statements from achieving fair presentation (for fair presentation frameworks); or </w:t>
            </w:r>
          </w:p>
          <w:p w14:paraId="3E4EBC4E" w14:textId="77777777" w:rsidR="00657E7B" w:rsidRPr="00CB2D6E" w:rsidRDefault="00657E7B" w:rsidP="00065658">
            <w:pPr>
              <w:pStyle w:val="ListParagraph"/>
              <w:numPr>
                <w:ilvl w:val="0"/>
                <w:numId w:val="174"/>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Cause the financial statements to be misleading (for compliance frameworks).</w:t>
            </w:r>
          </w:p>
        </w:tc>
        <w:tc>
          <w:tcPr>
            <w:tcW w:w="661" w:type="pct"/>
            <w:shd w:val="clear" w:color="auto" w:fill="auto"/>
          </w:tcPr>
          <w:p w14:paraId="6D9ADBA4"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2550.25</w:t>
            </w:r>
          </w:p>
        </w:tc>
        <w:tc>
          <w:tcPr>
            <w:tcW w:w="971" w:type="pct"/>
            <w:shd w:val="clear" w:color="auto" w:fill="auto"/>
          </w:tcPr>
          <w:p w14:paraId="68E92494" w14:textId="77777777"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532D214C" w14:textId="77777777"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264B2BE6" w14:textId="77777777" w:rsidTr="00E95E47">
        <w:trPr>
          <w:trHeight w:val="70"/>
        </w:trPr>
        <w:tc>
          <w:tcPr>
            <w:tcW w:w="2496" w:type="pct"/>
            <w:shd w:val="clear" w:color="auto" w:fill="auto"/>
          </w:tcPr>
          <w:p w14:paraId="3308AD0A"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 xml:space="preserve">Where the applicable financial reporting framework establishes related party requirements, the auditor shall obtain written representations from management and, where appropriate, those charged with governance that: </w:t>
            </w:r>
          </w:p>
          <w:p w14:paraId="6EE32548" w14:textId="77777777" w:rsidR="00657E7B" w:rsidRPr="00CB2D6E" w:rsidRDefault="00657E7B" w:rsidP="00065658">
            <w:pPr>
              <w:pStyle w:val="ListParagraph"/>
              <w:numPr>
                <w:ilvl w:val="0"/>
                <w:numId w:val="17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They have disclosed to the auditor the identity of the entity’s related parties and all the related party relationships and transactions of which they are aware; and </w:t>
            </w:r>
          </w:p>
          <w:p w14:paraId="1B1A3465" w14:textId="77777777" w:rsidR="00657E7B" w:rsidRPr="00CB2D6E" w:rsidRDefault="00657E7B" w:rsidP="00065658">
            <w:pPr>
              <w:pStyle w:val="ListParagraph"/>
              <w:numPr>
                <w:ilvl w:val="0"/>
                <w:numId w:val="17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They have appropriately accounted for and disclosed such relationships and transactions in accordance with the requirements of the framework.</w:t>
            </w:r>
          </w:p>
        </w:tc>
        <w:tc>
          <w:tcPr>
            <w:tcW w:w="661" w:type="pct"/>
            <w:shd w:val="clear" w:color="auto" w:fill="auto"/>
          </w:tcPr>
          <w:p w14:paraId="5758B645"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2550.26</w:t>
            </w:r>
          </w:p>
        </w:tc>
        <w:tc>
          <w:tcPr>
            <w:tcW w:w="971" w:type="pct"/>
            <w:shd w:val="clear" w:color="auto" w:fill="auto"/>
          </w:tcPr>
          <w:p w14:paraId="01555C0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2B7F55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28C37A3" w14:textId="77777777" w:rsidTr="00E95E47">
        <w:trPr>
          <w:trHeight w:val="277"/>
        </w:trPr>
        <w:tc>
          <w:tcPr>
            <w:tcW w:w="2496" w:type="pct"/>
            <w:shd w:val="clear" w:color="auto" w:fill="auto"/>
          </w:tcPr>
          <w:p w14:paraId="246417E5"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Unless all of those charged with governance are involved in managing the entity, the auditor shall communicate with those charged with governance significant matters arising during the audit in connection with the entity’s related parties. </w:t>
            </w:r>
          </w:p>
        </w:tc>
        <w:tc>
          <w:tcPr>
            <w:tcW w:w="661" w:type="pct"/>
            <w:shd w:val="clear" w:color="auto" w:fill="auto"/>
          </w:tcPr>
          <w:p w14:paraId="2EF567B0"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2550.27</w:t>
            </w:r>
          </w:p>
        </w:tc>
        <w:tc>
          <w:tcPr>
            <w:tcW w:w="971" w:type="pct"/>
            <w:shd w:val="clear" w:color="auto" w:fill="auto"/>
          </w:tcPr>
          <w:p w14:paraId="179786F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B212B7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9330A0B" w14:textId="77777777" w:rsidTr="00E95E47">
        <w:trPr>
          <w:trHeight w:val="70"/>
        </w:trPr>
        <w:tc>
          <w:tcPr>
            <w:tcW w:w="2496" w:type="pct"/>
            <w:shd w:val="clear" w:color="auto" w:fill="auto"/>
          </w:tcPr>
          <w:p w14:paraId="3CBF114E"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include in the audit documentation the names of the identified related parties and the nature of the related party relationships.</w:t>
            </w:r>
          </w:p>
        </w:tc>
        <w:tc>
          <w:tcPr>
            <w:tcW w:w="661" w:type="pct"/>
            <w:shd w:val="clear" w:color="auto" w:fill="auto"/>
          </w:tcPr>
          <w:p w14:paraId="0907A07A"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2550.28</w:t>
            </w:r>
          </w:p>
        </w:tc>
        <w:tc>
          <w:tcPr>
            <w:tcW w:w="971" w:type="pct"/>
            <w:shd w:val="clear" w:color="auto" w:fill="auto"/>
          </w:tcPr>
          <w:p w14:paraId="04A4123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55B435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3A3118" w:rsidRPr="00CB2D6E" w14:paraId="0379C9E1" w14:textId="77777777" w:rsidTr="003A3118">
        <w:trPr>
          <w:trHeight w:val="70"/>
        </w:trPr>
        <w:tc>
          <w:tcPr>
            <w:tcW w:w="5000" w:type="pct"/>
            <w:gridSpan w:val="4"/>
            <w:shd w:val="clear" w:color="auto" w:fill="FFC000"/>
            <w:vAlign w:val="center"/>
          </w:tcPr>
          <w:p w14:paraId="586A5CDF" w14:textId="4FFBF20C" w:rsidR="003A3118" w:rsidRPr="00CB2D6E" w:rsidRDefault="003A3118" w:rsidP="003A3118">
            <w:pPr>
              <w:spacing w:before="60" w:after="60"/>
              <w:rPr>
                <w:rFonts w:ascii="Source Sans Pro" w:eastAsia="Century Gothic" w:hAnsi="Source Sans Pro" w:cs="Tahoma"/>
                <w:b/>
                <w:sz w:val="20"/>
                <w:szCs w:val="20"/>
              </w:rPr>
            </w:pPr>
            <w:r w:rsidRPr="00CB2D6E">
              <w:rPr>
                <w:rFonts w:ascii="Source Sans Pro" w:eastAsia="Century Gothic" w:hAnsi="Source Sans Pro" w:cs="Tahoma"/>
                <w:b/>
                <w:sz w:val="20"/>
                <w:szCs w:val="20"/>
              </w:rPr>
              <w:t>ISSAI 2560: SUBSEQUENT EVENTS</w:t>
            </w:r>
          </w:p>
        </w:tc>
      </w:tr>
      <w:tr w:rsidR="00657E7B" w:rsidRPr="00CB2D6E" w14:paraId="024DDB39" w14:textId="77777777" w:rsidTr="00E95E47">
        <w:trPr>
          <w:trHeight w:val="70"/>
        </w:trPr>
        <w:tc>
          <w:tcPr>
            <w:tcW w:w="2496" w:type="pct"/>
            <w:shd w:val="clear" w:color="auto" w:fill="auto"/>
          </w:tcPr>
          <w:p w14:paraId="7C758184"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perform audit procedures designed to obtain sufficient appropriate audit evidence that all events occurring between the date of the financial statements and the date of the auditor’s report that require adjustment of, or disclosure in, the financial statements have been identified. The auditor is not, however, expected to perform additional audit procedures on matters to which previously applied audit procedures have provided satisfactory conclusions.</w:t>
            </w:r>
          </w:p>
        </w:tc>
        <w:tc>
          <w:tcPr>
            <w:tcW w:w="661" w:type="pct"/>
            <w:shd w:val="clear" w:color="auto" w:fill="auto"/>
          </w:tcPr>
          <w:p w14:paraId="42F6A3A8"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ISSAI 2560.06 </w:t>
            </w:r>
          </w:p>
        </w:tc>
        <w:tc>
          <w:tcPr>
            <w:tcW w:w="971" w:type="pct"/>
            <w:shd w:val="clear" w:color="auto" w:fill="auto"/>
          </w:tcPr>
          <w:p w14:paraId="0AF143D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4C55B5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752F2FA" w14:textId="77777777" w:rsidTr="00E95E47">
        <w:trPr>
          <w:trHeight w:val="637"/>
        </w:trPr>
        <w:tc>
          <w:tcPr>
            <w:tcW w:w="2496" w:type="pct"/>
            <w:shd w:val="clear" w:color="auto" w:fill="auto"/>
          </w:tcPr>
          <w:p w14:paraId="44CFD847" w14:textId="350FA05B"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perform the procedures required by paragraph 6 so that they cover the period from the date of the financial statements to the date of the auditor’s report, or as near as practicable thereto. The auditor shall take into account the auditor’s risk assessment in determining the nature and extent of such audit procedures, which shall include the following: </w:t>
            </w:r>
          </w:p>
          <w:p w14:paraId="74A8FFF8" w14:textId="77777777" w:rsidR="00657E7B" w:rsidRPr="00CB2D6E" w:rsidRDefault="00657E7B" w:rsidP="00065658">
            <w:pPr>
              <w:pStyle w:val="ListParagraph"/>
              <w:numPr>
                <w:ilvl w:val="0"/>
                <w:numId w:val="17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Obtaining an understanding of any procedures management has established to ensure that subsequent events are identified. </w:t>
            </w:r>
          </w:p>
          <w:p w14:paraId="1270C7AE" w14:textId="77777777" w:rsidR="00657E7B" w:rsidRPr="00CB2D6E" w:rsidRDefault="00657E7B" w:rsidP="00065658">
            <w:pPr>
              <w:pStyle w:val="ListParagraph"/>
              <w:numPr>
                <w:ilvl w:val="0"/>
                <w:numId w:val="17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Inquiring of management and, where appropriate, those charged with governance as to whether any subsequent events have occurred which might affect the financial statements. </w:t>
            </w:r>
          </w:p>
          <w:p w14:paraId="0BA917FC" w14:textId="77777777" w:rsidR="00657E7B" w:rsidRPr="00CB2D6E" w:rsidRDefault="00657E7B" w:rsidP="00065658">
            <w:pPr>
              <w:pStyle w:val="ListParagraph"/>
              <w:numPr>
                <w:ilvl w:val="0"/>
                <w:numId w:val="17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Reading minutes, if any, of the meetings, of the entity’s owners, management and those charged with governance, that have been held after the date of the financial statements and inquiring about matters discussed at any such meetings for which minutes are not yet available.</w:t>
            </w:r>
          </w:p>
          <w:p w14:paraId="7109D3BE" w14:textId="77777777" w:rsidR="00657E7B" w:rsidRPr="00CB2D6E" w:rsidRDefault="00657E7B" w:rsidP="00065658">
            <w:pPr>
              <w:pStyle w:val="ListParagraph"/>
              <w:numPr>
                <w:ilvl w:val="0"/>
                <w:numId w:val="17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Reading the entity’s latest subsequent interim financial statements, if any. </w:t>
            </w:r>
          </w:p>
        </w:tc>
        <w:tc>
          <w:tcPr>
            <w:tcW w:w="661" w:type="pct"/>
            <w:shd w:val="clear" w:color="auto" w:fill="auto"/>
          </w:tcPr>
          <w:p w14:paraId="210D1EE1"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2560.07</w:t>
            </w:r>
          </w:p>
        </w:tc>
        <w:tc>
          <w:tcPr>
            <w:tcW w:w="971" w:type="pct"/>
            <w:shd w:val="clear" w:color="auto" w:fill="auto"/>
          </w:tcPr>
          <w:p w14:paraId="0F66652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6431A4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790063D" w14:textId="77777777" w:rsidTr="00E95E47">
        <w:trPr>
          <w:trHeight w:val="70"/>
        </w:trPr>
        <w:tc>
          <w:tcPr>
            <w:tcW w:w="2496" w:type="pct"/>
            <w:shd w:val="clear" w:color="auto" w:fill="auto"/>
          </w:tcPr>
          <w:p w14:paraId="2B0985C1"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as a result of the procedures performed as required by paragraphs 6 and 7, the auditor identifies events that require adjustment of, or disclosure in, the financial statements, the auditor shall determine whether each such event is appropriately reflected in those financial statements in accordance with the applicable financial reporting framework.</w:t>
            </w:r>
          </w:p>
        </w:tc>
        <w:tc>
          <w:tcPr>
            <w:tcW w:w="661" w:type="pct"/>
            <w:shd w:val="clear" w:color="auto" w:fill="auto"/>
          </w:tcPr>
          <w:p w14:paraId="275D0E0A"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2560.08</w:t>
            </w:r>
          </w:p>
        </w:tc>
        <w:tc>
          <w:tcPr>
            <w:tcW w:w="971" w:type="pct"/>
            <w:shd w:val="clear" w:color="auto" w:fill="auto"/>
          </w:tcPr>
          <w:p w14:paraId="37F04FB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92E7D7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8835D3F" w14:textId="77777777" w:rsidTr="00E95E47">
        <w:trPr>
          <w:trHeight w:val="70"/>
        </w:trPr>
        <w:tc>
          <w:tcPr>
            <w:tcW w:w="2496" w:type="pct"/>
            <w:shd w:val="clear" w:color="auto" w:fill="auto"/>
          </w:tcPr>
          <w:p w14:paraId="11B44B08"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request management and, where appropriate, those charged with governance, to provide a written representation in accordance with ISA 580 that all events occurring subsequent to the date of the financial statements and for which the applicable financial Reporting framework requires adjustment or disclosure have been adjusted or disclosed.</w:t>
            </w:r>
          </w:p>
        </w:tc>
        <w:tc>
          <w:tcPr>
            <w:tcW w:w="661" w:type="pct"/>
            <w:shd w:val="clear" w:color="auto" w:fill="auto"/>
          </w:tcPr>
          <w:p w14:paraId="4CAF33B1"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2560.09</w:t>
            </w:r>
          </w:p>
        </w:tc>
        <w:tc>
          <w:tcPr>
            <w:tcW w:w="971" w:type="pct"/>
            <w:shd w:val="clear" w:color="auto" w:fill="auto"/>
          </w:tcPr>
          <w:p w14:paraId="785EF99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E9941E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7EF6D8C" w14:textId="77777777" w:rsidTr="00E95E47">
        <w:trPr>
          <w:trHeight w:val="70"/>
        </w:trPr>
        <w:tc>
          <w:tcPr>
            <w:tcW w:w="2496" w:type="pct"/>
            <w:shd w:val="clear" w:color="auto" w:fill="auto"/>
          </w:tcPr>
          <w:p w14:paraId="49E053BB"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has no obligation to perform any audit procedures regarding the financial statements after the date of the auditor’s report. However, if, after the date of the auditor’s report but before the date the financial statements are issued, a fact becomes known to the auditor that, had it been known to the auditor at the date of the auditor’s report, may have caused the auditor to amend the auditor’s report, the auditor shall: </w:t>
            </w:r>
          </w:p>
          <w:p w14:paraId="3DF91635" w14:textId="77777777" w:rsidR="00657E7B" w:rsidRPr="00CB2D6E" w:rsidRDefault="00657E7B" w:rsidP="00065658">
            <w:pPr>
              <w:pStyle w:val="ListParagraph"/>
              <w:numPr>
                <w:ilvl w:val="0"/>
                <w:numId w:val="177"/>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Discuss the matter with management and, where appropriate, those charged with governance;</w:t>
            </w:r>
          </w:p>
          <w:p w14:paraId="17D5D0F7" w14:textId="77777777" w:rsidR="00657E7B" w:rsidRPr="00CB2D6E" w:rsidRDefault="00657E7B" w:rsidP="00065658">
            <w:pPr>
              <w:pStyle w:val="ListParagraph"/>
              <w:numPr>
                <w:ilvl w:val="0"/>
                <w:numId w:val="177"/>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Determine whether the financial statements need amendment; and, if so,</w:t>
            </w:r>
          </w:p>
          <w:p w14:paraId="00BE41D1" w14:textId="77777777" w:rsidR="00657E7B" w:rsidRPr="00CB2D6E" w:rsidRDefault="00657E7B" w:rsidP="00065658">
            <w:pPr>
              <w:pStyle w:val="ListParagraph"/>
              <w:numPr>
                <w:ilvl w:val="0"/>
                <w:numId w:val="177"/>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Inquire how management intends to address the matter in the financial statements.</w:t>
            </w:r>
          </w:p>
        </w:tc>
        <w:tc>
          <w:tcPr>
            <w:tcW w:w="661" w:type="pct"/>
            <w:shd w:val="clear" w:color="auto" w:fill="auto"/>
          </w:tcPr>
          <w:p w14:paraId="1DEF973D"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2560.10</w:t>
            </w:r>
          </w:p>
        </w:tc>
        <w:tc>
          <w:tcPr>
            <w:tcW w:w="971" w:type="pct"/>
            <w:shd w:val="clear" w:color="auto" w:fill="auto"/>
          </w:tcPr>
          <w:p w14:paraId="0B89CE5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0BE848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333F785" w14:textId="77777777" w:rsidTr="00E95E47">
        <w:trPr>
          <w:trHeight w:val="70"/>
        </w:trPr>
        <w:tc>
          <w:tcPr>
            <w:tcW w:w="2496" w:type="pct"/>
            <w:shd w:val="clear" w:color="auto" w:fill="auto"/>
          </w:tcPr>
          <w:p w14:paraId="2F39885D"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management amends the financial statements, the auditor shall: </w:t>
            </w:r>
          </w:p>
          <w:p w14:paraId="4D311560" w14:textId="77777777" w:rsidR="00657E7B" w:rsidRPr="00CB2D6E" w:rsidRDefault="00657E7B" w:rsidP="00065658">
            <w:pPr>
              <w:pStyle w:val="ListParagraph"/>
              <w:numPr>
                <w:ilvl w:val="0"/>
                <w:numId w:val="17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Carry out the audit procedures necessary in the circumstances on the amendment. </w:t>
            </w:r>
          </w:p>
          <w:p w14:paraId="6F0DE98D" w14:textId="77777777" w:rsidR="00657E7B" w:rsidRPr="00CB2D6E" w:rsidRDefault="00657E7B" w:rsidP="00065658">
            <w:pPr>
              <w:pStyle w:val="ListParagraph"/>
              <w:numPr>
                <w:ilvl w:val="0"/>
                <w:numId w:val="17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Unless the circumstances in paragraph 12 apply:</w:t>
            </w:r>
          </w:p>
          <w:p w14:paraId="03C5B2B9" w14:textId="77777777" w:rsidR="00657E7B" w:rsidRPr="00CB2D6E" w:rsidRDefault="00657E7B" w:rsidP="00065658">
            <w:pPr>
              <w:pStyle w:val="ListParagraph"/>
              <w:numPr>
                <w:ilvl w:val="0"/>
                <w:numId w:val="17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Extend the audit procedures referred to in paragraphs 6 and 7 to the date of the new auditor’s report; and</w:t>
            </w:r>
          </w:p>
          <w:p w14:paraId="52661748" w14:textId="77777777" w:rsidR="00657E7B" w:rsidRPr="00CB2D6E" w:rsidRDefault="00657E7B" w:rsidP="00065658">
            <w:pPr>
              <w:pStyle w:val="ListParagraph"/>
              <w:numPr>
                <w:ilvl w:val="0"/>
                <w:numId w:val="17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Provide a new auditor’s report on the amended financial statements. The new </w:t>
            </w:r>
            <w:r w:rsidRPr="00CB2D6E">
              <w:rPr>
                <w:rFonts w:ascii="Source Sans Pro" w:eastAsia="Century Gothic" w:hAnsi="Source Sans Pro" w:cs="Tahoma"/>
                <w:sz w:val="20"/>
                <w:szCs w:val="20"/>
              </w:rPr>
              <w:lastRenderedPageBreak/>
              <w:t>auditor’s report shall not be dated earlier than the date of approval of the amended financial statements.</w:t>
            </w:r>
          </w:p>
        </w:tc>
        <w:tc>
          <w:tcPr>
            <w:tcW w:w="661" w:type="pct"/>
            <w:shd w:val="clear" w:color="auto" w:fill="auto"/>
          </w:tcPr>
          <w:p w14:paraId="31980836"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2560.11</w:t>
            </w:r>
          </w:p>
        </w:tc>
        <w:tc>
          <w:tcPr>
            <w:tcW w:w="971" w:type="pct"/>
            <w:shd w:val="clear" w:color="auto" w:fill="auto"/>
          </w:tcPr>
          <w:p w14:paraId="307FDE6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483E6A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8327D3A" w14:textId="77777777" w:rsidTr="00E95E47">
        <w:trPr>
          <w:trHeight w:val="70"/>
        </w:trPr>
        <w:tc>
          <w:tcPr>
            <w:tcW w:w="2496" w:type="pct"/>
            <w:shd w:val="clear" w:color="auto" w:fill="auto"/>
          </w:tcPr>
          <w:p w14:paraId="3FCA7092"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Where law, regulation or the financial reporting framework does not prohibit management from restricting the amendment of the financial statements to the effects of the subsequent event or events causing that amendment and those responsible for approving the financial statements are not prohibited from restricting their approval to that amendment, the auditor is permitted to restrict the audit procedures on subsequent events required in paragraph 11(b)(i) to that amendment. In such cases, the auditor shall either:</w:t>
            </w:r>
          </w:p>
          <w:p w14:paraId="544D7225" w14:textId="77777777" w:rsidR="00657E7B" w:rsidRPr="00CB2D6E" w:rsidRDefault="00657E7B" w:rsidP="00065658">
            <w:pPr>
              <w:pStyle w:val="ListParagraph"/>
              <w:numPr>
                <w:ilvl w:val="0"/>
                <w:numId w:val="18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Amend the auditor’s report to include an additional date restricted to that amendment that thereby indicates that the auditor’s procedures on subsequent events are restricted solely to the amendment of the financial statements described in the relevant note to the financial statements;</w:t>
            </w:r>
          </w:p>
          <w:p w14:paraId="3A20DEDE" w14:textId="77777777" w:rsidR="00657E7B" w:rsidRPr="00CB2D6E" w:rsidRDefault="00657E7B" w:rsidP="00065658">
            <w:pPr>
              <w:pStyle w:val="ListParagraph"/>
              <w:numPr>
                <w:ilvl w:val="0"/>
                <w:numId w:val="18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Provide a new or amended auditor’s report that includes a statement in an Emphasis of Matter paragraph or Other Matter paragraph that conveys that the auditor’s procedures on subsequent events are restricted solely to the amendment of the financial statements as described in the relevant note to the financial statements.</w:t>
            </w:r>
          </w:p>
        </w:tc>
        <w:tc>
          <w:tcPr>
            <w:tcW w:w="661" w:type="pct"/>
            <w:shd w:val="clear" w:color="auto" w:fill="auto"/>
          </w:tcPr>
          <w:p w14:paraId="1A12B3EE"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2560.12</w:t>
            </w:r>
          </w:p>
        </w:tc>
        <w:tc>
          <w:tcPr>
            <w:tcW w:w="971" w:type="pct"/>
            <w:shd w:val="clear" w:color="auto" w:fill="auto"/>
          </w:tcPr>
          <w:p w14:paraId="5A8D7DA9" w14:textId="77777777"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011AB230" w14:textId="77777777"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489DD516" w14:textId="77777777" w:rsidTr="00E95E47">
        <w:trPr>
          <w:trHeight w:val="285"/>
        </w:trPr>
        <w:tc>
          <w:tcPr>
            <w:tcW w:w="2496" w:type="pct"/>
            <w:shd w:val="clear" w:color="auto" w:fill="auto"/>
          </w:tcPr>
          <w:p w14:paraId="12B5F1F2"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 some jurisdictions, management may not be required by law, regulation or the financial reporting framework to issue amended financial statements and, accordingly, the auditor need not provide an amended or new auditor’s report. However, if management does not amend the financial statements in circumstances where the auditor believes they need to be amended, then: </w:t>
            </w:r>
          </w:p>
          <w:p w14:paraId="690F9266" w14:textId="77777777" w:rsidR="00657E7B" w:rsidRPr="00CB2D6E" w:rsidRDefault="00657E7B" w:rsidP="00065658">
            <w:pPr>
              <w:pStyle w:val="ListParagraph"/>
              <w:numPr>
                <w:ilvl w:val="0"/>
                <w:numId w:val="18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auditor’s report has not yet been provided to the entity, the auditor shall modify the opinion as required by ISA 705 and then provide the auditor’s report; or </w:t>
            </w:r>
          </w:p>
          <w:p w14:paraId="157049D2" w14:textId="77777777" w:rsidR="00657E7B" w:rsidRPr="00CB2D6E" w:rsidRDefault="00657E7B" w:rsidP="00065658">
            <w:pPr>
              <w:pStyle w:val="ListParagraph"/>
              <w:numPr>
                <w:ilvl w:val="0"/>
                <w:numId w:val="18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auditor’s report has already been provided to the entity, the auditor shall notify management and, unless all of those charged with governance are involved in managing the entity, those charged with governance, not to issue the financial statements to third parties before the necessary amendments have been made. If the financial statements are nevertheless subsequently issued without the necessary amendments, the auditor shall take </w:t>
            </w:r>
            <w:r w:rsidRPr="00CB2D6E">
              <w:rPr>
                <w:rFonts w:ascii="Source Sans Pro" w:eastAsia="Century Gothic" w:hAnsi="Source Sans Pro" w:cs="Tahoma"/>
                <w:sz w:val="20"/>
                <w:szCs w:val="20"/>
              </w:rPr>
              <w:lastRenderedPageBreak/>
              <w:t>appropriate action, to seek to prevent reliance on the auditor’s report.</w:t>
            </w:r>
          </w:p>
        </w:tc>
        <w:tc>
          <w:tcPr>
            <w:tcW w:w="661" w:type="pct"/>
            <w:shd w:val="clear" w:color="auto" w:fill="auto"/>
          </w:tcPr>
          <w:p w14:paraId="0FCCACF2"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2560.13</w:t>
            </w:r>
          </w:p>
        </w:tc>
        <w:tc>
          <w:tcPr>
            <w:tcW w:w="971" w:type="pct"/>
            <w:shd w:val="clear" w:color="auto" w:fill="auto"/>
          </w:tcPr>
          <w:p w14:paraId="3A13877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A40F25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A20CDD4" w14:textId="77777777" w:rsidTr="00E95E47">
        <w:trPr>
          <w:trHeight w:val="419"/>
        </w:trPr>
        <w:tc>
          <w:tcPr>
            <w:tcW w:w="2496" w:type="pct"/>
            <w:shd w:val="clear" w:color="auto" w:fill="auto"/>
          </w:tcPr>
          <w:p w14:paraId="4C84363B"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After the financial statements have been issued, the auditor has no obligation to perform any audit procedures regarding such financial statements. However, if, after the financial statements have been issued, a fact becomes known to the auditor that, had it been known to the auditor at the date of the auditor’s report, may have caused the auditor to amend the auditor’s report, the auditor shall: </w:t>
            </w:r>
          </w:p>
          <w:p w14:paraId="07214383" w14:textId="77777777" w:rsidR="00657E7B" w:rsidRPr="00CB2D6E" w:rsidRDefault="00657E7B" w:rsidP="00065658">
            <w:pPr>
              <w:pStyle w:val="ListParagraph"/>
              <w:numPr>
                <w:ilvl w:val="0"/>
                <w:numId w:val="182"/>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Discuss the matter with management and, where appropriate, those charged with governance; </w:t>
            </w:r>
          </w:p>
          <w:p w14:paraId="2227B668" w14:textId="77777777" w:rsidR="00657E7B" w:rsidRPr="00CB2D6E" w:rsidRDefault="00657E7B" w:rsidP="00065658">
            <w:pPr>
              <w:pStyle w:val="ListParagraph"/>
              <w:numPr>
                <w:ilvl w:val="0"/>
                <w:numId w:val="182"/>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Determine whether the financial statements need amendment; and, if so, </w:t>
            </w:r>
          </w:p>
          <w:p w14:paraId="688D8800" w14:textId="77777777" w:rsidR="00657E7B" w:rsidRPr="00CB2D6E" w:rsidRDefault="00657E7B" w:rsidP="00065658">
            <w:pPr>
              <w:pStyle w:val="ListParagraph"/>
              <w:numPr>
                <w:ilvl w:val="0"/>
                <w:numId w:val="182"/>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Inquire how management intends to address the matter in the financial statements.</w:t>
            </w:r>
          </w:p>
        </w:tc>
        <w:tc>
          <w:tcPr>
            <w:tcW w:w="661" w:type="pct"/>
            <w:shd w:val="clear" w:color="auto" w:fill="auto"/>
          </w:tcPr>
          <w:p w14:paraId="18A74823"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2560.14</w:t>
            </w:r>
          </w:p>
        </w:tc>
        <w:tc>
          <w:tcPr>
            <w:tcW w:w="971" w:type="pct"/>
            <w:shd w:val="clear" w:color="auto" w:fill="auto"/>
          </w:tcPr>
          <w:p w14:paraId="64871BE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E46B88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943C7D0" w14:textId="77777777" w:rsidTr="00E95E47">
        <w:trPr>
          <w:trHeight w:val="837"/>
        </w:trPr>
        <w:tc>
          <w:tcPr>
            <w:tcW w:w="2496" w:type="pct"/>
            <w:shd w:val="clear" w:color="auto" w:fill="auto"/>
          </w:tcPr>
          <w:p w14:paraId="1D3DC131"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management amends the financial statements, the auditor shall: </w:t>
            </w:r>
          </w:p>
          <w:p w14:paraId="65293337" w14:textId="77777777" w:rsidR="00657E7B" w:rsidRPr="00CB2D6E" w:rsidRDefault="00657E7B" w:rsidP="00065658">
            <w:pPr>
              <w:pStyle w:val="ListParagraph"/>
              <w:numPr>
                <w:ilvl w:val="0"/>
                <w:numId w:val="183"/>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Carry out the audit procedures necessary in the circumstances on the amendment. </w:t>
            </w:r>
          </w:p>
          <w:p w14:paraId="789EAA95" w14:textId="77777777" w:rsidR="00657E7B" w:rsidRPr="00CB2D6E" w:rsidRDefault="00657E7B" w:rsidP="00065658">
            <w:pPr>
              <w:pStyle w:val="ListParagraph"/>
              <w:numPr>
                <w:ilvl w:val="0"/>
                <w:numId w:val="183"/>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Review the steps taken by management to ensure that anyone in receipt of the previously issued financial statements together with the auditor’s report thereon is informed of the situation. </w:t>
            </w:r>
          </w:p>
          <w:p w14:paraId="7A02FBA7" w14:textId="77777777" w:rsidR="00657E7B" w:rsidRPr="00CB2D6E" w:rsidRDefault="00657E7B" w:rsidP="00065658">
            <w:pPr>
              <w:pStyle w:val="ListParagraph"/>
              <w:numPr>
                <w:ilvl w:val="0"/>
                <w:numId w:val="183"/>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Unless the circumstances in paragraph 12 apply </w:t>
            </w:r>
          </w:p>
          <w:p w14:paraId="5F7D3AAA" w14:textId="77777777" w:rsidR="00657E7B" w:rsidRPr="00CB2D6E" w:rsidRDefault="00657E7B" w:rsidP="00065658">
            <w:pPr>
              <w:pStyle w:val="ListParagraph"/>
              <w:numPr>
                <w:ilvl w:val="1"/>
                <w:numId w:val="184"/>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Extend the audit procedures referred to in paragraphs 6 and 7 to the date of the new auditor’s report, and date the new auditor’s report no earlier than the date of approval of the amended financial statements; and </w:t>
            </w:r>
          </w:p>
          <w:p w14:paraId="6240757B" w14:textId="77777777" w:rsidR="00657E7B" w:rsidRPr="00CB2D6E" w:rsidRDefault="00657E7B" w:rsidP="00065658">
            <w:pPr>
              <w:pStyle w:val="ListParagraph"/>
              <w:numPr>
                <w:ilvl w:val="1"/>
                <w:numId w:val="184"/>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Provide a new auditor’s report on the amended financial statements. </w:t>
            </w:r>
          </w:p>
          <w:p w14:paraId="5DE7D4D6" w14:textId="77777777" w:rsidR="00657E7B" w:rsidRPr="00CB2D6E" w:rsidRDefault="00657E7B" w:rsidP="00065658">
            <w:pPr>
              <w:pStyle w:val="ListParagraph"/>
              <w:numPr>
                <w:ilvl w:val="0"/>
                <w:numId w:val="183"/>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When the circumstances in paragraph 12 apply, amend the auditor’s report, or provide a new auditor’s report as required by paragraph 12.</w:t>
            </w:r>
          </w:p>
        </w:tc>
        <w:tc>
          <w:tcPr>
            <w:tcW w:w="661" w:type="pct"/>
            <w:shd w:val="clear" w:color="auto" w:fill="auto"/>
          </w:tcPr>
          <w:p w14:paraId="21DCF7D3"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2560.15</w:t>
            </w:r>
          </w:p>
        </w:tc>
        <w:tc>
          <w:tcPr>
            <w:tcW w:w="971" w:type="pct"/>
            <w:shd w:val="clear" w:color="auto" w:fill="auto"/>
          </w:tcPr>
          <w:p w14:paraId="351C2A9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49A29D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C797C17" w14:textId="77777777" w:rsidTr="00E95E47">
        <w:trPr>
          <w:trHeight w:val="70"/>
        </w:trPr>
        <w:tc>
          <w:tcPr>
            <w:tcW w:w="2496" w:type="pct"/>
            <w:shd w:val="clear" w:color="auto" w:fill="auto"/>
          </w:tcPr>
          <w:p w14:paraId="3F0DEDBB"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include in the new or amended auditor’s report an Emphasis of Matter paragraph or Other Matter(s) paragraph referring to a note to the financial statements that more extensively discusses the reason for the amendment of the previously issued financial statements and to the earlier report provided by the auditor.</w:t>
            </w:r>
          </w:p>
        </w:tc>
        <w:tc>
          <w:tcPr>
            <w:tcW w:w="661" w:type="pct"/>
            <w:shd w:val="clear" w:color="auto" w:fill="auto"/>
          </w:tcPr>
          <w:p w14:paraId="1465EEA9"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2560.16</w:t>
            </w:r>
          </w:p>
        </w:tc>
        <w:tc>
          <w:tcPr>
            <w:tcW w:w="971" w:type="pct"/>
            <w:shd w:val="clear" w:color="auto" w:fill="auto"/>
          </w:tcPr>
          <w:p w14:paraId="2581871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527371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0BEA399" w14:textId="77777777" w:rsidTr="00E95E47">
        <w:trPr>
          <w:trHeight w:val="70"/>
        </w:trPr>
        <w:tc>
          <w:tcPr>
            <w:tcW w:w="2496" w:type="pct"/>
            <w:shd w:val="clear" w:color="auto" w:fill="auto"/>
          </w:tcPr>
          <w:p w14:paraId="511E43E2"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management does not take the necessary steps to ensure that anyone in receipt of the previously issued financial statements is informed of the situation and does not amend the financial </w:t>
            </w:r>
            <w:r w:rsidRPr="00CB2D6E">
              <w:rPr>
                <w:rFonts w:ascii="Source Sans Pro" w:eastAsia="Century Gothic" w:hAnsi="Source Sans Pro" w:cs="Tahoma"/>
                <w:sz w:val="20"/>
                <w:szCs w:val="20"/>
              </w:rPr>
              <w:lastRenderedPageBreak/>
              <w:t>statements in circumstances where the auditor believes they need to be amended, the auditor shall notify management and, unless all of those charged with governance are involved in managing the entity, those charged with governance, that the auditor will seek to prevent future reliance on the auditor’s report. If, despite such notification, management or those charged with governance do not take these necessary steps, the auditor shall take appropriate action to seek to prevent reliance on the auditor’s report.</w:t>
            </w:r>
          </w:p>
        </w:tc>
        <w:tc>
          <w:tcPr>
            <w:tcW w:w="661" w:type="pct"/>
            <w:shd w:val="clear" w:color="auto" w:fill="auto"/>
          </w:tcPr>
          <w:p w14:paraId="111F287F"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2560.17</w:t>
            </w:r>
          </w:p>
        </w:tc>
        <w:tc>
          <w:tcPr>
            <w:tcW w:w="971" w:type="pct"/>
            <w:shd w:val="clear" w:color="auto" w:fill="auto"/>
          </w:tcPr>
          <w:p w14:paraId="7361391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3D941C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3A3118" w:rsidRPr="00CB2D6E" w14:paraId="063AB10E" w14:textId="77777777" w:rsidTr="003A3118">
        <w:trPr>
          <w:trHeight w:val="70"/>
        </w:trPr>
        <w:tc>
          <w:tcPr>
            <w:tcW w:w="5000" w:type="pct"/>
            <w:gridSpan w:val="4"/>
            <w:shd w:val="clear" w:color="auto" w:fill="FFC000"/>
            <w:vAlign w:val="center"/>
          </w:tcPr>
          <w:p w14:paraId="566F486F" w14:textId="3F06DD27" w:rsidR="003A3118" w:rsidRPr="00CB2D6E" w:rsidRDefault="003A3118" w:rsidP="003A3118">
            <w:pPr>
              <w:spacing w:before="60" w:after="60"/>
              <w:rPr>
                <w:rFonts w:ascii="Source Sans Pro" w:eastAsia="Century Gothic" w:hAnsi="Source Sans Pro" w:cs="Tahoma"/>
                <w:b/>
                <w:sz w:val="20"/>
                <w:szCs w:val="20"/>
              </w:rPr>
            </w:pPr>
            <w:r w:rsidRPr="00CB2D6E">
              <w:rPr>
                <w:rFonts w:ascii="Source Sans Pro" w:eastAsia="Century Gothic" w:hAnsi="Source Sans Pro" w:cs="Tahoma"/>
                <w:b/>
                <w:sz w:val="20"/>
                <w:szCs w:val="20"/>
              </w:rPr>
              <w:t>ISSAI 2570: GOING CONCERN</w:t>
            </w:r>
          </w:p>
        </w:tc>
      </w:tr>
      <w:tr w:rsidR="00657E7B" w:rsidRPr="00CB2D6E" w14:paraId="5A73D810" w14:textId="77777777" w:rsidTr="00E95E47">
        <w:trPr>
          <w:trHeight w:val="881"/>
        </w:trPr>
        <w:tc>
          <w:tcPr>
            <w:tcW w:w="2496" w:type="pct"/>
            <w:shd w:val="clear" w:color="auto" w:fill="auto"/>
          </w:tcPr>
          <w:p w14:paraId="69B7990B"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When performing risk assessment procedures as required by ISA 315 (Revised), the auditor shall consider whether there are events or conditions that may cast significant doubt on the entity’s ability to continue as a going concern. In so doing, the auditor shall determine whether management has already performed a preliminary assessment of the entity’s ability to continue as a going concern, and: </w:t>
            </w:r>
          </w:p>
          <w:p w14:paraId="4377234C" w14:textId="77777777" w:rsidR="00657E7B" w:rsidRPr="00CB2D6E" w:rsidRDefault="00657E7B" w:rsidP="00065658">
            <w:pPr>
              <w:pStyle w:val="ListParagraph"/>
              <w:numPr>
                <w:ilvl w:val="0"/>
                <w:numId w:val="18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such an assessment has been performed, the auditor shall discuss the assessment with management and determine whether management has identified events or conditions that, individually or collectively, may cast significant doubt on the entity’s ability to continue as a going concern and, if so, management’s plans to address them; or </w:t>
            </w:r>
          </w:p>
          <w:p w14:paraId="4C91EE74" w14:textId="77777777" w:rsidR="00657E7B" w:rsidRPr="00CB2D6E" w:rsidRDefault="00657E7B" w:rsidP="00065658">
            <w:pPr>
              <w:pStyle w:val="ListParagraph"/>
              <w:numPr>
                <w:ilvl w:val="0"/>
                <w:numId w:val="18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If such an assessment has not yet been performed, the auditor shall discuss with management the basis for the intended use of the going concern assumption, and inquire of management whether events or conditions exist that, individually or collectively, may cast significant doubt on the entity’s ability to continue as a going concern.</w:t>
            </w:r>
          </w:p>
        </w:tc>
        <w:tc>
          <w:tcPr>
            <w:tcW w:w="661" w:type="pct"/>
            <w:shd w:val="clear" w:color="auto" w:fill="auto"/>
          </w:tcPr>
          <w:p w14:paraId="1575BBCC"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2570.10</w:t>
            </w:r>
          </w:p>
        </w:tc>
        <w:tc>
          <w:tcPr>
            <w:tcW w:w="971" w:type="pct"/>
            <w:shd w:val="clear" w:color="auto" w:fill="auto"/>
          </w:tcPr>
          <w:p w14:paraId="60B24AE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2F0C9A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8C5E683" w14:textId="77777777" w:rsidTr="00E95E47">
        <w:trPr>
          <w:trHeight w:val="70"/>
        </w:trPr>
        <w:tc>
          <w:tcPr>
            <w:tcW w:w="2496" w:type="pct"/>
            <w:shd w:val="clear" w:color="auto" w:fill="auto"/>
          </w:tcPr>
          <w:p w14:paraId="69F44B1E"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remain alert throughout the audit for audit evidence of events or conditions that may cast significant doubt on the entity’s ability to continue as a going concern. </w:t>
            </w:r>
          </w:p>
        </w:tc>
        <w:tc>
          <w:tcPr>
            <w:tcW w:w="661" w:type="pct"/>
            <w:shd w:val="clear" w:color="auto" w:fill="auto"/>
          </w:tcPr>
          <w:p w14:paraId="5BF2ADFD"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2570.11</w:t>
            </w:r>
          </w:p>
        </w:tc>
        <w:tc>
          <w:tcPr>
            <w:tcW w:w="971" w:type="pct"/>
            <w:shd w:val="clear" w:color="auto" w:fill="auto"/>
          </w:tcPr>
          <w:p w14:paraId="0809B8E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80812C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7F5DFE1" w14:textId="77777777" w:rsidTr="00E95E47">
        <w:trPr>
          <w:trHeight w:val="70"/>
        </w:trPr>
        <w:tc>
          <w:tcPr>
            <w:tcW w:w="2496" w:type="pct"/>
            <w:shd w:val="clear" w:color="auto" w:fill="auto"/>
          </w:tcPr>
          <w:p w14:paraId="427DBA10"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evaluate management’s assessment of the entity’s ability to continue as a going concern. </w:t>
            </w:r>
          </w:p>
        </w:tc>
        <w:tc>
          <w:tcPr>
            <w:tcW w:w="661" w:type="pct"/>
            <w:shd w:val="clear" w:color="auto" w:fill="auto"/>
          </w:tcPr>
          <w:p w14:paraId="6C57C177"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2570.12</w:t>
            </w:r>
          </w:p>
        </w:tc>
        <w:tc>
          <w:tcPr>
            <w:tcW w:w="971" w:type="pct"/>
            <w:shd w:val="clear" w:color="auto" w:fill="auto"/>
          </w:tcPr>
          <w:p w14:paraId="7DA5E14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FC01BC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7A76E87" w14:textId="77777777" w:rsidTr="00E95E47">
        <w:trPr>
          <w:trHeight w:val="70"/>
        </w:trPr>
        <w:tc>
          <w:tcPr>
            <w:tcW w:w="2496" w:type="pct"/>
            <w:shd w:val="clear" w:color="auto" w:fill="auto"/>
          </w:tcPr>
          <w:p w14:paraId="6DB8471D"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 evaluating management’s assessment of the entity’s ability to continue as a going concern, the auditor shall cover the same period as that used by management to make its assessment as required by the applicable financial reporting framework, or by law or regulation if it specifies a longer period. If management’s assessment of the entity’s ability to continue as a going concern </w:t>
            </w:r>
            <w:r w:rsidRPr="00CB2D6E">
              <w:rPr>
                <w:rFonts w:ascii="Source Sans Pro" w:eastAsia="Century Gothic" w:hAnsi="Source Sans Pro" w:cs="Tahoma"/>
                <w:sz w:val="20"/>
                <w:szCs w:val="20"/>
              </w:rPr>
              <w:lastRenderedPageBreak/>
              <w:t>covers less than twelve months from the date of the financial statements as defined in ISA 560, the auditor shall request management to extend its assessment period to at least twelve months from that date.</w:t>
            </w:r>
          </w:p>
        </w:tc>
        <w:tc>
          <w:tcPr>
            <w:tcW w:w="661" w:type="pct"/>
            <w:shd w:val="clear" w:color="auto" w:fill="auto"/>
          </w:tcPr>
          <w:p w14:paraId="518D0F22"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2570.13</w:t>
            </w:r>
          </w:p>
        </w:tc>
        <w:tc>
          <w:tcPr>
            <w:tcW w:w="971" w:type="pct"/>
            <w:shd w:val="clear" w:color="auto" w:fill="auto"/>
          </w:tcPr>
          <w:p w14:paraId="2B8A5EE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667655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656C3B5" w14:textId="77777777" w:rsidTr="00E95E47">
        <w:trPr>
          <w:trHeight w:val="70"/>
        </w:trPr>
        <w:tc>
          <w:tcPr>
            <w:tcW w:w="2496" w:type="pct"/>
            <w:shd w:val="clear" w:color="auto" w:fill="auto"/>
          </w:tcPr>
          <w:p w14:paraId="04E3D7A8"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In evaluating management’s assessment, the auditor shall consider whether management’s assessment includes all relevant information of which the auditor is aware as a result of the audit.</w:t>
            </w:r>
          </w:p>
        </w:tc>
        <w:tc>
          <w:tcPr>
            <w:tcW w:w="661" w:type="pct"/>
            <w:shd w:val="clear" w:color="auto" w:fill="auto"/>
          </w:tcPr>
          <w:p w14:paraId="33D4F510"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2570.14</w:t>
            </w:r>
          </w:p>
        </w:tc>
        <w:tc>
          <w:tcPr>
            <w:tcW w:w="971" w:type="pct"/>
            <w:shd w:val="clear" w:color="auto" w:fill="auto"/>
          </w:tcPr>
          <w:p w14:paraId="0BCA470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A136D5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8B1A244" w14:textId="77777777" w:rsidTr="00E95E47">
        <w:trPr>
          <w:trHeight w:val="70"/>
        </w:trPr>
        <w:tc>
          <w:tcPr>
            <w:tcW w:w="2496" w:type="pct"/>
            <w:shd w:val="clear" w:color="auto" w:fill="auto"/>
          </w:tcPr>
          <w:p w14:paraId="643DCA67"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inquire of management as to its knowledge of events or conditions beyond the period of management’s assessment that may cast significant doubt on the entity’s ability to continue as a going concern. </w:t>
            </w:r>
          </w:p>
        </w:tc>
        <w:tc>
          <w:tcPr>
            <w:tcW w:w="661" w:type="pct"/>
            <w:shd w:val="clear" w:color="auto" w:fill="auto"/>
          </w:tcPr>
          <w:p w14:paraId="318AAAA9"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2570.15</w:t>
            </w:r>
          </w:p>
        </w:tc>
        <w:tc>
          <w:tcPr>
            <w:tcW w:w="971" w:type="pct"/>
            <w:shd w:val="clear" w:color="auto" w:fill="auto"/>
          </w:tcPr>
          <w:p w14:paraId="2FC1D5A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A2F6E9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EA8F2FD" w14:textId="77777777" w:rsidTr="00E95E47">
        <w:trPr>
          <w:trHeight w:val="70"/>
        </w:trPr>
        <w:tc>
          <w:tcPr>
            <w:tcW w:w="2496" w:type="pct"/>
            <w:shd w:val="clear" w:color="auto" w:fill="auto"/>
          </w:tcPr>
          <w:p w14:paraId="762AE1DA"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events or conditions have been identified that may cast significant doubt on the entity’s ability to continue as a going concern, the auditor shall obtain sufficient appropriate audit evidence to determine whether or not a material uncertainty exists related to events or conditions that may cast significant doubt on the entity’s ability to continue as a going concern (hereinafter referred to as “material uncertainty”) through performing additional audit procedures, including consideration of mitigating factors. These procedures shall include: </w:t>
            </w:r>
          </w:p>
          <w:p w14:paraId="66276074" w14:textId="77777777" w:rsidR="00657E7B" w:rsidRPr="00CB2D6E" w:rsidRDefault="00657E7B" w:rsidP="00065658">
            <w:pPr>
              <w:pStyle w:val="ListParagraph"/>
              <w:numPr>
                <w:ilvl w:val="0"/>
                <w:numId w:val="18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Where management has not yet performed an assessment of the entity’s ability to continue as a going concern, requesting management to make its assessment. </w:t>
            </w:r>
          </w:p>
          <w:p w14:paraId="0FAC3083" w14:textId="77777777" w:rsidR="00657E7B" w:rsidRPr="00CB2D6E" w:rsidRDefault="00657E7B" w:rsidP="00065658">
            <w:pPr>
              <w:pStyle w:val="ListParagraph"/>
              <w:numPr>
                <w:ilvl w:val="0"/>
                <w:numId w:val="18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Evaluating management’s plans for future actions in relation to its going concern assessment, whether the outcome of these plans is likely to improve the situation and whether management’s plans are feasible in the circumstances. </w:t>
            </w:r>
          </w:p>
          <w:p w14:paraId="5BCDDA6B" w14:textId="77777777" w:rsidR="00657E7B" w:rsidRPr="00CB2D6E" w:rsidRDefault="00657E7B" w:rsidP="00065658">
            <w:pPr>
              <w:pStyle w:val="ListParagraph"/>
              <w:numPr>
                <w:ilvl w:val="0"/>
                <w:numId w:val="18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Where the entity has prepared a cash flow forecast, and analysis of the forecast is a significant factor in considering the future outcome of events or conditions in the evaluation of management’s plans for future actions: </w:t>
            </w:r>
          </w:p>
          <w:p w14:paraId="034129FE" w14:textId="77777777" w:rsidR="00657E7B" w:rsidRPr="00CB2D6E" w:rsidRDefault="00657E7B" w:rsidP="00065658">
            <w:pPr>
              <w:pStyle w:val="ListParagraph"/>
              <w:numPr>
                <w:ilvl w:val="1"/>
                <w:numId w:val="192"/>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Evaluating the reliability of the underlying data generated to prepare the forecast; and </w:t>
            </w:r>
          </w:p>
          <w:p w14:paraId="75F4B70F" w14:textId="77777777" w:rsidR="00657E7B" w:rsidRPr="00CB2D6E" w:rsidRDefault="00657E7B" w:rsidP="00065658">
            <w:pPr>
              <w:pStyle w:val="ListParagraph"/>
              <w:numPr>
                <w:ilvl w:val="1"/>
                <w:numId w:val="192"/>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Determining whether there is adequate support for the assumptions underlying the forecast. </w:t>
            </w:r>
          </w:p>
          <w:p w14:paraId="481FA6B9" w14:textId="77777777" w:rsidR="00657E7B" w:rsidRPr="00CB2D6E" w:rsidRDefault="00657E7B" w:rsidP="00065658">
            <w:pPr>
              <w:pStyle w:val="ListParagraph"/>
              <w:numPr>
                <w:ilvl w:val="0"/>
                <w:numId w:val="18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Considering whether any additional facts or information have become available since the date on which management made its assessment. </w:t>
            </w:r>
          </w:p>
          <w:p w14:paraId="014BE3BF" w14:textId="77777777" w:rsidR="00657E7B" w:rsidRPr="00CB2D6E" w:rsidRDefault="00657E7B" w:rsidP="00065658">
            <w:pPr>
              <w:pStyle w:val="ListParagraph"/>
              <w:numPr>
                <w:ilvl w:val="0"/>
                <w:numId w:val="18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Requesting written representations from management and, where appropriate, those charged with governance, regarding their plans for future actions and the feasibility of these plans.</w:t>
            </w:r>
          </w:p>
        </w:tc>
        <w:tc>
          <w:tcPr>
            <w:tcW w:w="661" w:type="pct"/>
            <w:shd w:val="clear" w:color="auto" w:fill="auto"/>
          </w:tcPr>
          <w:p w14:paraId="576CD660"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2570.16</w:t>
            </w:r>
          </w:p>
        </w:tc>
        <w:tc>
          <w:tcPr>
            <w:tcW w:w="971" w:type="pct"/>
            <w:shd w:val="clear" w:color="auto" w:fill="auto"/>
          </w:tcPr>
          <w:p w14:paraId="0568FF5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819539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4B8B196" w14:textId="77777777" w:rsidTr="00E95E47">
        <w:trPr>
          <w:trHeight w:val="70"/>
        </w:trPr>
        <w:tc>
          <w:tcPr>
            <w:tcW w:w="2496" w:type="pct"/>
            <w:shd w:val="clear" w:color="auto" w:fill="auto"/>
          </w:tcPr>
          <w:p w14:paraId="35D8B714"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evaluate whether sufficient appropriate audit evidence has been obtained regarding, and shall conclude on, the appropriateness of management’s use of the going concern basis of accounting in the preparation of the financial statements.</w:t>
            </w:r>
          </w:p>
        </w:tc>
        <w:tc>
          <w:tcPr>
            <w:tcW w:w="661" w:type="pct"/>
            <w:shd w:val="clear" w:color="auto" w:fill="auto"/>
          </w:tcPr>
          <w:p w14:paraId="55F43FF3"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2570.17</w:t>
            </w:r>
          </w:p>
        </w:tc>
        <w:tc>
          <w:tcPr>
            <w:tcW w:w="971" w:type="pct"/>
            <w:shd w:val="clear" w:color="auto" w:fill="auto"/>
          </w:tcPr>
          <w:p w14:paraId="1646244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BEA407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407EA1C" w14:textId="77777777" w:rsidTr="00E95E47">
        <w:trPr>
          <w:trHeight w:val="278"/>
        </w:trPr>
        <w:tc>
          <w:tcPr>
            <w:tcW w:w="2496" w:type="pct"/>
            <w:shd w:val="clear" w:color="auto" w:fill="auto"/>
          </w:tcPr>
          <w:p w14:paraId="5037582B"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Based on the audit evidence obtained, the auditor shall conclude whether, in the auditor’s judgment, a material uncertainty exists related to events or conditions that, individually or collectively, may cast significant doubt on the entity’s ability to continue as a going concern. A material uncertainty exists when the magnitude of its potential impact and likelihood of occurrence is such that, in the auditor’s judgment, appropriate disclosure of the nature and implications of the uncertainty is necessary for: </w:t>
            </w:r>
          </w:p>
          <w:p w14:paraId="763E4555" w14:textId="77777777" w:rsidR="00657E7B" w:rsidRPr="00CB2D6E" w:rsidRDefault="00657E7B" w:rsidP="00065658">
            <w:pPr>
              <w:pStyle w:val="ListParagraph"/>
              <w:numPr>
                <w:ilvl w:val="0"/>
                <w:numId w:val="187"/>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 the case of a fair presentation financial reporting framework, the fair presentation of the financial statements, or </w:t>
            </w:r>
          </w:p>
          <w:p w14:paraId="4DF6B44E" w14:textId="77777777" w:rsidR="00657E7B" w:rsidRPr="00CB2D6E" w:rsidRDefault="00657E7B" w:rsidP="00065658">
            <w:pPr>
              <w:pStyle w:val="ListParagraph"/>
              <w:numPr>
                <w:ilvl w:val="0"/>
                <w:numId w:val="187"/>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In the case of a compliance framework, the financial statements not to be misleading.</w:t>
            </w:r>
          </w:p>
        </w:tc>
        <w:tc>
          <w:tcPr>
            <w:tcW w:w="661" w:type="pct"/>
            <w:shd w:val="clear" w:color="auto" w:fill="auto"/>
          </w:tcPr>
          <w:p w14:paraId="0C6FF9DE"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2570.18</w:t>
            </w:r>
          </w:p>
        </w:tc>
        <w:tc>
          <w:tcPr>
            <w:tcW w:w="971" w:type="pct"/>
            <w:shd w:val="clear" w:color="auto" w:fill="auto"/>
          </w:tcPr>
          <w:p w14:paraId="3ED171D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4094E2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70CD5DC" w14:textId="77777777" w:rsidTr="00E95E47">
        <w:trPr>
          <w:trHeight w:val="70"/>
        </w:trPr>
        <w:tc>
          <w:tcPr>
            <w:tcW w:w="2496" w:type="pct"/>
            <w:shd w:val="clear" w:color="auto" w:fill="auto"/>
          </w:tcPr>
          <w:p w14:paraId="01CB4626"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auditor concludes that the use of the going concern basis of accounting is appropriate in the circumstances but a material uncertainty exists, the auditor shall determine whether the financial statements:</w:t>
            </w:r>
          </w:p>
          <w:p w14:paraId="6E4ED2AE" w14:textId="77777777" w:rsidR="00657E7B" w:rsidRPr="00CB2D6E" w:rsidRDefault="00657E7B" w:rsidP="00065658">
            <w:pPr>
              <w:pStyle w:val="ListParagraph"/>
              <w:numPr>
                <w:ilvl w:val="0"/>
                <w:numId w:val="18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Adequately describe the principal events or conditions that may cast significant doubt on the entity’s ability to continue as a going concern and management’s plans to deal with these events or conditions; and</w:t>
            </w:r>
          </w:p>
          <w:p w14:paraId="60F543DD" w14:textId="77777777" w:rsidR="00657E7B" w:rsidRPr="00CB2D6E" w:rsidRDefault="00657E7B" w:rsidP="00065658">
            <w:pPr>
              <w:pStyle w:val="ListParagraph"/>
              <w:numPr>
                <w:ilvl w:val="0"/>
                <w:numId w:val="18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Disclose clearly that there is a material uncertainty related to events or conditions that may cast significant doubt on the entity’s ability to continue as a going concern and, therefore, that it may be unable to realize its assets and discharge its liabilities in the normal course of business. </w:t>
            </w:r>
          </w:p>
        </w:tc>
        <w:tc>
          <w:tcPr>
            <w:tcW w:w="661" w:type="pct"/>
            <w:shd w:val="clear" w:color="auto" w:fill="auto"/>
          </w:tcPr>
          <w:p w14:paraId="3C39605C"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2570.19</w:t>
            </w:r>
          </w:p>
        </w:tc>
        <w:tc>
          <w:tcPr>
            <w:tcW w:w="971" w:type="pct"/>
            <w:shd w:val="clear" w:color="auto" w:fill="auto"/>
          </w:tcPr>
          <w:p w14:paraId="0032728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A616FD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641C90D" w14:textId="77777777" w:rsidTr="00E95E47">
        <w:trPr>
          <w:trHeight w:val="70"/>
        </w:trPr>
        <w:tc>
          <w:tcPr>
            <w:tcW w:w="2496" w:type="pct"/>
            <w:shd w:val="clear" w:color="auto" w:fill="auto"/>
          </w:tcPr>
          <w:p w14:paraId="2A4DB95B"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events or conditions have been identified that may cast significant doubt on the entity’s ability to continue as a going concern but, based on the audit evidence obtained the auditor concludes that no material uncertainty exists, the auditor shall evaluate whether, in view of the requirements of the applicable financial </w:t>
            </w:r>
            <w:r w:rsidRPr="00CB2D6E">
              <w:rPr>
                <w:rFonts w:ascii="Source Sans Pro" w:eastAsia="Century Gothic" w:hAnsi="Source Sans Pro" w:cs="Tahoma"/>
                <w:sz w:val="20"/>
                <w:szCs w:val="20"/>
              </w:rPr>
              <w:lastRenderedPageBreak/>
              <w:t>reporting framework, the financial statements provide adequate disclosures about these events or conditions.</w:t>
            </w:r>
          </w:p>
        </w:tc>
        <w:tc>
          <w:tcPr>
            <w:tcW w:w="661" w:type="pct"/>
            <w:shd w:val="clear" w:color="auto" w:fill="auto"/>
          </w:tcPr>
          <w:p w14:paraId="02CCB0C7"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2570.20</w:t>
            </w:r>
          </w:p>
        </w:tc>
        <w:tc>
          <w:tcPr>
            <w:tcW w:w="971" w:type="pct"/>
            <w:shd w:val="clear" w:color="auto" w:fill="auto"/>
          </w:tcPr>
          <w:p w14:paraId="01A6782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A5CD41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2B2C106" w14:textId="77777777" w:rsidTr="00E95E47">
        <w:trPr>
          <w:trHeight w:val="346"/>
        </w:trPr>
        <w:tc>
          <w:tcPr>
            <w:tcW w:w="2496" w:type="pct"/>
            <w:shd w:val="clear" w:color="auto" w:fill="auto"/>
          </w:tcPr>
          <w:p w14:paraId="0FABE2F8"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financial statements have been prepared using the going concern basis of accounting but, in the auditor’s judgment, management’s use of the going concern basis of accounting in the preparation of the financial statements is inappropriate, the auditor shall express an adverse opinion.</w:t>
            </w:r>
          </w:p>
        </w:tc>
        <w:tc>
          <w:tcPr>
            <w:tcW w:w="661" w:type="pct"/>
            <w:shd w:val="clear" w:color="auto" w:fill="auto"/>
          </w:tcPr>
          <w:p w14:paraId="502EF180"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2570.21</w:t>
            </w:r>
          </w:p>
        </w:tc>
        <w:tc>
          <w:tcPr>
            <w:tcW w:w="971" w:type="pct"/>
            <w:shd w:val="clear" w:color="auto" w:fill="auto"/>
          </w:tcPr>
          <w:p w14:paraId="33F3983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322375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6BDD711" w14:textId="77777777" w:rsidTr="00E95E47">
        <w:trPr>
          <w:trHeight w:val="70"/>
        </w:trPr>
        <w:tc>
          <w:tcPr>
            <w:tcW w:w="2496" w:type="pct"/>
            <w:shd w:val="clear" w:color="auto" w:fill="auto"/>
          </w:tcPr>
          <w:p w14:paraId="058733E7"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adequate disclosure about the material uncertainty is made in the financial statements, the auditor shall express an unmodified opinion and the auditor’s report shall include a separate section under the heading “Material Uncertainty Related to Going Concern” to: </w:t>
            </w:r>
          </w:p>
          <w:p w14:paraId="2EDEC8BC" w14:textId="77777777" w:rsidR="00657E7B" w:rsidRPr="00CB2D6E" w:rsidRDefault="00657E7B" w:rsidP="00065658">
            <w:pPr>
              <w:pStyle w:val="ListParagraph"/>
              <w:numPr>
                <w:ilvl w:val="0"/>
                <w:numId w:val="18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Draw attention to the note in the financial statements that discloses the matters set out in paragraph 19; and</w:t>
            </w:r>
          </w:p>
          <w:p w14:paraId="33C7A765" w14:textId="77777777" w:rsidR="00657E7B" w:rsidRPr="00CB2D6E" w:rsidRDefault="00657E7B" w:rsidP="00065658">
            <w:pPr>
              <w:pStyle w:val="ListParagraph"/>
              <w:numPr>
                <w:ilvl w:val="0"/>
                <w:numId w:val="18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State that these events or conditions indicate that a material uncertainty exists that may cast significant doubt on the entity’s ability to continue as a going concern and that the auditor’s opinion is not modified in respect of the matter.</w:t>
            </w:r>
          </w:p>
        </w:tc>
        <w:tc>
          <w:tcPr>
            <w:tcW w:w="661" w:type="pct"/>
            <w:shd w:val="clear" w:color="auto" w:fill="auto"/>
          </w:tcPr>
          <w:p w14:paraId="0D6D9208"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2570.22</w:t>
            </w:r>
          </w:p>
        </w:tc>
        <w:tc>
          <w:tcPr>
            <w:tcW w:w="971" w:type="pct"/>
            <w:shd w:val="clear" w:color="auto" w:fill="auto"/>
          </w:tcPr>
          <w:p w14:paraId="3F87E33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B23C80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8AEA61A" w14:textId="77777777" w:rsidTr="00E95E47">
        <w:trPr>
          <w:trHeight w:val="70"/>
        </w:trPr>
        <w:tc>
          <w:tcPr>
            <w:tcW w:w="2496" w:type="pct"/>
            <w:shd w:val="clear" w:color="auto" w:fill="auto"/>
          </w:tcPr>
          <w:p w14:paraId="0EB2EBC4"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adequate disclosure about the material uncertainty is not made in the financial statements, the auditor shall: </w:t>
            </w:r>
          </w:p>
          <w:p w14:paraId="010B7834" w14:textId="77777777" w:rsidR="00657E7B" w:rsidRPr="00CB2D6E" w:rsidRDefault="00657E7B" w:rsidP="00065658">
            <w:pPr>
              <w:pStyle w:val="ListParagraph"/>
              <w:numPr>
                <w:ilvl w:val="0"/>
                <w:numId w:val="19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Express a qualified opinion or adverse opinion, as appropriate, in accordance with ISA 705 (Revised); and </w:t>
            </w:r>
          </w:p>
          <w:p w14:paraId="300F06A2" w14:textId="77777777" w:rsidR="00657E7B" w:rsidRPr="00CB2D6E" w:rsidRDefault="00657E7B" w:rsidP="00065658">
            <w:pPr>
              <w:pStyle w:val="ListParagraph"/>
              <w:numPr>
                <w:ilvl w:val="0"/>
                <w:numId w:val="19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 the Basis for Qualified (Adverse) Opinion section of the auditor’s report, state that a material uncertainty exists that may cast significant doubt on the entity’s ability to continue as a going concern and that the financial statements do not adequately disclose this matter. </w:t>
            </w:r>
          </w:p>
        </w:tc>
        <w:tc>
          <w:tcPr>
            <w:tcW w:w="661" w:type="pct"/>
            <w:shd w:val="clear" w:color="auto" w:fill="auto"/>
          </w:tcPr>
          <w:p w14:paraId="4B7E40FB"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2570.23</w:t>
            </w:r>
          </w:p>
        </w:tc>
        <w:tc>
          <w:tcPr>
            <w:tcW w:w="971" w:type="pct"/>
            <w:shd w:val="clear" w:color="auto" w:fill="auto"/>
          </w:tcPr>
          <w:p w14:paraId="458FB12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48B8D0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7FB4E88" w14:textId="77777777" w:rsidTr="00E95E47">
        <w:trPr>
          <w:trHeight w:val="70"/>
        </w:trPr>
        <w:tc>
          <w:tcPr>
            <w:tcW w:w="2496" w:type="pct"/>
            <w:shd w:val="clear" w:color="auto" w:fill="auto"/>
          </w:tcPr>
          <w:p w14:paraId="6A60423B"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management is unwilling to make or extend its assessment when requested to do so by the auditor, the auditor shall consider the implications for the auditor’s report.</w:t>
            </w:r>
          </w:p>
        </w:tc>
        <w:tc>
          <w:tcPr>
            <w:tcW w:w="661" w:type="pct"/>
            <w:shd w:val="clear" w:color="auto" w:fill="auto"/>
          </w:tcPr>
          <w:p w14:paraId="09D9B518"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2570.24</w:t>
            </w:r>
          </w:p>
        </w:tc>
        <w:tc>
          <w:tcPr>
            <w:tcW w:w="971" w:type="pct"/>
            <w:shd w:val="clear" w:color="auto" w:fill="auto"/>
          </w:tcPr>
          <w:p w14:paraId="0004FD2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A70E48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47BB833" w14:textId="77777777" w:rsidTr="00E95E47">
        <w:trPr>
          <w:trHeight w:val="70"/>
        </w:trPr>
        <w:tc>
          <w:tcPr>
            <w:tcW w:w="2496" w:type="pct"/>
            <w:shd w:val="clear" w:color="auto" w:fill="auto"/>
          </w:tcPr>
          <w:p w14:paraId="13A2F1A1"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Unless all those charged with governance are involved in managing the entity, the auditor shall communicate with those charged with governance events or conditions identified that may cast significant doubt on the entity’s ability to continue as a going concern. Such communication with those charged with governance shall include the following: </w:t>
            </w:r>
          </w:p>
          <w:p w14:paraId="6D1C7C16" w14:textId="77777777" w:rsidR="00657E7B" w:rsidRPr="00CB2D6E" w:rsidRDefault="00657E7B" w:rsidP="00065658">
            <w:pPr>
              <w:pStyle w:val="ListParagraph"/>
              <w:numPr>
                <w:ilvl w:val="0"/>
                <w:numId w:val="19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Whether the events or conditions constitute a material uncertainty; </w:t>
            </w:r>
          </w:p>
          <w:p w14:paraId="78D14695" w14:textId="77777777" w:rsidR="00657E7B" w:rsidRPr="00CB2D6E" w:rsidRDefault="00657E7B" w:rsidP="00065658">
            <w:pPr>
              <w:pStyle w:val="ListParagraph"/>
              <w:numPr>
                <w:ilvl w:val="0"/>
                <w:numId w:val="19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 xml:space="preserve">Whether the use of the going concern basis of accounting is appropriate in the preparation and presentation of the financial statements; </w:t>
            </w:r>
          </w:p>
          <w:p w14:paraId="0F8DC63B" w14:textId="77777777" w:rsidR="00657E7B" w:rsidRPr="00CB2D6E" w:rsidRDefault="00657E7B" w:rsidP="00065658">
            <w:pPr>
              <w:pStyle w:val="ListParagraph"/>
              <w:numPr>
                <w:ilvl w:val="0"/>
                <w:numId w:val="19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adequacy of related disclosures in the financial statements; and </w:t>
            </w:r>
          </w:p>
          <w:p w14:paraId="4CFA81E6" w14:textId="77777777" w:rsidR="00657E7B" w:rsidRPr="00CB2D6E" w:rsidRDefault="00657E7B" w:rsidP="00065658">
            <w:pPr>
              <w:pStyle w:val="ListParagraph"/>
              <w:numPr>
                <w:ilvl w:val="0"/>
                <w:numId w:val="19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Where applicable, the implications for the auditor’s report.</w:t>
            </w:r>
          </w:p>
        </w:tc>
        <w:tc>
          <w:tcPr>
            <w:tcW w:w="661" w:type="pct"/>
            <w:shd w:val="clear" w:color="auto" w:fill="auto"/>
          </w:tcPr>
          <w:p w14:paraId="415644CC"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2570.25</w:t>
            </w:r>
          </w:p>
        </w:tc>
        <w:tc>
          <w:tcPr>
            <w:tcW w:w="971" w:type="pct"/>
            <w:shd w:val="clear" w:color="auto" w:fill="auto"/>
          </w:tcPr>
          <w:p w14:paraId="259A23B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558387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98DC623" w14:textId="77777777" w:rsidTr="00E95E47">
        <w:trPr>
          <w:trHeight w:val="70"/>
        </w:trPr>
        <w:tc>
          <w:tcPr>
            <w:tcW w:w="2496" w:type="pct"/>
            <w:shd w:val="clear" w:color="auto" w:fill="auto"/>
          </w:tcPr>
          <w:p w14:paraId="614D3988"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there is significant delay in the approval of the financial statements by management or those charged with governance after the date of the financial statements, the auditor shall inquire as to the reasons for the delay. If the auditor believes that the delay could be related to events or conditions relating to the going concern assessment, the auditor shall perform those additional audit procedures necessary, as described in paragraph 16, as well as consider the effect on the auditor’s conclusion regarding the existence of a material uncertainty, as described in paragraph 18.</w:t>
            </w:r>
          </w:p>
        </w:tc>
        <w:tc>
          <w:tcPr>
            <w:tcW w:w="661" w:type="pct"/>
            <w:shd w:val="clear" w:color="auto" w:fill="auto"/>
          </w:tcPr>
          <w:p w14:paraId="6AA50E4A"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2570.26</w:t>
            </w:r>
          </w:p>
        </w:tc>
        <w:tc>
          <w:tcPr>
            <w:tcW w:w="971" w:type="pct"/>
            <w:shd w:val="clear" w:color="auto" w:fill="auto"/>
          </w:tcPr>
          <w:p w14:paraId="59221EB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D008F7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764F24" w:rsidRPr="00CB2D6E" w14:paraId="66D9A647" w14:textId="77777777" w:rsidTr="00764F24">
        <w:trPr>
          <w:trHeight w:val="70"/>
        </w:trPr>
        <w:tc>
          <w:tcPr>
            <w:tcW w:w="5000" w:type="pct"/>
            <w:gridSpan w:val="4"/>
            <w:shd w:val="clear" w:color="auto" w:fill="FFC000"/>
            <w:vAlign w:val="center"/>
          </w:tcPr>
          <w:p w14:paraId="692C62DD" w14:textId="17A674BB" w:rsidR="00764F24" w:rsidRPr="00CB2D6E" w:rsidRDefault="00764F24" w:rsidP="00764F24">
            <w:pPr>
              <w:spacing w:before="60" w:after="60"/>
              <w:rPr>
                <w:rFonts w:ascii="Source Sans Pro" w:eastAsia="Century Gothic" w:hAnsi="Source Sans Pro" w:cs="Tahoma"/>
                <w:b/>
                <w:sz w:val="20"/>
                <w:szCs w:val="20"/>
              </w:rPr>
            </w:pPr>
            <w:r w:rsidRPr="00CB2D6E">
              <w:rPr>
                <w:rFonts w:ascii="Source Sans Pro" w:eastAsia="Century Gothic" w:hAnsi="Source Sans Pro" w:cs="Tahoma"/>
                <w:b/>
                <w:sz w:val="20"/>
                <w:szCs w:val="20"/>
              </w:rPr>
              <w:t>ISSAI 2580: WRITTEN REPRESENTATIONS</w:t>
            </w:r>
          </w:p>
        </w:tc>
      </w:tr>
      <w:tr w:rsidR="00657E7B" w:rsidRPr="00CB2D6E" w14:paraId="3D3A36FF" w14:textId="77777777" w:rsidTr="00E95E47">
        <w:trPr>
          <w:trHeight w:val="70"/>
        </w:trPr>
        <w:tc>
          <w:tcPr>
            <w:tcW w:w="2496" w:type="pct"/>
            <w:shd w:val="clear" w:color="auto" w:fill="auto"/>
          </w:tcPr>
          <w:p w14:paraId="3D672C96"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request written representations from management with appropriate responsibilities for the financial statements and knowledge of the matters concerned. </w:t>
            </w:r>
          </w:p>
        </w:tc>
        <w:tc>
          <w:tcPr>
            <w:tcW w:w="661" w:type="pct"/>
            <w:shd w:val="clear" w:color="auto" w:fill="auto"/>
          </w:tcPr>
          <w:p w14:paraId="3A265CC5"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2580.09</w:t>
            </w:r>
          </w:p>
        </w:tc>
        <w:tc>
          <w:tcPr>
            <w:tcW w:w="971" w:type="pct"/>
            <w:shd w:val="clear" w:color="auto" w:fill="auto"/>
          </w:tcPr>
          <w:p w14:paraId="6CC1C91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14C0A7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1D4AD88" w14:textId="77777777" w:rsidTr="00E95E47">
        <w:trPr>
          <w:trHeight w:val="70"/>
        </w:trPr>
        <w:tc>
          <w:tcPr>
            <w:tcW w:w="2496" w:type="pct"/>
            <w:shd w:val="clear" w:color="auto" w:fill="auto"/>
          </w:tcPr>
          <w:p w14:paraId="652E8C0E"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request management to provide a written representation that it has fulfilled its responsibility for the preparation of the financial statements in accordance with the applicable financial reporting framework, including where relevant their fair presentation, as set out in the terms of the audit engagement.</w:t>
            </w:r>
          </w:p>
        </w:tc>
        <w:tc>
          <w:tcPr>
            <w:tcW w:w="661" w:type="pct"/>
            <w:shd w:val="clear" w:color="auto" w:fill="auto"/>
          </w:tcPr>
          <w:p w14:paraId="45BFDA77"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2580.10</w:t>
            </w:r>
          </w:p>
        </w:tc>
        <w:tc>
          <w:tcPr>
            <w:tcW w:w="971" w:type="pct"/>
            <w:shd w:val="clear" w:color="auto" w:fill="auto"/>
          </w:tcPr>
          <w:p w14:paraId="6C2CD7D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F61B11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810D344" w14:textId="77777777" w:rsidTr="00E95E47">
        <w:trPr>
          <w:trHeight w:val="70"/>
        </w:trPr>
        <w:tc>
          <w:tcPr>
            <w:tcW w:w="2496" w:type="pct"/>
            <w:shd w:val="clear" w:color="auto" w:fill="auto"/>
          </w:tcPr>
          <w:p w14:paraId="19C53BE6"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request management to provide a written representation that: </w:t>
            </w:r>
          </w:p>
          <w:p w14:paraId="3E97B561" w14:textId="77777777" w:rsidR="00657E7B" w:rsidRPr="00CB2D6E" w:rsidRDefault="00657E7B" w:rsidP="00065658">
            <w:pPr>
              <w:pStyle w:val="ListParagraph"/>
              <w:numPr>
                <w:ilvl w:val="0"/>
                <w:numId w:val="19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It has provided the auditor with all relevant information and access as agreed in the terms of the audit engagement, and</w:t>
            </w:r>
          </w:p>
          <w:p w14:paraId="5D16275F" w14:textId="77777777" w:rsidR="00657E7B" w:rsidRPr="00CB2D6E" w:rsidRDefault="00657E7B" w:rsidP="00065658">
            <w:pPr>
              <w:pStyle w:val="ListParagraph"/>
              <w:numPr>
                <w:ilvl w:val="0"/>
                <w:numId w:val="19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All transactions have been recorded and are reflected in the financial statements. </w:t>
            </w:r>
          </w:p>
        </w:tc>
        <w:tc>
          <w:tcPr>
            <w:tcW w:w="661" w:type="pct"/>
            <w:shd w:val="clear" w:color="auto" w:fill="auto"/>
          </w:tcPr>
          <w:p w14:paraId="35F15F40"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2580.11</w:t>
            </w:r>
          </w:p>
        </w:tc>
        <w:tc>
          <w:tcPr>
            <w:tcW w:w="971" w:type="pct"/>
            <w:shd w:val="clear" w:color="auto" w:fill="auto"/>
          </w:tcPr>
          <w:p w14:paraId="07DFD7C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16558E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3AD3F2F" w14:textId="77777777" w:rsidTr="00E95E47">
        <w:trPr>
          <w:trHeight w:val="70"/>
        </w:trPr>
        <w:tc>
          <w:tcPr>
            <w:tcW w:w="2496" w:type="pct"/>
            <w:shd w:val="clear" w:color="auto" w:fill="auto"/>
          </w:tcPr>
          <w:p w14:paraId="1641D4FF"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Management’s responsibilities shall be described in the written representations required by paragraphs 10 and 11 in the manner in which these responsibilities are described in the terms of the audit engagement.</w:t>
            </w:r>
          </w:p>
        </w:tc>
        <w:tc>
          <w:tcPr>
            <w:tcW w:w="661" w:type="pct"/>
            <w:shd w:val="clear" w:color="auto" w:fill="auto"/>
          </w:tcPr>
          <w:p w14:paraId="769507A9"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2580.12</w:t>
            </w:r>
          </w:p>
        </w:tc>
        <w:tc>
          <w:tcPr>
            <w:tcW w:w="971" w:type="pct"/>
            <w:shd w:val="clear" w:color="auto" w:fill="auto"/>
          </w:tcPr>
          <w:p w14:paraId="4E53D41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0FCF77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776A284" w14:textId="77777777" w:rsidTr="00E95E47">
        <w:trPr>
          <w:trHeight w:val="70"/>
        </w:trPr>
        <w:tc>
          <w:tcPr>
            <w:tcW w:w="2496" w:type="pct"/>
            <w:shd w:val="clear" w:color="auto" w:fill="auto"/>
          </w:tcPr>
          <w:p w14:paraId="2C532CA6"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Other ISAs require the auditor to request written representations. If, in addition to such required representations, the auditor determines that it is necessary to obtain one or more written representations to support other audit evidence relevant to the financial statements or one or more specific assertions in the financial </w:t>
            </w:r>
            <w:r w:rsidRPr="00CB2D6E">
              <w:rPr>
                <w:rFonts w:ascii="Source Sans Pro" w:eastAsia="Century Gothic" w:hAnsi="Source Sans Pro" w:cs="Tahoma"/>
                <w:sz w:val="20"/>
                <w:szCs w:val="20"/>
              </w:rPr>
              <w:lastRenderedPageBreak/>
              <w:t xml:space="preserve">statements, the auditor shall request such other written representations. </w:t>
            </w:r>
          </w:p>
        </w:tc>
        <w:tc>
          <w:tcPr>
            <w:tcW w:w="661" w:type="pct"/>
            <w:shd w:val="clear" w:color="auto" w:fill="auto"/>
          </w:tcPr>
          <w:p w14:paraId="0DE4B343"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2580.13</w:t>
            </w:r>
          </w:p>
        </w:tc>
        <w:tc>
          <w:tcPr>
            <w:tcW w:w="971" w:type="pct"/>
            <w:shd w:val="clear" w:color="auto" w:fill="auto"/>
          </w:tcPr>
          <w:p w14:paraId="19BDD01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1E4F42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C53B1E3" w14:textId="77777777" w:rsidTr="00E95E47">
        <w:trPr>
          <w:trHeight w:val="70"/>
        </w:trPr>
        <w:tc>
          <w:tcPr>
            <w:tcW w:w="2496" w:type="pct"/>
            <w:shd w:val="clear" w:color="auto" w:fill="auto"/>
          </w:tcPr>
          <w:p w14:paraId="7EA0B165"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date of the written representations shall be as near as practicable to, but not after, the date of the auditor’s report on the financial statements. The written representations shall be for all financial statements and period(s) referred to in the auditor’s report.</w:t>
            </w:r>
          </w:p>
        </w:tc>
        <w:tc>
          <w:tcPr>
            <w:tcW w:w="661" w:type="pct"/>
            <w:shd w:val="clear" w:color="auto" w:fill="auto"/>
          </w:tcPr>
          <w:p w14:paraId="75C26BD8"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2580.14</w:t>
            </w:r>
          </w:p>
        </w:tc>
        <w:tc>
          <w:tcPr>
            <w:tcW w:w="971" w:type="pct"/>
            <w:shd w:val="clear" w:color="auto" w:fill="auto"/>
          </w:tcPr>
          <w:p w14:paraId="3EB03CE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A1E028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1BE00F3" w14:textId="77777777" w:rsidTr="00E95E47">
        <w:trPr>
          <w:trHeight w:val="70"/>
        </w:trPr>
        <w:tc>
          <w:tcPr>
            <w:tcW w:w="2496" w:type="pct"/>
            <w:shd w:val="clear" w:color="auto" w:fill="auto"/>
          </w:tcPr>
          <w:p w14:paraId="238AC2A2"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written representations shall be in the form of a representation letter addressed to the auditor. If law or regulation requires management to make written public statements about its responsibilities, and the auditor determines that such statements provide some or all of the representations required by paragraphs 10 or 11, the relevant matters covered by such statements need not be included in the representation letter. </w:t>
            </w:r>
          </w:p>
        </w:tc>
        <w:tc>
          <w:tcPr>
            <w:tcW w:w="661" w:type="pct"/>
            <w:shd w:val="clear" w:color="auto" w:fill="auto"/>
          </w:tcPr>
          <w:p w14:paraId="1D5997B2"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2580.15</w:t>
            </w:r>
          </w:p>
        </w:tc>
        <w:tc>
          <w:tcPr>
            <w:tcW w:w="971" w:type="pct"/>
            <w:shd w:val="clear" w:color="auto" w:fill="auto"/>
          </w:tcPr>
          <w:p w14:paraId="111D4F2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C72233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FBB0216" w14:textId="77777777" w:rsidTr="00E95E47">
        <w:trPr>
          <w:trHeight w:val="70"/>
        </w:trPr>
        <w:tc>
          <w:tcPr>
            <w:tcW w:w="2496" w:type="pct"/>
            <w:shd w:val="clear" w:color="auto" w:fill="auto"/>
          </w:tcPr>
          <w:p w14:paraId="1C3DB29D"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auditor has concerns about the competence, integrity, ethical values or diligence of management, or about its commitment to or enforcement of these, the auditor shall determine the effect that such concerns may have on the reliability of representations (oral or written) and audit evidence in general.</w:t>
            </w:r>
          </w:p>
        </w:tc>
        <w:tc>
          <w:tcPr>
            <w:tcW w:w="661" w:type="pct"/>
            <w:shd w:val="clear" w:color="auto" w:fill="auto"/>
          </w:tcPr>
          <w:p w14:paraId="05F9ED5B"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2580.16</w:t>
            </w:r>
          </w:p>
        </w:tc>
        <w:tc>
          <w:tcPr>
            <w:tcW w:w="971" w:type="pct"/>
            <w:shd w:val="clear" w:color="auto" w:fill="auto"/>
          </w:tcPr>
          <w:p w14:paraId="6013780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5EF7DD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F01F0BD" w14:textId="77777777" w:rsidTr="00E95E47">
        <w:trPr>
          <w:trHeight w:val="70"/>
        </w:trPr>
        <w:tc>
          <w:tcPr>
            <w:tcW w:w="2496" w:type="pct"/>
            <w:shd w:val="clear" w:color="auto" w:fill="auto"/>
          </w:tcPr>
          <w:p w14:paraId="5CB18D3E"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In particular, if written representations are inconsistent with other audit evidence, the auditor shall perform audit procedures to attempt to resolve the matter. If the matter remains unresolved, the auditor shall reconsider the assessment of the competence, integrity, ethical values or diligence of management, or of its commitment to or enforcement of these, and shall determine the effect that this may have on the reliability of representations(oral or written) and audit evidence in general.</w:t>
            </w:r>
          </w:p>
        </w:tc>
        <w:tc>
          <w:tcPr>
            <w:tcW w:w="661" w:type="pct"/>
            <w:shd w:val="clear" w:color="auto" w:fill="auto"/>
          </w:tcPr>
          <w:p w14:paraId="22845B44"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2580.17</w:t>
            </w:r>
          </w:p>
        </w:tc>
        <w:tc>
          <w:tcPr>
            <w:tcW w:w="971" w:type="pct"/>
            <w:shd w:val="clear" w:color="auto" w:fill="auto"/>
          </w:tcPr>
          <w:p w14:paraId="4AAE0E1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25EEEF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1E3C5C6" w14:textId="77777777" w:rsidTr="00E95E47">
        <w:trPr>
          <w:trHeight w:val="402"/>
        </w:trPr>
        <w:tc>
          <w:tcPr>
            <w:tcW w:w="2496" w:type="pct"/>
            <w:shd w:val="clear" w:color="auto" w:fill="auto"/>
          </w:tcPr>
          <w:p w14:paraId="2D7D5EB9"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auditor concludes that the written representations are not reliable, the auditor shall take appropriate actions, including determining the possible effect on the opinion in the auditor’s report in accordance with ISA 705 having regard to the requirement in paragraph 20 of this ISA.</w:t>
            </w:r>
          </w:p>
        </w:tc>
        <w:tc>
          <w:tcPr>
            <w:tcW w:w="661" w:type="pct"/>
            <w:shd w:val="clear" w:color="auto" w:fill="auto"/>
          </w:tcPr>
          <w:p w14:paraId="3DA7B201"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2580.18</w:t>
            </w:r>
          </w:p>
        </w:tc>
        <w:tc>
          <w:tcPr>
            <w:tcW w:w="971" w:type="pct"/>
            <w:shd w:val="clear" w:color="auto" w:fill="auto"/>
          </w:tcPr>
          <w:p w14:paraId="65649F3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03BD19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6F06BB8" w14:textId="77777777" w:rsidTr="00E95E47">
        <w:trPr>
          <w:trHeight w:val="70"/>
        </w:trPr>
        <w:tc>
          <w:tcPr>
            <w:tcW w:w="2496" w:type="pct"/>
            <w:shd w:val="clear" w:color="auto" w:fill="auto"/>
          </w:tcPr>
          <w:p w14:paraId="5A2283FB"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management does not provide one or more of the requested written representations, the auditor shall </w:t>
            </w:r>
          </w:p>
          <w:p w14:paraId="792E2BC4" w14:textId="77777777" w:rsidR="00657E7B" w:rsidRPr="00CB2D6E" w:rsidRDefault="00657E7B" w:rsidP="00065658">
            <w:pPr>
              <w:pStyle w:val="ListParagraph"/>
              <w:numPr>
                <w:ilvl w:val="0"/>
                <w:numId w:val="194"/>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Discuss the matter with management; </w:t>
            </w:r>
          </w:p>
          <w:p w14:paraId="7B51FA82" w14:textId="77777777" w:rsidR="00657E7B" w:rsidRPr="00CB2D6E" w:rsidRDefault="00657E7B" w:rsidP="00065658">
            <w:pPr>
              <w:pStyle w:val="ListParagraph"/>
              <w:numPr>
                <w:ilvl w:val="0"/>
                <w:numId w:val="194"/>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Reevaluate the integrity of management and evaluate the effect that this may have on the reliability of representations (oral or written)and audit evidence in general; and </w:t>
            </w:r>
          </w:p>
          <w:p w14:paraId="13043442" w14:textId="77777777" w:rsidR="00657E7B" w:rsidRPr="00CB2D6E" w:rsidRDefault="00657E7B" w:rsidP="00065658">
            <w:pPr>
              <w:pStyle w:val="ListParagraph"/>
              <w:numPr>
                <w:ilvl w:val="0"/>
                <w:numId w:val="194"/>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Take appropriate actions, including determining the possible effect on the opinion in the auditor’s report in accordance with ISA 705,having regard to the requirement in paragraph 20 of this ISA.</w:t>
            </w:r>
          </w:p>
        </w:tc>
        <w:tc>
          <w:tcPr>
            <w:tcW w:w="661" w:type="pct"/>
            <w:shd w:val="clear" w:color="auto" w:fill="auto"/>
          </w:tcPr>
          <w:p w14:paraId="2355722A"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2580.19</w:t>
            </w:r>
          </w:p>
        </w:tc>
        <w:tc>
          <w:tcPr>
            <w:tcW w:w="971" w:type="pct"/>
            <w:shd w:val="clear" w:color="auto" w:fill="auto"/>
          </w:tcPr>
          <w:p w14:paraId="200972D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587D48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EA36385" w14:textId="77777777" w:rsidTr="00E95E47">
        <w:trPr>
          <w:trHeight w:val="1242"/>
        </w:trPr>
        <w:tc>
          <w:tcPr>
            <w:tcW w:w="2496" w:type="pct"/>
            <w:shd w:val="clear" w:color="auto" w:fill="auto"/>
          </w:tcPr>
          <w:p w14:paraId="25780700"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disclaim an opinion on the financial statements in accordance with ISA 705 if: </w:t>
            </w:r>
          </w:p>
          <w:p w14:paraId="08B1436D" w14:textId="77777777" w:rsidR="00657E7B" w:rsidRPr="00CB2D6E" w:rsidRDefault="00657E7B" w:rsidP="00065658">
            <w:pPr>
              <w:pStyle w:val="ListParagraph"/>
              <w:numPr>
                <w:ilvl w:val="0"/>
                <w:numId w:val="193"/>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concludes that there is sufficient doubt about the integrity of management such that the written representations required by paragraphs 10 and 11 are not reliable; or </w:t>
            </w:r>
          </w:p>
          <w:p w14:paraId="13745776" w14:textId="77777777" w:rsidR="00657E7B" w:rsidRPr="00CB2D6E" w:rsidRDefault="00657E7B" w:rsidP="00065658">
            <w:pPr>
              <w:pStyle w:val="ListParagraph"/>
              <w:numPr>
                <w:ilvl w:val="0"/>
                <w:numId w:val="193"/>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Management does not provide the written representations required by paragraphs 10 and 11. </w:t>
            </w:r>
          </w:p>
        </w:tc>
        <w:tc>
          <w:tcPr>
            <w:tcW w:w="661" w:type="pct"/>
            <w:shd w:val="clear" w:color="auto" w:fill="auto"/>
          </w:tcPr>
          <w:p w14:paraId="714BF972"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2580.20</w:t>
            </w:r>
          </w:p>
        </w:tc>
        <w:tc>
          <w:tcPr>
            <w:tcW w:w="971" w:type="pct"/>
            <w:shd w:val="clear" w:color="auto" w:fill="auto"/>
          </w:tcPr>
          <w:p w14:paraId="0AAD715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AE2ECC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764F24" w:rsidRPr="00CB2D6E" w14:paraId="68E719C4" w14:textId="77777777" w:rsidTr="00764F24">
        <w:trPr>
          <w:trHeight w:val="70"/>
        </w:trPr>
        <w:tc>
          <w:tcPr>
            <w:tcW w:w="5000" w:type="pct"/>
            <w:gridSpan w:val="4"/>
            <w:shd w:val="clear" w:color="auto" w:fill="FFC000"/>
          </w:tcPr>
          <w:p w14:paraId="0B7A2B98" w14:textId="1B2C2F7D" w:rsidR="00764F24" w:rsidRPr="00CB2D6E" w:rsidRDefault="00A53015" w:rsidP="00764F24">
            <w:pPr>
              <w:spacing w:before="60" w:after="60"/>
              <w:rPr>
                <w:rFonts w:ascii="Source Sans Pro" w:eastAsia="Century Gothic" w:hAnsi="Source Sans Pro" w:cs="Tahoma"/>
                <w:b/>
                <w:sz w:val="20"/>
                <w:szCs w:val="20"/>
              </w:rPr>
            </w:pPr>
            <w:r w:rsidRPr="00CB2D6E">
              <w:rPr>
                <w:rFonts w:ascii="Source Sans Pro" w:eastAsia="Century Gothic" w:hAnsi="Source Sans Pro" w:cs="Tahoma"/>
                <w:b/>
                <w:sz w:val="20"/>
                <w:szCs w:val="20"/>
              </w:rPr>
              <w:t xml:space="preserve">ISSAI 2600: </w:t>
            </w:r>
            <w:r w:rsidR="00764F24" w:rsidRPr="00CB2D6E">
              <w:rPr>
                <w:rFonts w:ascii="Source Sans Pro" w:eastAsia="Century Gothic" w:hAnsi="Source Sans Pro" w:cs="Tahoma"/>
                <w:b/>
                <w:sz w:val="20"/>
                <w:szCs w:val="20"/>
              </w:rPr>
              <w:t>SPECIAL CONSIDERATIONS—AUDITS OF GROUP FINANCIAL STATEMENTS (INCLUDING THE WORK OF COMPONENT AUDITORS)</w:t>
            </w:r>
          </w:p>
        </w:tc>
      </w:tr>
      <w:tr w:rsidR="00657E7B" w:rsidRPr="00CB2D6E" w14:paraId="71293417" w14:textId="77777777" w:rsidTr="00E95E47">
        <w:trPr>
          <w:trHeight w:val="70"/>
        </w:trPr>
        <w:tc>
          <w:tcPr>
            <w:tcW w:w="2496" w:type="pct"/>
            <w:shd w:val="clear" w:color="auto" w:fill="auto"/>
          </w:tcPr>
          <w:p w14:paraId="72CD1D5D" w14:textId="56F71A6D" w:rsidR="005328F3" w:rsidRPr="00CB2D6E" w:rsidRDefault="005328F3" w:rsidP="000A2E25">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In applying ISA 220 (Revised), the group engagement partner is required to take overall responsibility for managing and achieving quality on the group audit engagement. In doing so, the group engagement partner shall:</w:t>
            </w:r>
          </w:p>
          <w:p w14:paraId="2404E076" w14:textId="57EE7B5F" w:rsidR="005328F3" w:rsidRPr="00CB2D6E" w:rsidRDefault="005328F3" w:rsidP="00B767A7">
            <w:pPr>
              <w:pStyle w:val="ListParagraph"/>
              <w:numPr>
                <w:ilvl w:val="1"/>
                <w:numId w:val="286"/>
              </w:numPr>
              <w:spacing w:before="60" w:after="60"/>
              <w:ind w:left="739"/>
              <w:rPr>
                <w:rFonts w:ascii="Source Sans Pro" w:eastAsia="Century Gothic" w:hAnsi="Source Sans Pro" w:cs="Tahoma"/>
                <w:sz w:val="20"/>
                <w:szCs w:val="20"/>
              </w:rPr>
            </w:pPr>
            <w:r w:rsidRPr="00CB2D6E">
              <w:rPr>
                <w:rFonts w:ascii="Source Sans Pro" w:eastAsia="Century Gothic" w:hAnsi="Source Sans Pro" w:cs="Tahoma"/>
                <w:sz w:val="20"/>
                <w:szCs w:val="20"/>
              </w:rPr>
              <w:t>Take responsibility for creating an environment for the group audit engagement that emphasizes the expected behavior</w:t>
            </w:r>
            <w:r w:rsidR="00282684"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of engagement team members.</w:t>
            </w:r>
          </w:p>
          <w:p w14:paraId="1C525E6A" w14:textId="25CACCD2" w:rsidR="005328F3" w:rsidRPr="00CB2D6E" w:rsidRDefault="005328F3" w:rsidP="00B767A7">
            <w:pPr>
              <w:pStyle w:val="ListParagraph"/>
              <w:numPr>
                <w:ilvl w:val="1"/>
                <w:numId w:val="286"/>
              </w:numPr>
              <w:spacing w:before="60" w:after="60"/>
              <w:ind w:left="739"/>
              <w:rPr>
                <w:rFonts w:ascii="Source Sans Pro" w:eastAsia="Century Gothic" w:hAnsi="Source Sans Pro" w:cs="Tahoma"/>
                <w:sz w:val="20"/>
                <w:szCs w:val="20"/>
              </w:rPr>
            </w:pPr>
            <w:r w:rsidRPr="00CB2D6E">
              <w:rPr>
                <w:rFonts w:ascii="Source Sans Pro" w:eastAsia="Century Gothic" w:hAnsi="Source Sans Pro" w:cs="Tahoma"/>
                <w:sz w:val="20"/>
                <w:szCs w:val="20"/>
              </w:rPr>
              <w:t>Be sufficiently and appropriately involved throughout the group audit engagement, including in the work of component</w:t>
            </w:r>
            <w:r w:rsidR="00282684"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auditors, such that the group engagement partner has the basis for determining whether the significant judgments</w:t>
            </w:r>
            <w:r w:rsidR="00282684"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made, and the conclusions reached, are appropriate given the nature and circumstances of the group audit engagement.</w:t>
            </w:r>
          </w:p>
        </w:tc>
        <w:tc>
          <w:tcPr>
            <w:tcW w:w="661" w:type="pct"/>
            <w:shd w:val="clear" w:color="auto" w:fill="auto"/>
          </w:tcPr>
          <w:p w14:paraId="1EFCC0A2"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2600.16</w:t>
            </w:r>
          </w:p>
        </w:tc>
        <w:tc>
          <w:tcPr>
            <w:tcW w:w="971" w:type="pct"/>
            <w:shd w:val="clear" w:color="auto" w:fill="auto"/>
          </w:tcPr>
          <w:p w14:paraId="6176BC3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31ED6F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62EC479" w14:textId="77777777" w:rsidTr="00E95E47">
        <w:trPr>
          <w:trHeight w:val="70"/>
        </w:trPr>
        <w:tc>
          <w:tcPr>
            <w:tcW w:w="2496" w:type="pct"/>
            <w:shd w:val="clear" w:color="auto" w:fill="auto"/>
          </w:tcPr>
          <w:p w14:paraId="58C0A833" w14:textId="46089B23" w:rsidR="00657E7B" w:rsidRPr="00CB2D6E" w:rsidRDefault="00EE0322" w:rsidP="00EE0322">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Before accepting or continuing the group audit engagement, the group engagement partner shall determine whether sufficient appropriate audit evidence can reasonably be expected to be obtained to provide a basis for forming an opinion on the group financial statements.</w:t>
            </w:r>
          </w:p>
        </w:tc>
        <w:tc>
          <w:tcPr>
            <w:tcW w:w="661" w:type="pct"/>
            <w:shd w:val="clear" w:color="auto" w:fill="auto"/>
          </w:tcPr>
          <w:p w14:paraId="72019593"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2600.17</w:t>
            </w:r>
          </w:p>
        </w:tc>
        <w:tc>
          <w:tcPr>
            <w:tcW w:w="971" w:type="pct"/>
            <w:shd w:val="clear" w:color="auto" w:fill="auto"/>
          </w:tcPr>
          <w:p w14:paraId="41D41B9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1326A9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310416C" w14:textId="77777777" w:rsidTr="00E95E47">
        <w:trPr>
          <w:trHeight w:val="70"/>
        </w:trPr>
        <w:tc>
          <w:tcPr>
            <w:tcW w:w="2496" w:type="pct"/>
            <w:shd w:val="clear" w:color="auto" w:fill="auto"/>
          </w:tcPr>
          <w:p w14:paraId="4FB094F9" w14:textId="4871199E" w:rsidR="00657E7B" w:rsidRPr="00CB2D6E" w:rsidRDefault="00964521" w:rsidP="00964521">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after the acceptance or continuance of the group audit engagement, the group engagement partner concludes that sufficient appropriate audit evidence cannot be obtained, the group engagement partner shall consider the possible effects on the group audit.</w:t>
            </w:r>
          </w:p>
        </w:tc>
        <w:tc>
          <w:tcPr>
            <w:tcW w:w="661" w:type="pct"/>
            <w:shd w:val="clear" w:color="auto" w:fill="auto"/>
          </w:tcPr>
          <w:p w14:paraId="444FE1DC"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2600.18</w:t>
            </w:r>
          </w:p>
        </w:tc>
        <w:tc>
          <w:tcPr>
            <w:tcW w:w="971" w:type="pct"/>
            <w:shd w:val="clear" w:color="auto" w:fill="auto"/>
          </w:tcPr>
          <w:p w14:paraId="479880C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09018B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E6BB5A7" w14:textId="77777777" w:rsidTr="00E95E47">
        <w:trPr>
          <w:trHeight w:val="468"/>
        </w:trPr>
        <w:tc>
          <w:tcPr>
            <w:tcW w:w="2496" w:type="pct"/>
            <w:shd w:val="clear" w:color="auto" w:fill="auto"/>
          </w:tcPr>
          <w:p w14:paraId="70D05ADC" w14:textId="236299B1" w:rsidR="0000758C" w:rsidRPr="00CB2D6E" w:rsidRDefault="0000758C" w:rsidP="0000758C">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In applying ISA 210</w:t>
            </w:r>
            <w:r w:rsidR="008D1C20" w:rsidRPr="00CB2D6E">
              <w:rPr>
                <w:rFonts w:ascii="Source Sans Pro" w:eastAsia="Century Gothic" w:hAnsi="Source Sans Pro" w:cs="Tahoma"/>
                <w:sz w:val="20"/>
                <w:szCs w:val="20"/>
              </w:rPr>
              <w:t>,</w:t>
            </w:r>
            <w:r w:rsidRPr="00CB2D6E">
              <w:rPr>
                <w:rFonts w:ascii="Source Sans Pro" w:eastAsia="Century Gothic" w:hAnsi="Source Sans Pro" w:cs="Tahoma"/>
                <w:sz w:val="20"/>
                <w:szCs w:val="20"/>
              </w:rPr>
              <w:t xml:space="preserve"> the group auditor shall obtain the agreement of group management that it acknowledges and understands its </w:t>
            </w:r>
            <w:r w:rsidRPr="00CB2D6E">
              <w:rPr>
                <w:rFonts w:ascii="Source Sans Pro" w:eastAsia="Century Gothic" w:hAnsi="Source Sans Pro" w:cs="Tahoma"/>
                <w:sz w:val="20"/>
                <w:szCs w:val="20"/>
              </w:rPr>
              <w:lastRenderedPageBreak/>
              <w:t>responsibility to provide the engagement team with:</w:t>
            </w:r>
          </w:p>
          <w:p w14:paraId="5641E5F7" w14:textId="50393581" w:rsidR="0000758C" w:rsidRPr="00CB2D6E" w:rsidRDefault="0000758C" w:rsidP="00B767A7">
            <w:pPr>
              <w:pStyle w:val="ListParagraph"/>
              <w:numPr>
                <w:ilvl w:val="1"/>
                <w:numId w:val="287"/>
              </w:numPr>
              <w:spacing w:before="60" w:after="60"/>
              <w:ind w:left="873"/>
              <w:rPr>
                <w:rFonts w:ascii="Source Sans Pro" w:eastAsia="Century Gothic" w:hAnsi="Source Sans Pro" w:cs="Tahoma"/>
                <w:sz w:val="20"/>
                <w:szCs w:val="20"/>
              </w:rPr>
            </w:pPr>
            <w:r w:rsidRPr="00CB2D6E">
              <w:rPr>
                <w:rFonts w:ascii="Source Sans Pro" w:eastAsia="Century Gothic" w:hAnsi="Source Sans Pro" w:cs="Tahoma"/>
                <w:sz w:val="20"/>
                <w:szCs w:val="20"/>
              </w:rPr>
              <w:t>Access to all information of which group management is aware that is relevant to the preparation of the group financial</w:t>
            </w:r>
            <w:r w:rsidR="000C3E6E"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statements such as records, documentation and other matters;</w:t>
            </w:r>
          </w:p>
          <w:p w14:paraId="1E79E19A" w14:textId="40C377BC" w:rsidR="0000758C" w:rsidRPr="00CB2D6E" w:rsidRDefault="0000758C" w:rsidP="00B767A7">
            <w:pPr>
              <w:pStyle w:val="ListParagraph"/>
              <w:numPr>
                <w:ilvl w:val="1"/>
                <w:numId w:val="287"/>
              </w:numPr>
              <w:spacing w:before="60" w:after="60"/>
              <w:ind w:left="873"/>
              <w:rPr>
                <w:rFonts w:ascii="Source Sans Pro" w:eastAsia="Century Gothic" w:hAnsi="Source Sans Pro" w:cs="Tahoma"/>
                <w:sz w:val="20"/>
                <w:szCs w:val="20"/>
              </w:rPr>
            </w:pPr>
            <w:r w:rsidRPr="00CB2D6E">
              <w:rPr>
                <w:rFonts w:ascii="Source Sans Pro" w:eastAsia="Century Gothic" w:hAnsi="Source Sans Pro" w:cs="Tahoma"/>
                <w:sz w:val="20"/>
                <w:szCs w:val="20"/>
              </w:rPr>
              <w:t>Additional information that the engagement team may request from group management or component management</w:t>
            </w:r>
            <w:r w:rsidR="000C3E6E"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for the purpose of the group audit; and</w:t>
            </w:r>
          </w:p>
          <w:p w14:paraId="2701103D" w14:textId="63F0D00F" w:rsidR="00657E7B" w:rsidRPr="00CB2D6E" w:rsidRDefault="0000758C" w:rsidP="00B767A7">
            <w:pPr>
              <w:pStyle w:val="ListParagraph"/>
              <w:numPr>
                <w:ilvl w:val="1"/>
                <w:numId w:val="287"/>
              </w:numPr>
              <w:spacing w:before="60" w:after="60"/>
              <w:ind w:left="873"/>
              <w:rPr>
                <w:rFonts w:ascii="Source Sans Pro" w:eastAsia="Century Gothic" w:hAnsi="Source Sans Pro" w:cs="Tahoma"/>
                <w:sz w:val="20"/>
                <w:szCs w:val="20"/>
              </w:rPr>
            </w:pPr>
            <w:r w:rsidRPr="00CB2D6E">
              <w:rPr>
                <w:rFonts w:ascii="Source Sans Pro" w:eastAsia="Century Gothic" w:hAnsi="Source Sans Pro" w:cs="Tahoma"/>
                <w:sz w:val="20"/>
                <w:szCs w:val="20"/>
              </w:rPr>
              <w:t>Unrestricted access to persons within the group from whom the engagement team determines it necessary to obtain</w:t>
            </w:r>
            <w:r w:rsidR="000C3E6E"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audit evidence.</w:t>
            </w:r>
          </w:p>
        </w:tc>
        <w:tc>
          <w:tcPr>
            <w:tcW w:w="661" w:type="pct"/>
            <w:shd w:val="clear" w:color="auto" w:fill="auto"/>
          </w:tcPr>
          <w:p w14:paraId="6ED8B7E5"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2600.19</w:t>
            </w:r>
          </w:p>
        </w:tc>
        <w:tc>
          <w:tcPr>
            <w:tcW w:w="971" w:type="pct"/>
            <w:shd w:val="clear" w:color="auto" w:fill="auto"/>
          </w:tcPr>
          <w:p w14:paraId="0B13ADD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D00453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B11F75A" w14:textId="77777777" w:rsidTr="00E95E47">
        <w:trPr>
          <w:trHeight w:val="468"/>
        </w:trPr>
        <w:tc>
          <w:tcPr>
            <w:tcW w:w="2496" w:type="pct"/>
            <w:shd w:val="clear" w:color="auto" w:fill="auto"/>
          </w:tcPr>
          <w:p w14:paraId="4CCFE1CF" w14:textId="4BC5A53E" w:rsidR="00657E7B" w:rsidRPr="00CB2D6E" w:rsidRDefault="004D52DA" w:rsidP="004D52DA">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group engagement partner concludes that group management cannot provide the engagement team with access to information or unrestricted access to persons within the group due to restrictions that are outside the control of group management, the group engagement partner shall consider the possible effects on the group audit.</w:t>
            </w:r>
            <w:r w:rsidR="00657E7B" w:rsidRPr="00CB2D6E">
              <w:rPr>
                <w:rFonts w:ascii="Source Sans Pro" w:eastAsia="Century Gothic" w:hAnsi="Source Sans Pro" w:cs="Tahoma"/>
                <w:sz w:val="20"/>
                <w:szCs w:val="20"/>
              </w:rPr>
              <w:t xml:space="preserve"> </w:t>
            </w:r>
          </w:p>
        </w:tc>
        <w:tc>
          <w:tcPr>
            <w:tcW w:w="661" w:type="pct"/>
            <w:shd w:val="clear" w:color="auto" w:fill="auto"/>
          </w:tcPr>
          <w:p w14:paraId="5E16900C"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2600.20</w:t>
            </w:r>
          </w:p>
        </w:tc>
        <w:tc>
          <w:tcPr>
            <w:tcW w:w="971" w:type="pct"/>
            <w:shd w:val="clear" w:color="auto" w:fill="auto"/>
          </w:tcPr>
          <w:p w14:paraId="22A11200" w14:textId="77777777"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183C4439" w14:textId="77777777"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30B5FAB2" w14:textId="77777777" w:rsidTr="00E95E47">
        <w:trPr>
          <w:trHeight w:val="70"/>
        </w:trPr>
        <w:tc>
          <w:tcPr>
            <w:tcW w:w="2496" w:type="pct"/>
            <w:shd w:val="clear" w:color="auto" w:fill="auto"/>
          </w:tcPr>
          <w:p w14:paraId="76DEB643" w14:textId="1919EE52" w:rsidR="00494595" w:rsidRPr="00CB2D6E" w:rsidRDefault="00494595" w:rsidP="00494595">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group engagement partner concludes that:</w:t>
            </w:r>
          </w:p>
          <w:p w14:paraId="6A006530" w14:textId="160154A7" w:rsidR="00494595" w:rsidRPr="00CB2D6E" w:rsidRDefault="00494595" w:rsidP="00B767A7">
            <w:pPr>
              <w:pStyle w:val="ListParagraph"/>
              <w:numPr>
                <w:ilvl w:val="1"/>
                <w:numId w:val="289"/>
              </w:numPr>
              <w:spacing w:before="60" w:after="60"/>
              <w:ind w:left="873"/>
              <w:rPr>
                <w:rFonts w:ascii="Source Sans Pro" w:eastAsia="Century Gothic" w:hAnsi="Source Sans Pro" w:cs="Tahoma"/>
                <w:sz w:val="20"/>
                <w:szCs w:val="20"/>
              </w:rPr>
            </w:pPr>
            <w:r w:rsidRPr="00CB2D6E">
              <w:rPr>
                <w:rFonts w:ascii="Source Sans Pro" w:eastAsia="Century Gothic" w:hAnsi="Source Sans Pro" w:cs="Tahoma"/>
                <w:sz w:val="20"/>
                <w:szCs w:val="20"/>
              </w:rPr>
              <w:t>It will not be possible for the group auditor to obtain sufficient appropriate audit evidence due to restrictions imposed by group management; and</w:t>
            </w:r>
          </w:p>
          <w:p w14:paraId="4E9EF666" w14:textId="220E7388" w:rsidR="00494595" w:rsidRPr="00CB2D6E" w:rsidRDefault="00494595" w:rsidP="00B767A7">
            <w:pPr>
              <w:pStyle w:val="ListParagraph"/>
              <w:numPr>
                <w:ilvl w:val="1"/>
                <w:numId w:val="289"/>
              </w:numPr>
              <w:spacing w:before="60" w:after="60"/>
              <w:ind w:left="873"/>
              <w:rPr>
                <w:rFonts w:ascii="Source Sans Pro" w:eastAsia="Century Gothic" w:hAnsi="Source Sans Pro" w:cs="Tahoma"/>
                <w:sz w:val="20"/>
                <w:szCs w:val="20"/>
              </w:rPr>
            </w:pPr>
            <w:r w:rsidRPr="00CB2D6E">
              <w:rPr>
                <w:rFonts w:ascii="Source Sans Pro" w:eastAsia="Century Gothic" w:hAnsi="Source Sans Pro" w:cs="Tahoma"/>
                <w:sz w:val="20"/>
                <w:szCs w:val="20"/>
              </w:rPr>
              <w:t>The possible effect of this limitation will result in a disclaimer of opinion on the group financial statements,</w:t>
            </w:r>
            <w:r w:rsidR="00856B8F"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the group engagement partner shall either:</w:t>
            </w:r>
          </w:p>
          <w:p w14:paraId="431FB482" w14:textId="3E57EDD8" w:rsidR="00494595" w:rsidRPr="00CB2D6E" w:rsidRDefault="00494595" w:rsidP="00B767A7">
            <w:pPr>
              <w:pStyle w:val="ListParagraph"/>
              <w:numPr>
                <w:ilvl w:val="0"/>
                <w:numId w:val="288"/>
              </w:numPr>
              <w:spacing w:before="60" w:after="60"/>
              <w:ind w:left="1298"/>
              <w:rPr>
                <w:rFonts w:ascii="Source Sans Pro" w:eastAsia="Century Gothic" w:hAnsi="Source Sans Pro" w:cs="Tahoma"/>
                <w:sz w:val="20"/>
                <w:szCs w:val="20"/>
              </w:rPr>
            </w:pPr>
            <w:r w:rsidRPr="00CB2D6E">
              <w:rPr>
                <w:rFonts w:ascii="Source Sans Pro" w:eastAsia="Century Gothic" w:hAnsi="Source Sans Pro" w:cs="Tahoma"/>
                <w:sz w:val="20"/>
                <w:szCs w:val="20"/>
              </w:rPr>
              <w:t>In the case of an initial engagement, not accept the engagement, or, in the case of a recurring engagement,</w:t>
            </w:r>
            <w:r w:rsidR="00856B8F"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withdraw from the engagement, when withdrawal is possible under applicable law or regulation; or</w:t>
            </w:r>
          </w:p>
          <w:p w14:paraId="06A31363" w14:textId="72D791E7" w:rsidR="00657E7B" w:rsidRPr="00CB2D6E" w:rsidRDefault="00494595" w:rsidP="00B767A7">
            <w:pPr>
              <w:pStyle w:val="ListParagraph"/>
              <w:numPr>
                <w:ilvl w:val="0"/>
                <w:numId w:val="288"/>
              </w:numPr>
              <w:spacing w:before="60" w:after="60"/>
              <w:ind w:left="129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When law or regulation prohibit an auditor from declining an engagement or when </w:t>
            </w:r>
            <w:r w:rsidR="00856B8F"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withdrawal from an</w:t>
            </w:r>
            <w:r w:rsidR="00DF5B0E"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engagement is not otherwise possible, having performed the audit of the group financial statements to the extent</w:t>
            </w:r>
            <w:r w:rsidR="00856B8F"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possible, disclaim an opinion on the group financial statements.</w:t>
            </w:r>
          </w:p>
        </w:tc>
        <w:tc>
          <w:tcPr>
            <w:tcW w:w="661" w:type="pct"/>
            <w:shd w:val="clear" w:color="auto" w:fill="auto"/>
          </w:tcPr>
          <w:p w14:paraId="392B7829"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2600.21</w:t>
            </w:r>
          </w:p>
        </w:tc>
        <w:tc>
          <w:tcPr>
            <w:tcW w:w="971" w:type="pct"/>
            <w:shd w:val="clear" w:color="auto" w:fill="auto"/>
          </w:tcPr>
          <w:p w14:paraId="53AD836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296DD5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32198F9" w14:textId="77777777" w:rsidTr="00E95E47">
        <w:trPr>
          <w:trHeight w:val="70"/>
        </w:trPr>
        <w:tc>
          <w:tcPr>
            <w:tcW w:w="2496" w:type="pct"/>
            <w:shd w:val="clear" w:color="auto" w:fill="auto"/>
          </w:tcPr>
          <w:p w14:paraId="507F2E1A" w14:textId="36894249" w:rsidR="00BC4AE7" w:rsidRPr="00CB2D6E" w:rsidRDefault="00BC4AE7" w:rsidP="00731194">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In applying ISA 300,15 the group auditor shall establish, and update as necessary, an overall group audit strategy and group</w:t>
            </w:r>
            <w:r w:rsidR="00731194"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audit plan. In doing so, the group auditor shall determine:</w:t>
            </w:r>
          </w:p>
          <w:p w14:paraId="3A188D90" w14:textId="0F7CA705" w:rsidR="00BC4AE7" w:rsidRPr="00CB2D6E" w:rsidRDefault="00BC4AE7" w:rsidP="00B767A7">
            <w:pPr>
              <w:pStyle w:val="ListParagraph"/>
              <w:numPr>
                <w:ilvl w:val="1"/>
                <w:numId w:val="290"/>
              </w:numPr>
              <w:spacing w:before="60" w:after="60"/>
              <w:ind w:left="731"/>
              <w:rPr>
                <w:rFonts w:ascii="Source Sans Pro" w:eastAsia="Century Gothic" w:hAnsi="Source Sans Pro" w:cs="Tahoma"/>
                <w:sz w:val="20"/>
                <w:szCs w:val="20"/>
              </w:rPr>
            </w:pPr>
            <w:r w:rsidRPr="00CB2D6E">
              <w:rPr>
                <w:rFonts w:ascii="Source Sans Pro" w:eastAsia="Century Gothic" w:hAnsi="Source Sans Pro" w:cs="Tahoma"/>
                <w:sz w:val="20"/>
                <w:szCs w:val="20"/>
              </w:rPr>
              <w:t>The components at which audit work will be performed; and</w:t>
            </w:r>
          </w:p>
          <w:p w14:paraId="7018F4FB" w14:textId="1F837550" w:rsidR="00BC4AE7" w:rsidRPr="00CB2D6E" w:rsidRDefault="00BC4AE7" w:rsidP="00B767A7">
            <w:pPr>
              <w:pStyle w:val="ListParagraph"/>
              <w:numPr>
                <w:ilvl w:val="0"/>
                <w:numId w:val="290"/>
              </w:numPr>
              <w:spacing w:before="60" w:after="60"/>
              <w:ind w:left="731"/>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The resources needed to perform the group audit engagement, including the nature, timing and extent to which</w:t>
            </w:r>
            <w:r w:rsidR="00731194"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component auditors are to be involved.</w:t>
            </w:r>
          </w:p>
        </w:tc>
        <w:tc>
          <w:tcPr>
            <w:tcW w:w="661" w:type="pct"/>
            <w:shd w:val="clear" w:color="auto" w:fill="auto"/>
          </w:tcPr>
          <w:p w14:paraId="087B2332"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2600.22</w:t>
            </w:r>
          </w:p>
        </w:tc>
        <w:tc>
          <w:tcPr>
            <w:tcW w:w="971" w:type="pct"/>
            <w:shd w:val="clear" w:color="auto" w:fill="auto"/>
          </w:tcPr>
          <w:p w14:paraId="7701D8C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CE548A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3D37866" w14:textId="77777777" w:rsidTr="00E95E47">
        <w:trPr>
          <w:trHeight w:val="70"/>
        </w:trPr>
        <w:tc>
          <w:tcPr>
            <w:tcW w:w="2496" w:type="pct"/>
            <w:shd w:val="clear" w:color="auto" w:fill="auto"/>
          </w:tcPr>
          <w:p w14:paraId="054E8E42" w14:textId="5B4A52B2" w:rsidR="00C630C1" w:rsidRPr="00CB2D6E" w:rsidRDefault="00C630C1" w:rsidP="00C630C1">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In establishing the overall group audit strategy and group audit plan, the group engagement partner shall evaluate whether the group auditor will be able to be sufficiently and appropriately involved in the work of the component auditor</w:t>
            </w:r>
          </w:p>
        </w:tc>
        <w:tc>
          <w:tcPr>
            <w:tcW w:w="661" w:type="pct"/>
            <w:shd w:val="clear" w:color="auto" w:fill="auto"/>
          </w:tcPr>
          <w:p w14:paraId="31B430FA"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2600.23</w:t>
            </w:r>
          </w:p>
        </w:tc>
        <w:tc>
          <w:tcPr>
            <w:tcW w:w="971" w:type="pct"/>
            <w:shd w:val="clear" w:color="auto" w:fill="auto"/>
          </w:tcPr>
          <w:p w14:paraId="68C7A6B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E5451D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26BF0A9" w14:textId="77777777" w:rsidTr="00E95E47">
        <w:trPr>
          <w:trHeight w:val="70"/>
        </w:trPr>
        <w:tc>
          <w:tcPr>
            <w:tcW w:w="2496" w:type="pct"/>
            <w:shd w:val="clear" w:color="auto" w:fill="auto"/>
          </w:tcPr>
          <w:p w14:paraId="562981FF" w14:textId="07C48273" w:rsidR="00BE73B1" w:rsidRPr="00CB2D6E" w:rsidRDefault="00BE73B1" w:rsidP="00BE73B1">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As part of the evaluation in paragraph 23, the group auditor shall request the component auditor to confirm that the component auditor will cooperate with the group auditor, including whether the component auditor will perform the work requested by the group auditor.</w:t>
            </w:r>
          </w:p>
        </w:tc>
        <w:tc>
          <w:tcPr>
            <w:tcW w:w="661" w:type="pct"/>
            <w:shd w:val="clear" w:color="auto" w:fill="auto"/>
          </w:tcPr>
          <w:p w14:paraId="116CFFD6"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2600.24</w:t>
            </w:r>
          </w:p>
        </w:tc>
        <w:tc>
          <w:tcPr>
            <w:tcW w:w="971" w:type="pct"/>
            <w:shd w:val="clear" w:color="auto" w:fill="auto"/>
          </w:tcPr>
          <w:p w14:paraId="1D9F734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9176AE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86769BA" w14:textId="77777777" w:rsidTr="00E95E47">
        <w:trPr>
          <w:trHeight w:val="70"/>
        </w:trPr>
        <w:tc>
          <w:tcPr>
            <w:tcW w:w="2496" w:type="pct"/>
            <w:shd w:val="clear" w:color="auto" w:fill="auto"/>
          </w:tcPr>
          <w:p w14:paraId="6E637B75" w14:textId="40237538" w:rsidR="006C4A46" w:rsidRPr="00CB2D6E" w:rsidRDefault="006C4A46" w:rsidP="006C4A46">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 applying ISA 220 (Revised),16 the group engagement partner shall take responsibility for: </w:t>
            </w:r>
          </w:p>
          <w:p w14:paraId="6045CD54" w14:textId="129528B5" w:rsidR="006C4A46" w:rsidRPr="00CB2D6E" w:rsidRDefault="006C4A46" w:rsidP="00B767A7">
            <w:pPr>
              <w:pStyle w:val="ListParagraph"/>
              <w:numPr>
                <w:ilvl w:val="1"/>
                <w:numId w:val="291"/>
              </w:numPr>
              <w:spacing w:before="60" w:after="60"/>
              <w:ind w:left="731"/>
              <w:rPr>
                <w:rFonts w:ascii="Source Sans Pro" w:eastAsia="Century Gothic" w:hAnsi="Source Sans Pro" w:cs="Tahoma"/>
                <w:sz w:val="20"/>
                <w:szCs w:val="20"/>
              </w:rPr>
            </w:pPr>
            <w:r w:rsidRPr="00CB2D6E">
              <w:rPr>
                <w:rFonts w:ascii="Source Sans Pro" w:eastAsia="Century Gothic" w:hAnsi="Source Sans Pro" w:cs="Tahoma"/>
                <w:sz w:val="20"/>
                <w:szCs w:val="20"/>
              </w:rPr>
              <w:t>Component auditors having been made aware of relevant ethical requirements that are applicable given the nature and circumstances of the group audit engagement; and</w:t>
            </w:r>
          </w:p>
          <w:p w14:paraId="2A636F08" w14:textId="05B21704" w:rsidR="006C4A46" w:rsidRPr="00CB2D6E" w:rsidRDefault="006C4A46" w:rsidP="00B767A7">
            <w:pPr>
              <w:pStyle w:val="ListParagraph"/>
              <w:numPr>
                <w:ilvl w:val="0"/>
                <w:numId w:val="291"/>
              </w:numPr>
              <w:spacing w:before="60" w:after="60"/>
              <w:ind w:left="731"/>
              <w:rPr>
                <w:rFonts w:ascii="Source Sans Pro" w:eastAsia="Century Gothic" w:hAnsi="Source Sans Pro" w:cs="Tahoma"/>
                <w:sz w:val="20"/>
                <w:szCs w:val="20"/>
              </w:rPr>
            </w:pPr>
            <w:r w:rsidRPr="00CB2D6E">
              <w:rPr>
                <w:rFonts w:ascii="Source Sans Pro" w:eastAsia="Century Gothic" w:hAnsi="Source Sans Pro" w:cs="Tahoma"/>
                <w:sz w:val="20"/>
                <w:szCs w:val="20"/>
              </w:rPr>
              <w:t>Confirming whether the component auditors understand and will comply with the relevant ethical requirements, including those related to independence, that apply to the group audit engagement.</w:t>
            </w:r>
          </w:p>
        </w:tc>
        <w:tc>
          <w:tcPr>
            <w:tcW w:w="661" w:type="pct"/>
            <w:shd w:val="clear" w:color="auto" w:fill="auto"/>
          </w:tcPr>
          <w:p w14:paraId="43A73F00"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2600.25</w:t>
            </w:r>
          </w:p>
        </w:tc>
        <w:tc>
          <w:tcPr>
            <w:tcW w:w="971" w:type="pct"/>
            <w:shd w:val="clear" w:color="auto" w:fill="auto"/>
          </w:tcPr>
          <w:p w14:paraId="0228CC9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23CFA9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794AD76" w14:textId="77777777" w:rsidTr="00E95E47">
        <w:trPr>
          <w:trHeight w:val="70"/>
        </w:trPr>
        <w:tc>
          <w:tcPr>
            <w:tcW w:w="2496" w:type="pct"/>
            <w:shd w:val="clear" w:color="auto" w:fill="auto"/>
          </w:tcPr>
          <w:p w14:paraId="15C61EE2" w14:textId="72C17D1B" w:rsidR="00892538" w:rsidRPr="00CB2D6E" w:rsidRDefault="00892538" w:rsidP="0089253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In applying ISA 220 (Revised),17 the group engagement partner shall:</w:t>
            </w:r>
          </w:p>
          <w:p w14:paraId="26C53DB8" w14:textId="175D3204" w:rsidR="00892538" w:rsidRPr="00CB2D6E" w:rsidRDefault="00892538" w:rsidP="00B767A7">
            <w:pPr>
              <w:pStyle w:val="ListParagraph"/>
              <w:numPr>
                <w:ilvl w:val="1"/>
                <w:numId w:val="292"/>
              </w:numPr>
              <w:spacing w:before="60" w:after="60"/>
              <w:ind w:left="731"/>
              <w:rPr>
                <w:rFonts w:ascii="Source Sans Pro" w:eastAsia="Century Gothic" w:hAnsi="Source Sans Pro" w:cs="Tahoma"/>
                <w:sz w:val="20"/>
                <w:szCs w:val="20"/>
              </w:rPr>
            </w:pPr>
            <w:r w:rsidRPr="00CB2D6E">
              <w:rPr>
                <w:rFonts w:ascii="Source Sans Pro" w:eastAsia="Century Gothic" w:hAnsi="Source Sans Pro" w:cs="Tahoma"/>
                <w:sz w:val="20"/>
                <w:szCs w:val="20"/>
              </w:rPr>
              <w:t>Determine that component auditors have the appropriate competence and capabilities, including sufficient time, to perform the assigned audit procedures at the component; and</w:t>
            </w:r>
          </w:p>
          <w:p w14:paraId="69541F02" w14:textId="792B5926" w:rsidR="00892538" w:rsidRPr="00CB2D6E" w:rsidRDefault="00892538" w:rsidP="00B767A7">
            <w:pPr>
              <w:pStyle w:val="ListParagraph"/>
              <w:numPr>
                <w:ilvl w:val="0"/>
                <w:numId w:val="292"/>
              </w:numPr>
              <w:spacing w:before="60" w:after="60"/>
              <w:ind w:left="731"/>
              <w:rPr>
                <w:rFonts w:ascii="Source Sans Pro" w:eastAsia="Century Gothic" w:hAnsi="Source Sans Pro" w:cs="Tahoma"/>
                <w:sz w:val="20"/>
                <w:szCs w:val="20"/>
              </w:rPr>
            </w:pPr>
            <w:r w:rsidRPr="00CB2D6E">
              <w:rPr>
                <w:rFonts w:ascii="Source Sans Pro" w:eastAsia="Century Gothic" w:hAnsi="Source Sans Pro" w:cs="Tahoma"/>
                <w:sz w:val="20"/>
                <w:szCs w:val="20"/>
              </w:rPr>
              <w:t>If information about the results of the monitoring and remediation process or external inspections related to the component auditor has been provided by the group auditor’s firm or has otherwise been made available to the group engagement partner, determine the relevance of such information to the group auditor’s determination in paragraph 26(a).</w:t>
            </w:r>
          </w:p>
        </w:tc>
        <w:tc>
          <w:tcPr>
            <w:tcW w:w="661" w:type="pct"/>
            <w:shd w:val="clear" w:color="auto" w:fill="auto"/>
          </w:tcPr>
          <w:p w14:paraId="5B368AD5"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2600.26</w:t>
            </w:r>
          </w:p>
        </w:tc>
        <w:tc>
          <w:tcPr>
            <w:tcW w:w="971" w:type="pct"/>
            <w:shd w:val="clear" w:color="auto" w:fill="auto"/>
          </w:tcPr>
          <w:p w14:paraId="5678F7E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9CC242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39B7C32" w14:textId="77777777" w:rsidTr="00E95E47">
        <w:trPr>
          <w:trHeight w:val="70"/>
        </w:trPr>
        <w:tc>
          <w:tcPr>
            <w:tcW w:w="2496" w:type="pct"/>
            <w:shd w:val="clear" w:color="auto" w:fill="auto"/>
          </w:tcPr>
          <w:p w14:paraId="42702585" w14:textId="48BAEE2E" w:rsidR="003417C0" w:rsidRPr="00CB2D6E" w:rsidRDefault="003417C0" w:rsidP="003417C0">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group auditor shall obtain sufficient appropriate audit evidence relating to the work to be performed at the component</w:t>
            </w:r>
            <w:r w:rsidR="006A08E1"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without involving the component auditor if:</w:t>
            </w:r>
          </w:p>
          <w:p w14:paraId="6443029D" w14:textId="55262C98" w:rsidR="003417C0" w:rsidRPr="00CB2D6E" w:rsidRDefault="003417C0" w:rsidP="00B767A7">
            <w:pPr>
              <w:pStyle w:val="ListParagraph"/>
              <w:numPr>
                <w:ilvl w:val="1"/>
                <w:numId w:val="293"/>
              </w:numPr>
              <w:spacing w:before="60" w:after="60"/>
              <w:ind w:left="873"/>
              <w:rPr>
                <w:rFonts w:ascii="Source Sans Pro" w:eastAsia="Century Gothic" w:hAnsi="Source Sans Pro" w:cs="Tahoma"/>
                <w:sz w:val="20"/>
                <w:szCs w:val="20"/>
              </w:rPr>
            </w:pPr>
            <w:r w:rsidRPr="00CB2D6E">
              <w:rPr>
                <w:rFonts w:ascii="Source Sans Pro" w:eastAsia="Century Gothic" w:hAnsi="Source Sans Pro" w:cs="Tahoma"/>
                <w:sz w:val="20"/>
                <w:szCs w:val="20"/>
              </w:rPr>
              <w:t>The component auditor does not comply with the relevant ethical requirements, including those related to independence,</w:t>
            </w:r>
            <w:r w:rsidR="006A08E1"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 xml:space="preserve">that apply to the group audit engagement;18 or </w:t>
            </w:r>
          </w:p>
          <w:p w14:paraId="37DD0EDA" w14:textId="4E525166" w:rsidR="003417C0" w:rsidRPr="00CB2D6E" w:rsidRDefault="003417C0" w:rsidP="00B767A7">
            <w:pPr>
              <w:pStyle w:val="ListParagraph"/>
              <w:numPr>
                <w:ilvl w:val="0"/>
                <w:numId w:val="293"/>
              </w:numPr>
              <w:spacing w:before="60" w:after="60"/>
              <w:ind w:left="873"/>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The group engagement partner has serious concerns about the matters in paragraphs 23–26.</w:t>
            </w:r>
          </w:p>
        </w:tc>
        <w:tc>
          <w:tcPr>
            <w:tcW w:w="661" w:type="pct"/>
            <w:shd w:val="clear" w:color="auto" w:fill="auto"/>
          </w:tcPr>
          <w:p w14:paraId="368F9B8F"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2600.27</w:t>
            </w:r>
          </w:p>
        </w:tc>
        <w:tc>
          <w:tcPr>
            <w:tcW w:w="971" w:type="pct"/>
            <w:shd w:val="clear" w:color="auto" w:fill="auto"/>
          </w:tcPr>
          <w:p w14:paraId="3E4F990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EAED12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26FF767" w14:textId="77777777" w:rsidTr="00E95E47">
        <w:trPr>
          <w:trHeight w:val="70"/>
        </w:trPr>
        <w:tc>
          <w:tcPr>
            <w:tcW w:w="2496" w:type="pct"/>
            <w:shd w:val="clear" w:color="auto" w:fill="auto"/>
          </w:tcPr>
          <w:p w14:paraId="315ECB9A" w14:textId="79110EF9" w:rsidR="00A63F51" w:rsidRPr="00CB2D6E" w:rsidRDefault="00A63F51" w:rsidP="00A63F51">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In applying ISA 220 (Revised), the group engagement partner shall take responsibility for the nature, timing and extent of direction and supervision of component auditors and the review of their work, taking into account:</w:t>
            </w:r>
          </w:p>
          <w:p w14:paraId="1CB5A73E" w14:textId="083D75F6" w:rsidR="00A63F51" w:rsidRPr="00CB2D6E" w:rsidRDefault="00A63F51" w:rsidP="00B767A7">
            <w:pPr>
              <w:pStyle w:val="ListParagraph"/>
              <w:numPr>
                <w:ilvl w:val="1"/>
                <w:numId w:val="294"/>
              </w:numPr>
              <w:spacing w:before="60" w:after="60"/>
              <w:ind w:left="731"/>
              <w:rPr>
                <w:rFonts w:ascii="Source Sans Pro" w:eastAsia="Century Gothic" w:hAnsi="Source Sans Pro" w:cs="Tahoma"/>
                <w:sz w:val="20"/>
                <w:szCs w:val="20"/>
              </w:rPr>
            </w:pPr>
            <w:r w:rsidRPr="00CB2D6E">
              <w:rPr>
                <w:rFonts w:ascii="Source Sans Pro" w:eastAsia="Century Gothic" w:hAnsi="Source Sans Pro" w:cs="Tahoma"/>
                <w:sz w:val="20"/>
                <w:szCs w:val="20"/>
              </w:rPr>
              <w:t>Areas of higher assessed risks of material misstatement of the group financial statements, or significant risks identified</w:t>
            </w:r>
          </w:p>
          <w:p w14:paraId="7FDDB642" w14:textId="77777777" w:rsidR="00A63F51" w:rsidRPr="00CB2D6E" w:rsidRDefault="00A63F51" w:rsidP="00B767A7">
            <w:pPr>
              <w:pStyle w:val="ListParagraph"/>
              <w:numPr>
                <w:ilvl w:val="0"/>
                <w:numId w:val="294"/>
              </w:numPr>
              <w:spacing w:before="60" w:after="60"/>
              <w:ind w:left="731"/>
              <w:rPr>
                <w:rFonts w:ascii="Source Sans Pro" w:eastAsia="Century Gothic" w:hAnsi="Source Sans Pro" w:cs="Tahoma"/>
                <w:sz w:val="20"/>
                <w:szCs w:val="20"/>
              </w:rPr>
            </w:pPr>
            <w:r w:rsidRPr="00CB2D6E">
              <w:rPr>
                <w:rFonts w:ascii="Source Sans Pro" w:eastAsia="Century Gothic" w:hAnsi="Source Sans Pro" w:cs="Tahoma"/>
                <w:sz w:val="20"/>
                <w:szCs w:val="20"/>
              </w:rPr>
              <w:t>in accordance with ISA 315 (Revised 2019); and</w:t>
            </w:r>
          </w:p>
          <w:p w14:paraId="7A12ECAE" w14:textId="76BE6CD6" w:rsidR="00657E7B" w:rsidRPr="00CB2D6E" w:rsidRDefault="00A63F51" w:rsidP="00B767A7">
            <w:pPr>
              <w:pStyle w:val="ListParagraph"/>
              <w:numPr>
                <w:ilvl w:val="0"/>
                <w:numId w:val="294"/>
              </w:numPr>
              <w:spacing w:before="60" w:after="60"/>
              <w:ind w:left="731"/>
              <w:rPr>
                <w:rFonts w:ascii="Source Sans Pro" w:eastAsia="Century Gothic" w:hAnsi="Source Sans Pro" w:cs="Tahoma"/>
                <w:sz w:val="20"/>
                <w:szCs w:val="20"/>
              </w:rPr>
            </w:pPr>
            <w:r w:rsidRPr="00CB2D6E">
              <w:rPr>
                <w:rFonts w:ascii="Source Sans Pro" w:eastAsia="Century Gothic" w:hAnsi="Source Sans Pro" w:cs="Tahoma"/>
                <w:sz w:val="20"/>
                <w:szCs w:val="20"/>
              </w:rPr>
              <w:t>Areas in the audit of the group financial statements that involve significant judgment.</w:t>
            </w:r>
            <w:r w:rsidR="00657E7B" w:rsidRPr="00CB2D6E">
              <w:rPr>
                <w:rFonts w:ascii="Source Sans Pro" w:eastAsia="Century Gothic" w:hAnsi="Source Sans Pro" w:cs="Tahoma"/>
                <w:sz w:val="20"/>
                <w:szCs w:val="20"/>
              </w:rPr>
              <w:t xml:space="preserve"> </w:t>
            </w:r>
          </w:p>
        </w:tc>
        <w:tc>
          <w:tcPr>
            <w:tcW w:w="661" w:type="pct"/>
            <w:shd w:val="clear" w:color="auto" w:fill="auto"/>
          </w:tcPr>
          <w:p w14:paraId="430EBD35"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2600.28</w:t>
            </w:r>
          </w:p>
        </w:tc>
        <w:tc>
          <w:tcPr>
            <w:tcW w:w="971" w:type="pct"/>
            <w:shd w:val="clear" w:color="auto" w:fill="auto"/>
          </w:tcPr>
          <w:p w14:paraId="277D669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0D625A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918169C" w14:textId="77777777" w:rsidTr="00E95E47">
        <w:trPr>
          <w:trHeight w:val="2547"/>
        </w:trPr>
        <w:tc>
          <w:tcPr>
            <w:tcW w:w="2496" w:type="pct"/>
            <w:shd w:val="clear" w:color="auto" w:fill="auto"/>
          </w:tcPr>
          <w:p w14:paraId="0C27680A" w14:textId="4EBACA74" w:rsidR="00AD712A" w:rsidRPr="00CB2D6E" w:rsidRDefault="00AD712A" w:rsidP="00AD712A">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group auditor shall communicate with component auditors about their respective responsibilities and the group auditor’s expectations, including an expectation that communications between the group auditor and component auditors take place at appropriate times throughout the group audit.</w:t>
            </w:r>
          </w:p>
        </w:tc>
        <w:tc>
          <w:tcPr>
            <w:tcW w:w="661" w:type="pct"/>
            <w:shd w:val="clear" w:color="auto" w:fill="auto"/>
          </w:tcPr>
          <w:p w14:paraId="5ECF024D"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2600.29</w:t>
            </w:r>
          </w:p>
        </w:tc>
        <w:tc>
          <w:tcPr>
            <w:tcW w:w="971" w:type="pct"/>
            <w:shd w:val="clear" w:color="auto" w:fill="auto"/>
          </w:tcPr>
          <w:p w14:paraId="4698266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607175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DF8D9E6" w14:textId="77777777" w:rsidTr="00E95E47">
        <w:trPr>
          <w:trHeight w:val="285"/>
        </w:trPr>
        <w:tc>
          <w:tcPr>
            <w:tcW w:w="2496" w:type="pct"/>
            <w:shd w:val="clear" w:color="auto" w:fill="auto"/>
          </w:tcPr>
          <w:p w14:paraId="3D4CC6AA" w14:textId="31D130A5" w:rsidR="0061119C" w:rsidRPr="00CB2D6E" w:rsidRDefault="0061119C" w:rsidP="0061119C">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In applying ISA 315 (Revised 2019), the group auditor shall take responsibility for obtaining an understanding of the</w:t>
            </w:r>
            <w:r w:rsidR="008E0D02"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following:</w:t>
            </w:r>
          </w:p>
          <w:p w14:paraId="456E4B90" w14:textId="3D995783" w:rsidR="0061119C" w:rsidRPr="00CB2D6E" w:rsidRDefault="0061119C" w:rsidP="00B767A7">
            <w:pPr>
              <w:pStyle w:val="ListParagraph"/>
              <w:numPr>
                <w:ilvl w:val="1"/>
                <w:numId w:val="295"/>
              </w:numPr>
              <w:spacing w:before="60" w:after="60"/>
              <w:ind w:left="731"/>
              <w:rPr>
                <w:rFonts w:ascii="Source Sans Pro" w:eastAsia="Century Gothic" w:hAnsi="Source Sans Pro" w:cs="Tahoma"/>
                <w:sz w:val="20"/>
                <w:szCs w:val="20"/>
              </w:rPr>
            </w:pPr>
            <w:r w:rsidRPr="00CB2D6E">
              <w:rPr>
                <w:rFonts w:ascii="Source Sans Pro" w:eastAsia="Century Gothic" w:hAnsi="Source Sans Pro" w:cs="Tahoma"/>
                <w:sz w:val="20"/>
                <w:szCs w:val="20"/>
              </w:rPr>
              <w:t>The group and its environment, including:</w:t>
            </w:r>
          </w:p>
          <w:p w14:paraId="3355AB0E" w14:textId="4D2C3E55" w:rsidR="0061119C" w:rsidRPr="00CB2D6E" w:rsidRDefault="0061119C" w:rsidP="00B767A7">
            <w:pPr>
              <w:pStyle w:val="ListParagraph"/>
              <w:numPr>
                <w:ilvl w:val="3"/>
                <w:numId w:val="297"/>
              </w:numPr>
              <w:spacing w:before="60" w:after="60"/>
              <w:ind w:left="1156"/>
              <w:rPr>
                <w:rFonts w:ascii="Source Sans Pro" w:eastAsia="Century Gothic" w:hAnsi="Source Sans Pro" w:cs="Tahoma"/>
                <w:sz w:val="20"/>
                <w:szCs w:val="20"/>
              </w:rPr>
            </w:pPr>
            <w:r w:rsidRPr="00CB2D6E">
              <w:rPr>
                <w:rFonts w:ascii="Source Sans Pro" w:eastAsia="Century Gothic" w:hAnsi="Source Sans Pro" w:cs="Tahoma"/>
                <w:sz w:val="20"/>
                <w:szCs w:val="20"/>
              </w:rPr>
              <w:t>The group’s organizational structure and its business model, including:</w:t>
            </w:r>
          </w:p>
          <w:p w14:paraId="7A49C71F" w14:textId="4C125103" w:rsidR="00047506" w:rsidRPr="00CB2D6E" w:rsidRDefault="0061119C" w:rsidP="00B767A7">
            <w:pPr>
              <w:pStyle w:val="ListParagraph"/>
              <w:numPr>
                <w:ilvl w:val="1"/>
                <w:numId w:val="29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locations in which the group has its operations or activities;</w:t>
            </w:r>
          </w:p>
          <w:p w14:paraId="7307B60E" w14:textId="77777777" w:rsidR="00CB3794" w:rsidRPr="00CB2D6E" w:rsidRDefault="00B7681B" w:rsidP="00B767A7">
            <w:pPr>
              <w:pStyle w:val="ListParagraph"/>
              <w:numPr>
                <w:ilvl w:val="1"/>
                <w:numId w:val="29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nature of the group’s operations or activities and the extent to which they are similar across the</w:t>
            </w:r>
            <w:r w:rsidR="00CB3794"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group; and</w:t>
            </w:r>
          </w:p>
          <w:p w14:paraId="06A13FDF" w14:textId="61CF9158" w:rsidR="00B7681B" w:rsidRPr="00CB2D6E" w:rsidRDefault="00B7681B" w:rsidP="00B767A7">
            <w:pPr>
              <w:pStyle w:val="ListParagraph"/>
              <w:numPr>
                <w:ilvl w:val="1"/>
                <w:numId w:val="29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extent to which the group’s business model integrates the use of information technology (IT);</w:t>
            </w:r>
          </w:p>
          <w:p w14:paraId="731C0F45" w14:textId="62E8015E" w:rsidR="00B7681B" w:rsidRPr="00CB2D6E" w:rsidRDefault="00B7681B" w:rsidP="00B767A7">
            <w:pPr>
              <w:pStyle w:val="ListParagraph"/>
              <w:numPr>
                <w:ilvl w:val="3"/>
                <w:numId w:val="297"/>
              </w:numPr>
              <w:spacing w:before="60" w:after="60"/>
              <w:ind w:left="1156"/>
              <w:rPr>
                <w:rFonts w:ascii="Source Sans Pro" w:eastAsia="Century Gothic" w:hAnsi="Source Sans Pro" w:cs="Tahoma"/>
                <w:sz w:val="20"/>
                <w:szCs w:val="20"/>
              </w:rPr>
            </w:pPr>
            <w:r w:rsidRPr="00CB2D6E">
              <w:rPr>
                <w:rFonts w:ascii="Source Sans Pro" w:eastAsia="Century Gothic" w:hAnsi="Source Sans Pro" w:cs="Tahoma"/>
                <w:sz w:val="20"/>
                <w:szCs w:val="20"/>
              </w:rPr>
              <w:t>Regulatory factors impacting the entities and business units in the group; and</w:t>
            </w:r>
          </w:p>
          <w:p w14:paraId="1682D24A" w14:textId="5CEBE2BA" w:rsidR="00B7681B" w:rsidRPr="00CB2D6E" w:rsidRDefault="00B7681B" w:rsidP="00B767A7">
            <w:pPr>
              <w:pStyle w:val="ListParagraph"/>
              <w:numPr>
                <w:ilvl w:val="3"/>
                <w:numId w:val="297"/>
              </w:numPr>
              <w:spacing w:before="60" w:after="60"/>
              <w:ind w:left="1156"/>
              <w:rPr>
                <w:rFonts w:ascii="Source Sans Pro" w:eastAsia="Century Gothic" w:hAnsi="Source Sans Pro" w:cs="Tahoma"/>
                <w:sz w:val="20"/>
                <w:szCs w:val="20"/>
              </w:rPr>
            </w:pPr>
            <w:r w:rsidRPr="00CB2D6E">
              <w:rPr>
                <w:rFonts w:ascii="Source Sans Pro" w:eastAsia="Century Gothic" w:hAnsi="Source Sans Pro" w:cs="Tahoma"/>
                <w:sz w:val="20"/>
                <w:szCs w:val="20"/>
              </w:rPr>
              <w:t>The measures used internally and externally to assess the financial performance of the entities or business units;</w:t>
            </w:r>
          </w:p>
          <w:p w14:paraId="6BC95017" w14:textId="716D5703" w:rsidR="00B7681B" w:rsidRPr="00CB2D6E" w:rsidRDefault="00B7681B" w:rsidP="00B767A7">
            <w:pPr>
              <w:pStyle w:val="ListParagraph"/>
              <w:numPr>
                <w:ilvl w:val="1"/>
                <w:numId w:val="295"/>
              </w:numPr>
              <w:spacing w:before="60" w:after="60"/>
              <w:ind w:left="731"/>
              <w:rPr>
                <w:rFonts w:ascii="Source Sans Pro" w:eastAsia="Century Gothic" w:hAnsi="Source Sans Pro" w:cs="Tahoma"/>
                <w:sz w:val="20"/>
                <w:szCs w:val="20"/>
              </w:rPr>
            </w:pPr>
            <w:r w:rsidRPr="00CB2D6E">
              <w:rPr>
                <w:rFonts w:ascii="Source Sans Pro" w:eastAsia="Century Gothic" w:hAnsi="Source Sans Pro" w:cs="Tahoma"/>
                <w:sz w:val="20"/>
                <w:szCs w:val="20"/>
              </w:rPr>
              <w:t>The applicable financial reporting framework and the consistency of accounting policies and practices across the</w:t>
            </w:r>
            <w:r w:rsidR="006241D5"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group; and</w:t>
            </w:r>
          </w:p>
          <w:p w14:paraId="2512706D" w14:textId="11E92006" w:rsidR="00B7681B" w:rsidRPr="00CB2D6E" w:rsidRDefault="00B7681B" w:rsidP="00B767A7">
            <w:pPr>
              <w:pStyle w:val="ListParagraph"/>
              <w:numPr>
                <w:ilvl w:val="1"/>
                <w:numId w:val="295"/>
              </w:numPr>
              <w:spacing w:before="60" w:after="60"/>
              <w:ind w:left="731"/>
              <w:rPr>
                <w:rFonts w:ascii="Source Sans Pro" w:eastAsia="Century Gothic" w:hAnsi="Source Sans Pro" w:cs="Tahoma"/>
                <w:sz w:val="20"/>
                <w:szCs w:val="20"/>
              </w:rPr>
            </w:pPr>
            <w:r w:rsidRPr="00CB2D6E">
              <w:rPr>
                <w:rFonts w:ascii="Source Sans Pro" w:eastAsia="Century Gothic" w:hAnsi="Source Sans Pro" w:cs="Tahoma"/>
                <w:sz w:val="20"/>
                <w:szCs w:val="20"/>
              </w:rPr>
              <w:t>The group’s system of internal control, including:</w:t>
            </w:r>
          </w:p>
          <w:p w14:paraId="4F6FD8FE" w14:textId="3394B380" w:rsidR="00B7681B" w:rsidRPr="00CB2D6E" w:rsidRDefault="00B7681B" w:rsidP="00B767A7">
            <w:pPr>
              <w:pStyle w:val="ListParagraph"/>
              <w:numPr>
                <w:ilvl w:val="0"/>
                <w:numId w:val="298"/>
              </w:numPr>
              <w:spacing w:before="60" w:after="60"/>
              <w:ind w:left="129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nature and extent of commonality of controls; </w:t>
            </w:r>
          </w:p>
          <w:p w14:paraId="10E4687C" w14:textId="3A46EF80" w:rsidR="00B7681B" w:rsidRPr="00CB2D6E" w:rsidRDefault="00B7681B" w:rsidP="00B767A7">
            <w:pPr>
              <w:pStyle w:val="ListParagraph"/>
              <w:numPr>
                <w:ilvl w:val="0"/>
                <w:numId w:val="298"/>
              </w:numPr>
              <w:spacing w:before="60" w:after="60"/>
              <w:ind w:left="1298"/>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 xml:space="preserve">Whether, and if so, how, the group centralizes activities relevant to financial reporting; </w:t>
            </w:r>
          </w:p>
          <w:p w14:paraId="1799275A" w14:textId="2D365D0A" w:rsidR="00B7681B" w:rsidRPr="00CB2D6E" w:rsidRDefault="00B7681B" w:rsidP="00B767A7">
            <w:pPr>
              <w:pStyle w:val="ListParagraph"/>
              <w:numPr>
                <w:ilvl w:val="0"/>
                <w:numId w:val="298"/>
              </w:numPr>
              <w:spacing w:before="60" w:after="60"/>
              <w:ind w:left="1298"/>
              <w:rPr>
                <w:rFonts w:ascii="Source Sans Pro" w:eastAsia="Century Gothic" w:hAnsi="Source Sans Pro" w:cs="Tahoma"/>
                <w:sz w:val="20"/>
                <w:szCs w:val="20"/>
              </w:rPr>
            </w:pPr>
            <w:r w:rsidRPr="00CB2D6E">
              <w:rPr>
                <w:rFonts w:ascii="Source Sans Pro" w:eastAsia="Century Gothic" w:hAnsi="Source Sans Pro" w:cs="Tahoma"/>
                <w:sz w:val="20"/>
                <w:szCs w:val="20"/>
              </w:rPr>
              <w:t>The consolidation process used by the group, including sub-consolidations, if any, and consolidation</w:t>
            </w:r>
            <w:r w:rsidR="006241D5"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adjustments; and</w:t>
            </w:r>
          </w:p>
          <w:p w14:paraId="05A87DA1" w14:textId="7673952F" w:rsidR="00B7681B" w:rsidRPr="00CB2D6E" w:rsidRDefault="00B7681B" w:rsidP="00B767A7">
            <w:pPr>
              <w:pStyle w:val="ListParagraph"/>
              <w:numPr>
                <w:ilvl w:val="0"/>
                <w:numId w:val="298"/>
              </w:numPr>
              <w:spacing w:before="60" w:after="60"/>
              <w:ind w:left="1298"/>
              <w:rPr>
                <w:rFonts w:ascii="Source Sans Pro" w:eastAsia="Century Gothic" w:hAnsi="Source Sans Pro" w:cs="Tahoma"/>
                <w:sz w:val="20"/>
                <w:szCs w:val="20"/>
              </w:rPr>
            </w:pPr>
            <w:r w:rsidRPr="00CB2D6E">
              <w:rPr>
                <w:rFonts w:ascii="Source Sans Pro" w:eastAsia="Century Gothic" w:hAnsi="Source Sans Pro" w:cs="Tahoma"/>
                <w:sz w:val="20"/>
                <w:szCs w:val="20"/>
              </w:rPr>
              <w:t>(iv) How group management communicates significant matters that support the preparation of the group financial</w:t>
            </w:r>
            <w:r w:rsidR="006241D5"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statements and related financial reporting responsibilities in the information system and other components of</w:t>
            </w:r>
            <w:r w:rsidR="006241D5"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the group’s system of internal control to management of entities or business units.</w:t>
            </w:r>
          </w:p>
        </w:tc>
        <w:tc>
          <w:tcPr>
            <w:tcW w:w="661" w:type="pct"/>
            <w:shd w:val="clear" w:color="auto" w:fill="auto"/>
          </w:tcPr>
          <w:p w14:paraId="2BE83EFD"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2600.30</w:t>
            </w:r>
          </w:p>
        </w:tc>
        <w:tc>
          <w:tcPr>
            <w:tcW w:w="971" w:type="pct"/>
            <w:shd w:val="clear" w:color="auto" w:fill="auto"/>
          </w:tcPr>
          <w:p w14:paraId="07C53DE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4E4F0D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1C2521F" w14:textId="77777777" w:rsidTr="00E95E47">
        <w:trPr>
          <w:trHeight w:val="70"/>
        </w:trPr>
        <w:tc>
          <w:tcPr>
            <w:tcW w:w="2496" w:type="pct"/>
            <w:shd w:val="clear" w:color="auto" w:fill="auto"/>
          </w:tcPr>
          <w:p w14:paraId="55207418" w14:textId="77777777" w:rsidR="00373FC6" w:rsidRPr="00CB2D6E" w:rsidRDefault="00851950" w:rsidP="00373FC6">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group auditor shall communicate to component auditors on a timely basis: </w:t>
            </w:r>
          </w:p>
          <w:p w14:paraId="11E314EA" w14:textId="019E75A4" w:rsidR="00373FC6" w:rsidRPr="00CB2D6E" w:rsidRDefault="00851950" w:rsidP="00B767A7">
            <w:pPr>
              <w:pStyle w:val="ListParagraph"/>
              <w:numPr>
                <w:ilvl w:val="0"/>
                <w:numId w:val="299"/>
              </w:numPr>
              <w:spacing w:before="60" w:after="60"/>
              <w:ind w:left="731"/>
              <w:rPr>
                <w:rFonts w:ascii="Source Sans Pro" w:eastAsia="Century Gothic" w:hAnsi="Source Sans Pro" w:cs="Tahoma"/>
                <w:sz w:val="20"/>
                <w:szCs w:val="20"/>
              </w:rPr>
            </w:pPr>
            <w:r w:rsidRPr="00CB2D6E">
              <w:rPr>
                <w:rFonts w:ascii="Source Sans Pro" w:eastAsia="Century Gothic" w:hAnsi="Source Sans Pro" w:cs="Tahoma"/>
                <w:sz w:val="20"/>
                <w:szCs w:val="20"/>
              </w:rPr>
              <w:t>Matters that the group auditor determines to be relevant to the component auditor’s design or performance of risk</w:t>
            </w:r>
            <w:r w:rsidR="00373FC6"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assessment procedures for purposes of the group audit;</w:t>
            </w:r>
          </w:p>
          <w:p w14:paraId="17C3CEF4" w14:textId="3713BD6A" w:rsidR="00373FC6" w:rsidRPr="00CB2D6E" w:rsidRDefault="00851950" w:rsidP="00B767A7">
            <w:pPr>
              <w:pStyle w:val="ListParagraph"/>
              <w:numPr>
                <w:ilvl w:val="0"/>
                <w:numId w:val="299"/>
              </w:numPr>
              <w:spacing w:before="60" w:after="60"/>
              <w:ind w:left="731"/>
              <w:rPr>
                <w:rFonts w:ascii="Source Sans Pro" w:eastAsia="Century Gothic" w:hAnsi="Source Sans Pro" w:cs="Tahoma"/>
                <w:sz w:val="20"/>
                <w:szCs w:val="20"/>
              </w:rPr>
            </w:pPr>
            <w:r w:rsidRPr="00CB2D6E">
              <w:rPr>
                <w:rFonts w:ascii="Source Sans Pro" w:eastAsia="Century Gothic" w:hAnsi="Source Sans Pro" w:cs="Tahoma"/>
                <w:sz w:val="20"/>
                <w:szCs w:val="20"/>
              </w:rPr>
              <w:t>In applying ISA 550, related party relationships or transactions identified by group management, and any other</w:t>
            </w:r>
            <w:r w:rsidR="00373FC6"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related parties of which the group auditor is aware, that are relevant to the work of the component auditor; and</w:t>
            </w:r>
          </w:p>
          <w:p w14:paraId="59CCD825" w14:textId="357B73A1" w:rsidR="00851950" w:rsidRPr="00CB2D6E" w:rsidRDefault="00851950" w:rsidP="00B767A7">
            <w:pPr>
              <w:pStyle w:val="ListParagraph"/>
              <w:numPr>
                <w:ilvl w:val="0"/>
                <w:numId w:val="299"/>
              </w:numPr>
              <w:spacing w:before="60" w:after="60"/>
              <w:ind w:left="731"/>
              <w:rPr>
                <w:rFonts w:ascii="Source Sans Pro" w:eastAsia="Century Gothic" w:hAnsi="Source Sans Pro" w:cs="Tahoma"/>
                <w:sz w:val="20"/>
                <w:szCs w:val="20"/>
              </w:rPr>
            </w:pPr>
            <w:r w:rsidRPr="00CB2D6E">
              <w:rPr>
                <w:rFonts w:ascii="Source Sans Pro" w:eastAsia="Century Gothic" w:hAnsi="Source Sans Pro" w:cs="Tahoma"/>
                <w:sz w:val="20"/>
                <w:szCs w:val="20"/>
              </w:rPr>
              <w:t>In applying ISA 570 (Revised),</w:t>
            </w:r>
            <w:r w:rsidR="00373FC6"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events or conditions identified by group management or the group auditor that</w:t>
            </w:r>
            <w:r w:rsidR="00373FC6"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may cast significant doubt on the group’s ability to continue as a going concern that are relevant to the work of the</w:t>
            </w:r>
            <w:r w:rsidR="00373FC6"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component auditor.</w:t>
            </w:r>
          </w:p>
        </w:tc>
        <w:tc>
          <w:tcPr>
            <w:tcW w:w="661" w:type="pct"/>
            <w:shd w:val="clear" w:color="auto" w:fill="auto"/>
          </w:tcPr>
          <w:p w14:paraId="228CF08A"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2600.31</w:t>
            </w:r>
          </w:p>
        </w:tc>
        <w:tc>
          <w:tcPr>
            <w:tcW w:w="971" w:type="pct"/>
            <w:shd w:val="clear" w:color="auto" w:fill="auto"/>
          </w:tcPr>
          <w:p w14:paraId="13F4A39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B34C04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0096704" w14:textId="77777777" w:rsidTr="00E95E47">
        <w:trPr>
          <w:trHeight w:val="70"/>
        </w:trPr>
        <w:tc>
          <w:tcPr>
            <w:tcW w:w="2496" w:type="pct"/>
            <w:shd w:val="clear" w:color="auto" w:fill="auto"/>
          </w:tcPr>
          <w:p w14:paraId="6BD75899" w14:textId="7D5726C4" w:rsidR="00285475" w:rsidRPr="00CB2D6E" w:rsidRDefault="00285475" w:rsidP="00285475">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group auditor shall request component auditors to communicate on a timely basis:</w:t>
            </w:r>
          </w:p>
          <w:p w14:paraId="13428E16" w14:textId="7F02188A" w:rsidR="00285475" w:rsidRPr="00CB2D6E" w:rsidRDefault="00285475" w:rsidP="00B767A7">
            <w:pPr>
              <w:pStyle w:val="ListParagraph"/>
              <w:numPr>
                <w:ilvl w:val="0"/>
                <w:numId w:val="300"/>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Matters related to the financial information of the component that the component auditor determines to be relevant to the identification and assessment of the risks of material misstatement of the group financial statements, whether due to fraud or error;</w:t>
            </w:r>
          </w:p>
          <w:p w14:paraId="7B5193AB" w14:textId="0E7473C0" w:rsidR="00285475" w:rsidRPr="00CB2D6E" w:rsidRDefault="00285475" w:rsidP="00B767A7">
            <w:pPr>
              <w:pStyle w:val="ListParagraph"/>
              <w:numPr>
                <w:ilvl w:val="0"/>
                <w:numId w:val="300"/>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Related party relationships not previously identified by group management or the group auditor; and </w:t>
            </w:r>
          </w:p>
          <w:p w14:paraId="29DEDB9E" w14:textId="687FD49C" w:rsidR="00285475" w:rsidRPr="00CB2D6E" w:rsidRDefault="00285475" w:rsidP="00B767A7">
            <w:pPr>
              <w:pStyle w:val="ListParagraph"/>
              <w:numPr>
                <w:ilvl w:val="0"/>
                <w:numId w:val="300"/>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Any events or conditions identified by the component auditor that may cast significant doubt on the group’s ability to</w:t>
            </w:r>
            <w:r w:rsidR="001D3B39"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continue as a going concern.</w:t>
            </w:r>
          </w:p>
        </w:tc>
        <w:tc>
          <w:tcPr>
            <w:tcW w:w="661" w:type="pct"/>
            <w:shd w:val="clear" w:color="auto" w:fill="auto"/>
          </w:tcPr>
          <w:p w14:paraId="659C0BF8"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2600.32</w:t>
            </w:r>
          </w:p>
        </w:tc>
        <w:tc>
          <w:tcPr>
            <w:tcW w:w="971" w:type="pct"/>
            <w:shd w:val="clear" w:color="auto" w:fill="auto"/>
          </w:tcPr>
          <w:p w14:paraId="2E84258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EA160C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0DAB56C" w14:textId="77777777" w:rsidTr="00E95E47">
        <w:trPr>
          <w:trHeight w:val="70"/>
        </w:trPr>
        <w:tc>
          <w:tcPr>
            <w:tcW w:w="2496" w:type="pct"/>
            <w:shd w:val="clear" w:color="auto" w:fill="auto"/>
          </w:tcPr>
          <w:p w14:paraId="6AED894B" w14:textId="5B5EF1E8" w:rsidR="002F330D" w:rsidRPr="00CB2D6E" w:rsidRDefault="002F330D" w:rsidP="002F330D">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 applying ISA 315 (Revised 2019), based on the understanding obtained in paragraph 30, the group auditor shall take responsibility for the </w:t>
            </w:r>
            <w:r w:rsidRPr="00CB2D6E">
              <w:rPr>
                <w:rFonts w:ascii="Source Sans Pro" w:eastAsia="Century Gothic" w:hAnsi="Source Sans Pro" w:cs="Tahoma"/>
                <w:sz w:val="20"/>
                <w:szCs w:val="20"/>
              </w:rPr>
              <w:lastRenderedPageBreak/>
              <w:t>identification and assessment of the risks of material misstatement of the group financial statements, including with respect to the consolidation process.</w:t>
            </w:r>
          </w:p>
        </w:tc>
        <w:tc>
          <w:tcPr>
            <w:tcW w:w="661" w:type="pct"/>
            <w:shd w:val="clear" w:color="auto" w:fill="auto"/>
          </w:tcPr>
          <w:p w14:paraId="35B8EF1E"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2600.33</w:t>
            </w:r>
          </w:p>
        </w:tc>
        <w:tc>
          <w:tcPr>
            <w:tcW w:w="971" w:type="pct"/>
            <w:shd w:val="clear" w:color="auto" w:fill="auto"/>
          </w:tcPr>
          <w:p w14:paraId="12BA28E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ABF884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13450B5" w14:textId="77777777" w:rsidTr="00E95E47">
        <w:trPr>
          <w:trHeight w:val="70"/>
        </w:trPr>
        <w:tc>
          <w:tcPr>
            <w:tcW w:w="2496" w:type="pct"/>
            <w:shd w:val="clear" w:color="auto" w:fill="auto"/>
          </w:tcPr>
          <w:p w14:paraId="642B1720" w14:textId="1EE5F0A6" w:rsidR="008263BE" w:rsidRPr="00CB2D6E" w:rsidRDefault="008263BE" w:rsidP="008263BE">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In applying ISA 315 (Revised 2019), the group auditor shall evaluate whether the audit evidence obtained from the risk assessment procedures performed by the group auditor and component auditors provides an appropriate basis for the identification and assessment of the risks of material misstatement of the group financial statements.</w:t>
            </w:r>
          </w:p>
        </w:tc>
        <w:tc>
          <w:tcPr>
            <w:tcW w:w="661" w:type="pct"/>
            <w:shd w:val="clear" w:color="auto" w:fill="auto"/>
          </w:tcPr>
          <w:p w14:paraId="64231046"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2600.34</w:t>
            </w:r>
          </w:p>
        </w:tc>
        <w:tc>
          <w:tcPr>
            <w:tcW w:w="971" w:type="pct"/>
            <w:shd w:val="clear" w:color="auto" w:fill="auto"/>
          </w:tcPr>
          <w:p w14:paraId="30342B9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C7A0C3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702BF18" w14:textId="77777777" w:rsidTr="00E95E47">
        <w:trPr>
          <w:trHeight w:val="70"/>
        </w:trPr>
        <w:tc>
          <w:tcPr>
            <w:tcW w:w="2496" w:type="pct"/>
            <w:shd w:val="clear" w:color="auto" w:fill="auto"/>
          </w:tcPr>
          <w:p w14:paraId="538994BB" w14:textId="094A0745" w:rsidR="00F971ED" w:rsidRPr="00CB2D6E" w:rsidRDefault="00F971ED" w:rsidP="00F971ED">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In applying ISA 320 and ISA 450, when classes of transactions, account balances or disclosures in the group financial statements are disaggregated across components, for purposes of planning and performing audit procedures, the group auditor shall determine:</w:t>
            </w:r>
          </w:p>
          <w:p w14:paraId="229FAF7D" w14:textId="144225CD" w:rsidR="00F971ED" w:rsidRPr="00CB2D6E" w:rsidRDefault="00F971ED" w:rsidP="00B767A7">
            <w:pPr>
              <w:pStyle w:val="ListParagraph"/>
              <w:numPr>
                <w:ilvl w:val="0"/>
                <w:numId w:val="30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Component performance materiality. To address aggregation risk, such amount shall be lower than group performance materiality. </w:t>
            </w:r>
          </w:p>
          <w:p w14:paraId="7A45EC6E" w14:textId="7BF9CB18" w:rsidR="00F971ED" w:rsidRPr="00CB2D6E" w:rsidRDefault="00F971ED" w:rsidP="00B767A7">
            <w:pPr>
              <w:pStyle w:val="ListParagraph"/>
              <w:numPr>
                <w:ilvl w:val="0"/>
                <w:numId w:val="30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threshold above which misstatements identified in the component financial information are to be communicated to the group auditor. Such threshold shall not exceed the amount regarded as clearly trivial to the group financial statements.</w:t>
            </w:r>
          </w:p>
        </w:tc>
        <w:tc>
          <w:tcPr>
            <w:tcW w:w="661" w:type="pct"/>
            <w:shd w:val="clear" w:color="auto" w:fill="auto"/>
          </w:tcPr>
          <w:p w14:paraId="678C2474"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2600.35</w:t>
            </w:r>
          </w:p>
        </w:tc>
        <w:tc>
          <w:tcPr>
            <w:tcW w:w="971" w:type="pct"/>
            <w:shd w:val="clear" w:color="auto" w:fill="auto"/>
          </w:tcPr>
          <w:p w14:paraId="065F76F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762DE9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B6DA027" w14:textId="77777777" w:rsidTr="00E95E47">
        <w:trPr>
          <w:trHeight w:val="70"/>
        </w:trPr>
        <w:tc>
          <w:tcPr>
            <w:tcW w:w="2496" w:type="pct"/>
            <w:shd w:val="clear" w:color="auto" w:fill="auto"/>
          </w:tcPr>
          <w:p w14:paraId="28E80F7F" w14:textId="14035D5D" w:rsidR="002D6E31" w:rsidRPr="00CB2D6E" w:rsidRDefault="002D6E31" w:rsidP="002D6E31">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group auditor shall communicate to the component auditor the amounts determined in accordance with paragraph 35.</w:t>
            </w:r>
          </w:p>
        </w:tc>
        <w:tc>
          <w:tcPr>
            <w:tcW w:w="661" w:type="pct"/>
            <w:shd w:val="clear" w:color="auto" w:fill="auto"/>
          </w:tcPr>
          <w:p w14:paraId="69A73BB9"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2600.36</w:t>
            </w:r>
          </w:p>
        </w:tc>
        <w:tc>
          <w:tcPr>
            <w:tcW w:w="971" w:type="pct"/>
            <w:shd w:val="clear" w:color="auto" w:fill="auto"/>
          </w:tcPr>
          <w:p w14:paraId="4FAB181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1C7720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DD9C355" w14:textId="77777777" w:rsidTr="00E95E47">
        <w:trPr>
          <w:trHeight w:val="70"/>
        </w:trPr>
        <w:tc>
          <w:tcPr>
            <w:tcW w:w="2496" w:type="pct"/>
            <w:shd w:val="clear" w:color="auto" w:fill="auto"/>
          </w:tcPr>
          <w:p w14:paraId="7CFE04D9" w14:textId="776E45D3" w:rsidR="00955C9D" w:rsidRPr="00CB2D6E" w:rsidRDefault="00955C9D" w:rsidP="00955C9D">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In applying ISA 330, the group auditor shall take responsibility for the nature, timing and extent of further audit procedures to be performed, including determining the components at which to perform further audit procedures and the nature, timing and extent of the work to be performed at those components.</w:t>
            </w:r>
          </w:p>
        </w:tc>
        <w:tc>
          <w:tcPr>
            <w:tcW w:w="661" w:type="pct"/>
            <w:shd w:val="clear" w:color="auto" w:fill="auto"/>
          </w:tcPr>
          <w:p w14:paraId="380CEA80"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2600.37</w:t>
            </w:r>
          </w:p>
        </w:tc>
        <w:tc>
          <w:tcPr>
            <w:tcW w:w="971" w:type="pct"/>
            <w:shd w:val="clear" w:color="auto" w:fill="auto"/>
          </w:tcPr>
          <w:p w14:paraId="628CF91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53D5B0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74037A5" w14:textId="77777777" w:rsidTr="00E95E47">
        <w:trPr>
          <w:trHeight w:val="70"/>
        </w:trPr>
        <w:tc>
          <w:tcPr>
            <w:tcW w:w="2496" w:type="pct"/>
            <w:shd w:val="clear" w:color="auto" w:fill="auto"/>
          </w:tcPr>
          <w:p w14:paraId="334E9D87" w14:textId="6058112C" w:rsidR="000F099D" w:rsidRPr="00CB2D6E" w:rsidRDefault="000F099D" w:rsidP="00FD6ACC">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group auditor shall take responsibility for designing and performing further audit procedures to respond to the assessed risks of material misstatement of the group financial statements arising from the consolidation process. This shall include:</w:t>
            </w:r>
          </w:p>
          <w:p w14:paraId="1F7DA851" w14:textId="1E36BB2E" w:rsidR="000F099D" w:rsidRPr="00CB2D6E" w:rsidRDefault="000F099D" w:rsidP="00B767A7">
            <w:pPr>
              <w:pStyle w:val="ListParagraph"/>
              <w:numPr>
                <w:ilvl w:val="1"/>
                <w:numId w:val="302"/>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Evaluating whether all entities and business units have been included in the group financial statements as required by the applicable financial reporting framework and, if applicable, for designing and performing further audit procedures on sub-consolidations;</w:t>
            </w:r>
          </w:p>
          <w:p w14:paraId="32AEEB7E" w14:textId="34B79340" w:rsidR="000F099D" w:rsidRPr="00CB2D6E" w:rsidRDefault="000F099D" w:rsidP="00B767A7">
            <w:pPr>
              <w:pStyle w:val="ListParagraph"/>
              <w:numPr>
                <w:ilvl w:val="1"/>
                <w:numId w:val="302"/>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Evaluating the appropriateness, completeness and accuracy of consolidation adjustments and reclassifications;</w:t>
            </w:r>
          </w:p>
          <w:p w14:paraId="69F1A7A9" w14:textId="77777777" w:rsidR="000F099D" w:rsidRPr="00CB2D6E" w:rsidRDefault="000F099D" w:rsidP="00B767A7">
            <w:pPr>
              <w:pStyle w:val="ListParagraph"/>
              <w:numPr>
                <w:ilvl w:val="1"/>
                <w:numId w:val="302"/>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Evaluating whether management’s judgments made in the consolidation process give rise to indicators of possible management bias; and </w:t>
            </w:r>
          </w:p>
          <w:p w14:paraId="7E8141DA" w14:textId="65EDAC23" w:rsidR="000F099D" w:rsidRPr="00CB2D6E" w:rsidRDefault="000F099D" w:rsidP="00B767A7">
            <w:pPr>
              <w:pStyle w:val="ListParagraph"/>
              <w:numPr>
                <w:ilvl w:val="1"/>
                <w:numId w:val="302"/>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Responding to assessed risks of material misstatement due to fraud arising from the consolidation process.</w:t>
            </w:r>
          </w:p>
        </w:tc>
        <w:tc>
          <w:tcPr>
            <w:tcW w:w="661" w:type="pct"/>
            <w:shd w:val="clear" w:color="auto" w:fill="auto"/>
          </w:tcPr>
          <w:p w14:paraId="3FC84F11"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2600.38</w:t>
            </w:r>
          </w:p>
        </w:tc>
        <w:tc>
          <w:tcPr>
            <w:tcW w:w="971" w:type="pct"/>
            <w:shd w:val="clear" w:color="auto" w:fill="auto"/>
          </w:tcPr>
          <w:p w14:paraId="028E173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01D833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6D49125" w14:textId="77777777" w:rsidTr="00E95E47">
        <w:trPr>
          <w:trHeight w:val="70"/>
        </w:trPr>
        <w:tc>
          <w:tcPr>
            <w:tcW w:w="2496" w:type="pct"/>
            <w:shd w:val="clear" w:color="auto" w:fill="auto"/>
          </w:tcPr>
          <w:p w14:paraId="49459E67" w14:textId="6A0DB60D" w:rsidR="00B57F05" w:rsidRPr="00CB2D6E" w:rsidRDefault="00B57F05" w:rsidP="00B57F05">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financial information of an entity or business unit has not been prepared in accordance with the same accounting policies applied to the group financial statements, the group auditor shall evaluate whether the financial information has been appropriately adjusted for purposes of preparing and presenting the group financial statements.</w:t>
            </w:r>
          </w:p>
        </w:tc>
        <w:tc>
          <w:tcPr>
            <w:tcW w:w="661" w:type="pct"/>
            <w:shd w:val="clear" w:color="auto" w:fill="auto"/>
          </w:tcPr>
          <w:p w14:paraId="0EDAC464"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2600.39</w:t>
            </w:r>
          </w:p>
        </w:tc>
        <w:tc>
          <w:tcPr>
            <w:tcW w:w="971" w:type="pct"/>
            <w:shd w:val="clear" w:color="auto" w:fill="auto"/>
          </w:tcPr>
          <w:p w14:paraId="79ACE42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8BA86D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9ABE10E" w14:textId="77777777" w:rsidTr="00E95E47">
        <w:trPr>
          <w:trHeight w:val="1140"/>
        </w:trPr>
        <w:tc>
          <w:tcPr>
            <w:tcW w:w="2496" w:type="pct"/>
            <w:shd w:val="clear" w:color="auto" w:fill="auto"/>
          </w:tcPr>
          <w:p w14:paraId="3A982B96" w14:textId="24C489E8" w:rsidR="00D935DA" w:rsidRPr="00CB2D6E" w:rsidRDefault="00D935DA" w:rsidP="00D935DA">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group financial statements include the financial information of an entity or business unit with a financial reporting period-end that differs from that of the group, the group auditor shall take responsibility for evaluating whether appropriate adjustments have been made to that financial information in accordance with the applicable financial reporting framework</w:t>
            </w:r>
            <w:r w:rsidR="00907C08" w:rsidRPr="00CB2D6E">
              <w:rPr>
                <w:rFonts w:ascii="Source Sans Pro" w:eastAsia="Century Gothic" w:hAnsi="Source Sans Pro" w:cs="Tahoma"/>
                <w:sz w:val="20"/>
                <w:szCs w:val="20"/>
              </w:rPr>
              <w:t>.</w:t>
            </w:r>
          </w:p>
        </w:tc>
        <w:tc>
          <w:tcPr>
            <w:tcW w:w="661" w:type="pct"/>
            <w:shd w:val="clear" w:color="auto" w:fill="auto"/>
          </w:tcPr>
          <w:p w14:paraId="7ACCFDF8"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2600.40</w:t>
            </w:r>
          </w:p>
        </w:tc>
        <w:tc>
          <w:tcPr>
            <w:tcW w:w="971" w:type="pct"/>
            <w:shd w:val="clear" w:color="auto" w:fill="auto"/>
          </w:tcPr>
          <w:p w14:paraId="25380330" w14:textId="77777777"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70DF1815" w14:textId="77777777"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1EDFB88A" w14:textId="77777777" w:rsidTr="00E95E47">
        <w:trPr>
          <w:trHeight w:val="1140"/>
        </w:trPr>
        <w:tc>
          <w:tcPr>
            <w:tcW w:w="2496" w:type="pct"/>
            <w:shd w:val="clear" w:color="auto" w:fill="auto"/>
          </w:tcPr>
          <w:p w14:paraId="06FCFAB4" w14:textId="22867F2B" w:rsidR="00657E7B" w:rsidRPr="00CB2D6E" w:rsidRDefault="00AB77F9" w:rsidP="00AB77F9">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When the group auditor involves component auditors in the design or performance of further audit procedures, the group auditor shall communicate with the component auditor about matters that the group auditor or component auditor determine to be relevant to the design of responses to the assessed risks of material misstatement of the group financial statements.</w:t>
            </w:r>
          </w:p>
        </w:tc>
        <w:tc>
          <w:tcPr>
            <w:tcW w:w="661" w:type="pct"/>
            <w:shd w:val="clear" w:color="auto" w:fill="auto"/>
          </w:tcPr>
          <w:p w14:paraId="322A7401"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2600.41</w:t>
            </w:r>
          </w:p>
        </w:tc>
        <w:tc>
          <w:tcPr>
            <w:tcW w:w="971" w:type="pct"/>
            <w:shd w:val="clear" w:color="auto" w:fill="auto"/>
          </w:tcPr>
          <w:p w14:paraId="21B10F13" w14:textId="77777777"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209C1509" w14:textId="77777777"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4FF8746F" w14:textId="77777777" w:rsidTr="00E95E47">
        <w:trPr>
          <w:trHeight w:val="451"/>
        </w:trPr>
        <w:tc>
          <w:tcPr>
            <w:tcW w:w="2496" w:type="pct"/>
            <w:shd w:val="clear" w:color="auto" w:fill="auto"/>
          </w:tcPr>
          <w:p w14:paraId="0DB225C5" w14:textId="273D42F3" w:rsidR="000F1EC9" w:rsidRPr="00CB2D6E" w:rsidRDefault="000F1EC9" w:rsidP="000F1EC9">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For areas of higher assessed risks of material misstatement of the group financial statements, or significant risks identified in accordance with ISA 315 (Revised 2019), on which a component auditor is determining the further audit procedures to be performed, the group auditor shall evaluate the appropriateness of the design and performance of those further audit procedures.</w:t>
            </w:r>
          </w:p>
        </w:tc>
        <w:tc>
          <w:tcPr>
            <w:tcW w:w="661" w:type="pct"/>
            <w:shd w:val="clear" w:color="auto" w:fill="auto"/>
          </w:tcPr>
          <w:p w14:paraId="065FB55C"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2600.42</w:t>
            </w:r>
          </w:p>
        </w:tc>
        <w:tc>
          <w:tcPr>
            <w:tcW w:w="971" w:type="pct"/>
            <w:shd w:val="clear" w:color="auto" w:fill="auto"/>
          </w:tcPr>
          <w:p w14:paraId="20BD462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838A40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8297FFD" w14:textId="77777777" w:rsidTr="00E95E47">
        <w:trPr>
          <w:trHeight w:val="316"/>
        </w:trPr>
        <w:tc>
          <w:tcPr>
            <w:tcW w:w="2496" w:type="pct"/>
            <w:shd w:val="clear" w:color="auto" w:fill="auto"/>
          </w:tcPr>
          <w:p w14:paraId="1797EC10" w14:textId="7B4498AE" w:rsidR="000F1EC9" w:rsidRPr="00CB2D6E" w:rsidRDefault="000F1EC9" w:rsidP="00F40E06">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When component auditors perform further audit procedures on the consolidation process, including on sub-consolidations,</w:t>
            </w:r>
            <w:r w:rsidR="00F40E06"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the group auditor shall determine the nature and extent of direction and supervision of component auditors and the review of</w:t>
            </w:r>
            <w:r w:rsidR="00F40E06"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their work</w:t>
            </w:r>
            <w:r w:rsidR="00F40E06" w:rsidRPr="00CB2D6E">
              <w:rPr>
                <w:rFonts w:ascii="Source Sans Pro" w:eastAsia="Century Gothic" w:hAnsi="Source Sans Pro" w:cs="Tahoma"/>
                <w:sz w:val="20"/>
                <w:szCs w:val="20"/>
              </w:rPr>
              <w:t>.</w:t>
            </w:r>
          </w:p>
        </w:tc>
        <w:tc>
          <w:tcPr>
            <w:tcW w:w="661" w:type="pct"/>
            <w:shd w:val="clear" w:color="auto" w:fill="auto"/>
          </w:tcPr>
          <w:p w14:paraId="3A47EAA5"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2600.43</w:t>
            </w:r>
          </w:p>
        </w:tc>
        <w:tc>
          <w:tcPr>
            <w:tcW w:w="971" w:type="pct"/>
            <w:shd w:val="clear" w:color="auto" w:fill="auto"/>
          </w:tcPr>
          <w:p w14:paraId="740184B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94C88D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FC5D098" w14:textId="77777777" w:rsidTr="00E95E47">
        <w:trPr>
          <w:trHeight w:val="70"/>
        </w:trPr>
        <w:tc>
          <w:tcPr>
            <w:tcW w:w="2496" w:type="pct"/>
            <w:shd w:val="clear" w:color="auto" w:fill="auto"/>
          </w:tcPr>
          <w:p w14:paraId="4B32F280" w14:textId="690DEA1D" w:rsidR="00F40E06" w:rsidRPr="00CB2D6E" w:rsidRDefault="00F40E06" w:rsidP="00F40E06">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group auditor shall determine whether the financial information identified in the component </w:t>
            </w:r>
            <w:r w:rsidRPr="00CB2D6E">
              <w:rPr>
                <w:rFonts w:ascii="Source Sans Pro" w:eastAsia="Century Gothic" w:hAnsi="Source Sans Pro" w:cs="Tahoma"/>
                <w:sz w:val="20"/>
                <w:szCs w:val="20"/>
              </w:rPr>
              <w:lastRenderedPageBreak/>
              <w:t>auditor’s communication (see paragraph 45(a)) is the financial information that is incorporated in the group financial statements</w:t>
            </w:r>
          </w:p>
        </w:tc>
        <w:tc>
          <w:tcPr>
            <w:tcW w:w="661" w:type="pct"/>
            <w:shd w:val="clear" w:color="auto" w:fill="auto"/>
          </w:tcPr>
          <w:p w14:paraId="7C8DF2C9"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2600.44</w:t>
            </w:r>
          </w:p>
        </w:tc>
        <w:tc>
          <w:tcPr>
            <w:tcW w:w="971" w:type="pct"/>
            <w:shd w:val="clear" w:color="auto" w:fill="auto"/>
          </w:tcPr>
          <w:p w14:paraId="6CA8048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4C1898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389DC2A" w14:textId="77777777" w:rsidTr="00E95E47">
        <w:trPr>
          <w:trHeight w:val="70"/>
        </w:trPr>
        <w:tc>
          <w:tcPr>
            <w:tcW w:w="2496" w:type="pct"/>
            <w:shd w:val="clear" w:color="auto" w:fill="auto"/>
          </w:tcPr>
          <w:p w14:paraId="7388C29C" w14:textId="535525AF" w:rsidR="00CC711F" w:rsidRPr="00CB2D6E" w:rsidRDefault="00CC711F" w:rsidP="006C6FF0">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group auditor shall request the component auditor to communicate matters relevant to the group auditor’s conclusion with regard to the group audit. Such communication shall include:</w:t>
            </w:r>
          </w:p>
          <w:p w14:paraId="48879D66" w14:textId="1D2994AC" w:rsidR="00CC711F" w:rsidRPr="00CB2D6E" w:rsidRDefault="00CC711F" w:rsidP="00B767A7">
            <w:pPr>
              <w:pStyle w:val="ListParagraph"/>
              <w:numPr>
                <w:ilvl w:val="1"/>
                <w:numId w:val="303"/>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Identification of the financial information on which the component auditor has been requested to perform audit procedures;</w:t>
            </w:r>
          </w:p>
          <w:p w14:paraId="15AE2D9F" w14:textId="5214857D" w:rsidR="00CC711F" w:rsidRPr="00CB2D6E" w:rsidRDefault="00CC711F" w:rsidP="00B767A7">
            <w:pPr>
              <w:pStyle w:val="ListParagraph"/>
              <w:numPr>
                <w:ilvl w:val="1"/>
                <w:numId w:val="303"/>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Whether the component auditor has performed the work requested by the group auditor;</w:t>
            </w:r>
          </w:p>
          <w:p w14:paraId="132B982A" w14:textId="5FCFE8ED" w:rsidR="00CC711F" w:rsidRPr="00CB2D6E" w:rsidRDefault="00CC711F" w:rsidP="00B767A7">
            <w:pPr>
              <w:pStyle w:val="ListParagraph"/>
              <w:numPr>
                <w:ilvl w:val="1"/>
                <w:numId w:val="303"/>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Whether the component auditor has complied with the relevant ethical requirements, including those related to independence, that apply to the group audit engagement;</w:t>
            </w:r>
          </w:p>
          <w:p w14:paraId="0A7933BD" w14:textId="10CF27B3" w:rsidR="00CC711F" w:rsidRPr="00CB2D6E" w:rsidRDefault="00CC711F" w:rsidP="00B767A7">
            <w:pPr>
              <w:pStyle w:val="ListParagraph"/>
              <w:numPr>
                <w:ilvl w:val="1"/>
                <w:numId w:val="303"/>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Information about instances of non-compliance with laws or regulations;</w:t>
            </w:r>
          </w:p>
          <w:p w14:paraId="2655A52A" w14:textId="5BFE44CA" w:rsidR="00CC711F" w:rsidRPr="00CB2D6E" w:rsidRDefault="00CC711F" w:rsidP="00B767A7">
            <w:pPr>
              <w:pStyle w:val="ListParagraph"/>
              <w:numPr>
                <w:ilvl w:val="1"/>
                <w:numId w:val="303"/>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Corrected and uncorrected misstatements of the component financial information identified by the component auditor and that are above the threshold communicated by the group auditor in accordance with paragraph 36; </w:t>
            </w:r>
          </w:p>
          <w:p w14:paraId="3EADFB6C" w14:textId="48085CC6" w:rsidR="00CC711F" w:rsidRPr="00CB2D6E" w:rsidRDefault="00CC711F" w:rsidP="00B767A7">
            <w:pPr>
              <w:pStyle w:val="ListParagraph"/>
              <w:numPr>
                <w:ilvl w:val="1"/>
                <w:numId w:val="303"/>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Indicators of possible management bias;</w:t>
            </w:r>
          </w:p>
          <w:p w14:paraId="32901A6E" w14:textId="63FFC567" w:rsidR="00CC711F" w:rsidRPr="00CB2D6E" w:rsidRDefault="00CC711F" w:rsidP="00B767A7">
            <w:pPr>
              <w:pStyle w:val="ListParagraph"/>
              <w:numPr>
                <w:ilvl w:val="1"/>
                <w:numId w:val="303"/>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Description of any deficiencies in the system of internal control identified in connection with the audit procedures performed;</w:t>
            </w:r>
          </w:p>
          <w:p w14:paraId="6C89BB74" w14:textId="65A389CC" w:rsidR="00CC711F" w:rsidRPr="00CB2D6E" w:rsidRDefault="00CC711F" w:rsidP="00B767A7">
            <w:pPr>
              <w:pStyle w:val="ListParagraph"/>
              <w:numPr>
                <w:ilvl w:val="1"/>
                <w:numId w:val="303"/>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Fraud or suspected fraud involving component management, employees who have significant roles in the group’s system of internal control at the component or others where the fraud resulted in a material misstatement of the component financial information;</w:t>
            </w:r>
          </w:p>
          <w:p w14:paraId="62BD3BE8" w14:textId="1610C872" w:rsidR="00CC711F" w:rsidRPr="00CB2D6E" w:rsidRDefault="00CC711F" w:rsidP="00B767A7">
            <w:pPr>
              <w:pStyle w:val="ListParagraph"/>
              <w:numPr>
                <w:ilvl w:val="1"/>
                <w:numId w:val="303"/>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Other significant matters that the component auditor communicated or expects to communicate to component management or those charged with governance of the component;</w:t>
            </w:r>
          </w:p>
          <w:p w14:paraId="0C69AF12" w14:textId="77777777" w:rsidR="001420FB" w:rsidRPr="00CB2D6E" w:rsidRDefault="00CC711F" w:rsidP="00B767A7">
            <w:pPr>
              <w:pStyle w:val="ListParagraph"/>
              <w:numPr>
                <w:ilvl w:val="1"/>
                <w:numId w:val="303"/>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Any other matters that may be relevant to the group audit, or that the component auditor determines are appropriate to draw to the attention of the group auditor, including exceptions noted in the written representations that the component auditor requested from component management; and</w:t>
            </w:r>
          </w:p>
          <w:p w14:paraId="598B2EE0" w14:textId="50EF6E5C" w:rsidR="00CC711F" w:rsidRPr="00CB2D6E" w:rsidRDefault="00CC711F" w:rsidP="00B767A7">
            <w:pPr>
              <w:pStyle w:val="ListParagraph"/>
              <w:numPr>
                <w:ilvl w:val="1"/>
                <w:numId w:val="303"/>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 component auditor’s overall findings or conclusions.</w:t>
            </w:r>
          </w:p>
        </w:tc>
        <w:tc>
          <w:tcPr>
            <w:tcW w:w="661" w:type="pct"/>
            <w:shd w:val="clear" w:color="auto" w:fill="auto"/>
          </w:tcPr>
          <w:p w14:paraId="4B9233DF"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2600.45</w:t>
            </w:r>
          </w:p>
        </w:tc>
        <w:tc>
          <w:tcPr>
            <w:tcW w:w="971" w:type="pct"/>
            <w:shd w:val="clear" w:color="auto" w:fill="auto"/>
          </w:tcPr>
          <w:p w14:paraId="42DCCC7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B9C3AD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B5D228D" w14:textId="77777777" w:rsidTr="00E95E47">
        <w:trPr>
          <w:trHeight w:val="70"/>
        </w:trPr>
        <w:tc>
          <w:tcPr>
            <w:tcW w:w="2496" w:type="pct"/>
            <w:shd w:val="clear" w:color="auto" w:fill="auto"/>
          </w:tcPr>
          <w:p w14:paraId="76054531" w14:textId="4131369B" w:rsidR="00B617D0" w:rsidRPr="00CB2D6E" w:rsidRDefault="00B617D0" w:rsidP="00B617D0">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The group auditor shall:</w:t>
            </w:r>
          </w:p>
          <w:p w14:paraId="7D649640" w14:textId="5FA141EB" w:rsidR="00B617D0" w:rsidRPr="00CB2D6E" w:rsidRDefault="00B617D0" w:rsidP="00B767A7">
            <w:pPr>
              <w:pStyle w:val="ListParagraph"/>
              <w:numPr>
                <w:ilvl w:val="1"/>
                <w:numId w:val="304"/>
              </w:numPr>
              <w:spacing w:before="60" w:after="60"/>
              <w:ind w:left="1151"/>
              <w:rPr>
                <w:rFonts w:ascii="Source Sans Pro" w:eastAsia="Century Gothic" w:hAnsi="Source Sans Pro" w:cs="Tahoma"/>
                <w:sz w:val="20"/>
                <w:szCs w:val="20"/>
              </w:rPr>
            </w:pPr>
            <w:r w:rsidRPr="00CB2D6E">
              <w:rPr>
                <w:rFonts w:ascii="Source Sans Pro" w:eastAsia="Century Gothic" w:hAnsi="Source Sans Pro" w:cs="Tahoma"/>
                <w:sz w:val="20"/>
                <w:szCs w:val="20"/>
              </w:rPr>
              <w:t>Discuss significant matters arising from communications with the component auditor, including those in accordance with paragraph 45, with the component auditor, component management or group management, as appropriate; and</w:t>
            </w:r>
          </w:p>
          <w:p w14:paraId="16B8FD91" w14:textId="7B1029FC" w:rsidR="00657E7B" w:rsidRPr="00CB2D6E" w:rsidRDefault="00B617D0" w:rsidP="00B767A7">
            <w:pPr>
              <w:pStyle w:val="ListParagraph"/>
              <w:numPr>
                <w:ilvl w:val="0"/>
                <w:numId w:val="304"/>
              </w:numPr>
              <w:spacing w:before="60" w:after="60"/>
              <w:ind w:left="1151"/>
              <w:rPr>
                <w:rFonts w:ascii="Source Sans Pro" w:eastAsia="Century Gothic" w:hAnsi="Source Sans Pro" w:cs="Tahoma"/>
                <w:sz w:val="20"/>
                <w:szCs w:val="20"/>
              </w:rPr>
            </w:pPr>
            <w:r w:rsidRPr="00CB2D6E">
              <w:rPr>
                <w:rFonts w:ascii="Source Sans Pro" w:eastAsia="Century Gothic" w:hAnsi="Source Sans Pro" w:cs="Tahoma"/>
                <w:sz w:val="20"/>
                <w:szCs w:val="20"/>
              </w:rPr>
              <w:t>Evaluate whether communications with the component auditor are adequate for the group auditor’s purposes. If such communications are not adequate for the group auditor’s purposes, the group auditor shall consider the implications for the group audit.</w:t>
            </w:r>
          </w:p>
        </w:tc>
        <w:tc>
          <w:tcPr>
            <w:tcW w:w="661" w:type="pct"/>
            <w:shd w:val="clear" w:color="auto" w:fill="auto"/>
          </w:tcPr>
          <w:p w14:paraId="51E4671C"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2600.46</w:t>
            </w:r>
          </w:p>
        </w:tc>
        <w:tc>
          <w:tcPr>
            <w:tcW w:w="971" w:type="pct"/>
            <w:shd w:val="clear" w:color="auto" w:fill="auto"/>
          </w:tcPr>
          <w:p w14:paraId="4254894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023E03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27C3BEC" w14:textId="77777777" w:rsidTr="00E95E47">
        <w:trPr>
          <w:trHeight w:val="70"/>
        </w:trPr>
        <w:tc>
          <w:tcPr>
            <w:tcW w:w="2496" w:type="pct"/>
            <w:shd w:val="clear" w:color="auto" w:fill="auto"/>
          </w:tcPr>
          <w:p w14:paraId="47772575" w14:textId="315A9651" w:rsidR="00930F33" w:rsidRPr="00CB2D6E" w:rsidRDefault="00930F33" w:rsidP="00930F33">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group auditor shall determine whether, and the extent to which, it is necessary to review additional component auditor audit documentation. In making this determination, the group auditor shall consider:</w:t>
            </w:r>
          </w:p>
          <w:p w14:paraId="40E4DEE2" w14:textId="7526286A" w:rsidR="00930F33" w:rsidRPr="00CB2D6E" w:rsidRDefault="00930F33" w:rsidP="00B767A7">
            <w:pPr>
              <w:pStyle w:val="ListParagraph"/>
              <w:numPr>
                <w:ilvl w:val="1"/>
                <w:numId w:val="305"/>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 nature, timing and extent of the work performed by the component auditor;</w:t>
            </w:r>
          </w:p>
          <w:p w14:paraId="3C02B8E8" w14:textId="77777777" w:rsidR="00930F33" w:rsidRPr="00CB2D6E" w:rsidRDefault="00930F33" w:rsidP="00B767A7">
            <w:pPr>
              <w:pStyle w:val="ListParagraph"/>
              <w:numPr>
                <w:ilvl w:val="1"/>
                <w:numId w:val="305"/>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 competence and capabilities of the component auditor as determined in accordance with paragraph 26(a); and</w:t>
            </w:r>
          </w:p>
          <w:p w14:paraId="3E58F32F" w14:textId="5ABDBCD9" w:rsidR="00930F33" w:rsidRPr="00CB2D6E" w:rsidRDefault="00930F33" w:rsidP="00B767A7">
            <w:pPr>
              <w:pStyle w:val="ListParagraph"/>
              <w:numPr>
                <w:ilvl w:val="1"/>
                <w:numId w:val="305"/>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 direction and supervision of the component auditor and review of their work.</w:t>
            </w:r>
          </w:p>
        </w:tc>
        <w:tc>
          <w:tcPr>
            <w:tcW w:w="661" w:type="pct"/>
            <w:shd w:val="clear" w:color="auto" w:fill="auto"/>
          </w:tcPr>
          <w:p w14:paraId="75761C07"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2600.47</w:t>
            </w:r>
          </w:p>
        </w:tc>
        <w:tc>
          <w:tcPr>
            <w:tcW w:w="971" w:type="pct"/>
            <w:shd w:val="clear" w:color="auto" w:fill="auto"/>
          </w:tcPr>
          <w:p w14:paraId="4F1E1D1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14F18E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38CBAFF" w14:textId="77777777" w:rsidTr="00E95E47">
        <w:trPr>
          <w:trHeight w:val="1600"/>
        </w:trPr>
        <w:tc>
          <w:tcPr>
            <w:tcW w:w="2496" w:type="pct"/>
            <w:shd w:val="clear" w:color="auto" w:fill="auto"/>
          </w:tcPr>
          <w:p w14:paraId="38F7ACE1" w14:textId="266B0F98" w:rsidR="006674B7" w:rsidRPr="00CB2D6E" w:rsidRDefault="006674B7" w:rsidP="006674B7">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group auditor concludes that the work of the component auditor is not adequate for the group auditor’s purposes, the group auditor shall determine what additional audit procedures are to be performed, and whether they are to be performed by a component auditor or by the group auditor.</w:t>
            </w:r>
          </w:p>
        </w:tc>
        <w:tc>
          <w:tcPr>
            <w:tcW w:w="661" w:type="pct"/>
            <w:shd w:val="clear" w:color="auto" w:fill="auto"/>
          </w:tcPr>
          <w:p w14:paraId="10B00018"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2600.48</w:t>
            </w:r>
          </w:p>
        </w:tc>
        <w:tc>
          <w:tcPr>
            <w:tcW w:w="971" w:type="pct"/>
            <w:shd w:val="clear" w:color="auto" w:fill="auto"/>
          </w:tcPr>
          <w:p w14:paraId="4B004FB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5FF05C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88F3939" w14:textId="77777777" w:rsidTr="00E95E47">
        <w:trPr>
          <w:trHeight w:val="994"/>
        </w:trPr>
        <w:tc>
          <w:tcPr>
            <w:tcW w:w="2496" w:type="pct"/>
            <w:shd w:val="clear" w:color="auto" w:fill="auto"/>
          </w:tcPr>
          <w:p w14:paraId="05970CC9" w14:textId="03471256" w:rsidR="00AA3AE4" w:rsidRPr="00CB2D6E" w:rsidRDefault="00AA3AE4" w:rsidP="00AA3AE4">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In applying ISA 560, the group auditor shall take responsibility for performing procedures, including, as appropriate, requesting component auditors to perform procedures, designed to identify events that may require adjustment of, or disclosure in, the group financial statements.</w:t>
            </w:r>
          </w:p>
        </w:tc>
        <w:tc>
          <w:tcPr>
            <w:tcW w:w="661" w:type="pct"/>
            <w:shd w:val="clear" w:color="auto" w:fill="auto"/>
          </w:tcPr>
          <w:p w14:paraId="0ED22788"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2600.49</w:t>
            </w:r>
          </w:p>
        </w:tc>
        <w:tc>
          <w:tcPr>
            <w:tcW w:w="971" w:type="pct"/>
            <w:shd w:val="clear" w:color="auto" w:fill="auto"/>
          </w:tcPr>
          <w:p w14:paraId="2F433BD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15B59C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E5A0DE1" w14:textId="77777777" w:rsidTr="00E95E47">
        <w:trPr>
          <w:trHeight w:val="70"/>
        </w:trPr>
        <w:tc>
          <w:tcPr>
            <w:tcW w:w="2496" w:type="pct"/>
            <w:shd w:val="clear" w:color="auto" w:fill="auto"/>
          </w:tcPr>
          <w:p w14:paraId="48DCAF19" w14:textId="42BBEBCD" w:rsidR="00657E7B" w:rsidRPr="00CB2D6E" w:rsidRDefault="00754DDB" w:rsidP="00754DDB">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group auditor shall request the component auditors to notify the group auditor if they become aware of subsequent events that may require adjustment of, or disclosure in, the group financial statements.</w:t>
            </w:r>
          </w:p>
        </w:tc>
        <w:tc>
          <w:tcPr>
            <w:tcW w:w="661" w:type="pct"/>
            <w:shd w:val="clear" w:color="auto" w:fill="auto"/>
          </w:tcPr>
          <w:p w14:paraId="55362879"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2600.50</w:t>
            </w:r>
          </w:p>
        </w:tc>
        <w:tc>
          <w:tcPr>
            <w:tcW w:w="971" w:type="pct"/>
            <w:shd w:val="clear" w:color="auto" w:fill="auto"/>
          </w:tcPr>
          <w:p w14:paraId="19BB945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C373E3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D05C0F" w:rsidRPr="00CB2D6E" w14:paraId="54779072" w14:textId="77777777" w:rsidTr="00E95E47">
        <w:trPr>
          <w:trHeight w:val="70"/>
        </w:trPr>
        <w:tc>
          <w:tcPr>
            <w:tcW w:w="2496" w:type="pct"/>
            <w:shd w:val="clear" w:color="auto" w:fill="auto"/>
          </w:tcPr>
          <w:p w14:paraId="1E1A0A9E" w14:textId="4D96F40E" w:rsidR="00D65647" w:rsidRPr="00CB2D6E" w:rsidRDefault="00D65647" w:rsidP="00D65647">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In applying ISA 330, the group auditor shall evaluate whether sufficient appropriate audit evidence has been obtained from the audit procedures performed, including from the work performed by component auditors, on which to base the group audit opinion.</w:t>
            </w:r>
          </w:p>
        </w:tc>
        <w:tc>
          <w:tcPr>
            <w:tcW w:w="661" w:type="pct"/>
            <w:shd w:val="clear" w:color="auto" w:fill="auto"/>
          </w:tcPr>
          <w:p w14:paraId="6815FF5A" w14:textId="30F819CD" w:rsidR="00D05C0F" w:rsidRPr="00CB2D6E" w:rsidRDefault="00D05C0F" w:rsidP="00D05C0F">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2600.51</w:t>
            </w:r>
          </w:p>
        </w:tc>
        <w:tc>
          <w:tcPr>
            <w:tcW w:w="971" w:type="pct"/>
            <w:shd w:val="clear" w:color="auto" w:fill="auto"/>
          </w:tcPr>
          <w:p w14:paraId="2EF20320" w14:textId="77777777" w:rsidR="00D05C0F" w:rsidRPr="00CB2D6E" w:rsidRDefault="00D05C0F" w:rsidP="00D05C0F">
            <w:pPr>
              <w:spacing w:before="60" w:after="60"/>
              <w:jc w:val="center"/>
              <w:rPr>
                <w:rFonts w:ascii="Source Sans Pro" w:eastAsia="Century Gothic" w:hAnsi="Source Sans Pro" w:cs="Tahoma"/>
                <w:b/>
                <w:sz w:val="20"/>
                <w:szCs w:val="20"/>
              </w:rPr>
            </w:pPr>
          </w:p>
        </w:tc>
        <w:tc>
          <w:tcPr>
            <w:tcW w:w="872" w:type="pct"/>
            <w:shd w:val="clear" w:color="auto" w:fill="auto"/>
          </w:tcPr>
          <w:p w14:paraId="156EBDE4" w14:textId="77777777" w:rsidR="00D05C0F" w:rsidRPr="00CB2D6E" w:rsidRDefault="00D05C0F" w:rsidP="00D05C0F">
            <w:pPr>
              <w:spacing w:before="60" w:after="60"/>
              <w:jc w:val="center"/>
              <w:rPr>
                <w:rFonts w:ascii="Source Sans Pro" w:eastAsia="Century Gothic" w:hAnsi="Source Sans Pro" w:cs="Tahoma"/>
                <w:b/>
                <w:sz w:val="20"/>
                <w:szCs w:val="20"/>
              </w:rPr>
            </w:pPr>
          </w:p>
        </w:tc>
      </w:tr>
      <w:tr w:rsidR="00D05C0F" w:rsidRPr="00CB2D6E" w14:paraId="3537B914" w14:textId="77777777" w:rsidTr="00E95E47">
        <w:trPr>
          <w:trHeight w:val="70"/>
        </w:trPr>
        <w:tc>
          <w:tcPr>
            <w:tcW w:w="2496" w:type="pct"/>
            <w:shd w:val="clear" w:color="auto" w:fill="auto"/>
          </w:tcPr>
          <w:p w14:paraId="1D27228C" w14:textId="64AB68C5" w:rsidR="00D65647" w:rsidRPr="00CB2D6E" w:rsidRDefault="00D65647" w:rsidP="00D65647">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The group engagement partner shall evaluate the effect on the group audit opinion of any uncorrected misstatements (whether identified by the group auditor or communicated by component auditors) and any instances when there has been an inability to obtain sufficient appropriate audit evidence.</w:t>
            </w:r>
          </w:p>
        </w:tc>
        <w:tc>
          <w:tcPr>
            <w:tcW w:w="661" w:type="pct"/>
            <w:shd w:val="clear" w:color="auto" w:fill="auto"/>
          </w:tcPr>
          <w:p w14:paraId="0165057E" w14:textId="3352B6D5" w:rsidR="00D05C0F" w:rsidRPr="00CB2D6E" w:rsidRDefault="00D05C0F" w:rsidP="00D05C0F">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2600.52</w:t>
            </w:r>
          </w:p>
        </w:tc>
        <w:tc>
          <w:tcPr>
            <w:tcW w:w="971" w:type="pct"/>
            <w:shd w:val="clear" w:color="auto" w:fill="auto"/>
          </w:tcPr>
          <w:p w14:paraId="1B9061D5" w14:textId="77777777" w:rsidR="00D05C0F" w:rsidRPr="00CB2D6E" w:rsidRDefault="00D05C0F" w:rsidP="00D05C0F">
            <w:pPr>
              <w:spacing w:before="60" w:after="60"/>
              <w:jc w:val="center"/>
              <w:rPr>
                <w:rFonts w:ascii="Source Sans Pro" w:eastAsia="Century Gothic" w:hAnsi="Source Sans Pro" w:cs="Tahoma"/>
                <w:b/>
                <w:sz w:val="20"/>
                <w:szCs w:val="20"/>
              </w:rPr>
            </w:pPr>
          </w:p>
        </w:tc>
        <w:tc>
          <w:tcPr>
            <w:tcW w:w="872" w:type="pct"/>
            <w:shd w:val="clear" w:color="auto" w:fill="auto"/>
          </w:tcPr>
          <w:p w14:paraId="0D05DE8F" w14:textId="77777777" w:rsidR="00D05C0F" w:rsidRPr="00CB2D6E" w:rsidRDefault="00D05C0F" w:rsidP="00D05C0F">
            <w:pPr>
              <w:spacing w:before="60" w:after="60"/>
              <w:jc w:val="center"/>
              <w:rPr>
                <w:rFonts w:ascii="Source Sans Pro" w:eastAsia="Century Gothic" w:hAnsi="Source Sans Pro" w:cs="Tahoma"/>
                <w:b/>
                <w:sz w:val="20"/>
                <w:szCs w:val="20"/>
              </w:rPr>
            </w:pPr>
          </w:p>
        </w:tc>
      </w:tr>
      <w:tr w:rsidR="00D05C0F" w:rsidRPr="00CB2D6E" w14:paraId="4F0301AC" w14:textId="77777777" w:rsidTr="00E95E47">
        <w:trPr>
          <w:trHeight w:val="70"/>
        </w:trPr>
        <w:tc>
          <w:tcPr>
            <w:tcW w:w="2496" w:type="pct"/>
            <w:shd w:val="clear" w:color="auto" w:fill="auto"/>
          </w:tcPr>
          <w:p w14:paraId="71E75F62" w14:textId="17E7F1AC" w:rsidR="0002205C" w:rsidRPr="00CB2D6E" w:rsidRDefault="0002205C" w:rsidP="0002205C">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auditor’s report on the group financial statements shall not refer to a component auditor, unless required by law or regulation to include such reference. If such reference is required by law or regulation, the auditor’s report shall indicate that the reference does not diminish the group engagement partner’s or the group engagement partner’s firm’s responsibility for the group audit opinion.</w:t>
            </w:r>
          </w:p>
        </w:tc>
        <w:tc>
          <w:tcPr>
            <w:tcW w:w="661" w:type="pct"/>
            <w:shd w:val="clear" w:color="auto" w:fill="auto"/>
          </w:tcPr>
          <w:p w14:paraId="54432C36" w14:textId="46CE828A" w:rsidR="00D05C0F" w:rsidRPr="00CB2D6E" w:rsidRDefault="00D05C0F" w:rsidP="00D05C0F">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2600.53</w:t>
            </w:r>
          </w:p>
        </w:tc>
        <w:tc>
          <w:tcPr>
            <w:tcW w:w="971" w:type="pct"/>
            <w:shd w:val="clear" w:color="auto" w:fill="auto"/>
          </w:tcPr>
          <w:p w14:paraId="3003E5F7" w14:textId="77777777" w:rsidR="00D05C0F" w:rsidRPr="00CB2D6E" w:rsidRDefault="00D05C0F" w:rsidP="00D05C0F">
            <w:pPr>
              <w:spacing w:before="60" w:after="60"/>
              <w:jc w:val="center"/>
              <w:rPr>
                <w:rFonts w:ascii="Source Sans Pro" w:eastAsia="Century Gothic" w:hAnsi="Source Sans Pro" w:cs="Tahoma"/>
                <w:b/>
                <w:sz w:val="20"/>
                <w:szCs w:val="20"/>
              </w:rPr>
            </w:pPr>
          </w:p>
        </w:tc>
        <w:tc>
          <w:tcPr>
            <w:tcW w:w="872" w:type="pct"/>
            <w:shd w:val="clear" w:color="auto" w:fill="auto"/>
          </w:tcPr>
          <w:p w14:paraId="209A001C" w14:textId="77777777" w:rsidR="00D05C0F" w:rsidRPr="00CB2D6E" w:rsidRDefault="00D05C0F" w:rsidP="00D05C0F">
            <w:pPr>
              <w:spacing w:before="60" w:after="60"/>
              <w:jc w:val="center"/>
              <w:rPr>
                <w:rFonts w:ascii="Source Sans Pro" w:eastAsia="Century Gothic" w:hAnsi="Source Sans Pro" w:cs="Tahoma"/>
                <w:b/>
                <w:sz w:val="20"/>
                <w:szCs w:val="20"/>
              </w:rPr>
            </w:pPr>
          </w:p>
        </w:tc>
      </w:tr>
      <w:tr w:rsidR="00D05C0F" w:rsidRPr="00CB2D6E" w14:paraId="6EA1C088" w14:textId="77777777" w:rsidTr="00E95E47">
        <w:trPr>
          <w:trHeight w:val="70"/>
        </w:trPr>
        <w:tc>
          <w:tcPr>
            <w:tcW w:w="2496" w:type="pct"/>
            <w:shd w:val="clear" w:color="auto" w:fill="auto"/>
          </w:tcPr>
          <w:p w14:paraId="25EA36B2" w14:textId="388DF72D" w:rsidR="00361B17" w:rsidRPr="00CB2D6E" w:rsidRDefault="00361B17" w:rsidP="00361B17">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group auditor shall communicate with group management an overview of the planned scope and timing of the audit, including an overview of the work to be performed at components of the group.</w:t>
            </w:r>
          </w:p>
        </w:tc>
        <w:tc>
          <w:tcPr>
            <w:tcW w:w="661" w:type="pct"/>
            <w:shd w:val="clear" w:color="auto" w:fill="auto"/>
          </w:tcPr>
          <w:p w14:paraId="25410F3A" w14:textId="7E2ECC1D" w:rsidR="00D05C0F" w:rsidRPr="00CB2D6E" w:rsidRDefault="00D05C0F" w:rsidP="00D05C0F">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2600.54</w:t>
            </w:r>
          </w:p>
        </w:tc>
        <w:tc>
          <w:tcPr>
            <w:tcW w:w="971" w:type="pct"/>
            <w:shd w:val="clear" w:color="auto" w:fill="auto"/>
          </w:tcPr>
          <w:p w14:paraId="4BF1DF43" w14:textId="77777777" w:rsidR="00D05C0F" w:rsidRPr="00CB2D6E" w:rsidRDefault="00D05C0F" w:rsidP="00D05C0F">
            <w:pPr>
              <w:spacing w:before="60" w:after="60"/>
              <w:jc w:val="center"/>
              <w:rPr>
                <w:rFonts w:ascii="Source Sans Pro" w:eastAsia="Century Gothic" w:hAnsi="Source Sans Pro" w:cs="Tahoma"/>
                <w:b/>
                <w:sz w:val="20"/>
                <w:szCs w:val="20"/>
              </w:rPr>
            </w:pPr>
          </w:p>
        </w:tc>
        <w:tc>
          <w:tcPr>
            <w:tcW w:w="872" w:type="pct"/>
            <w:shd w:val="clear" w:color="auto" w:fill="auto"/>
          </w:tcPr>
          <w:p w14:paraId="190EFA37" w14:textId="77777777" w:rsidR="00D05C0F" w:rsidRPr="00CB2D6E" w:rsidRDefault="00D05C0F" w:rsidP="00D05C0F">
            <w:pPr>
              <w:spacing w:before="60" w:after="60"/>
              <w:jc w:val="center"/>
              <w:rPr>
                <w:rFonts w:ascii="Source Sans Pro" w:eastAsia="Century Gothic" w:hAnsi="Source Sans Pro" w:cs="Tahoma"/>
                <w:b/>
                <w:sz w:val="20"/>
                <w:szCs w:val="20"/>
              </w:rPr>
            </w:pPr>
          </w:p>
        </w:tc>
      </w:tr>
      <w:tr w:rsidR="00D05C0F" w:rsidRPr="00CB2D6E" w14:paraId="35F0205F" w14:textId="77777777" w:rsidTr="00E95E47">
        <w:trPr>
          <w:trHeight w:val="70"/>
        </w:trPr>
        <w:tc>
          <w:tcPr>
            <w:tcW w:w="2496" w:type="pct"/>
            <w:shd w:val="clear" w:color="auto" w:fill="auto"/>
          </w:tcPr>
          <w:p w14:paraId="1EEBB2FE" w14:textId="22C8395D" w:rsidR="00361B17" w:rsidRPr="00CB2D6E" w:rsidRDefault="00361B17" w:rsidP="00361B17">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fraud has been identified by the group auditor or brought to its attention by a component auditor (see paragraph 45(h)), or information indicates that a fraud may exist, the group auditor shall communicate this on a timely basis to the appropriate level of group management in order to inform those with primary responsibility for the prevention and detection of fraud of matters relevant to their responsibilities.</w:t>
            </w:r>
          </w:p>
        </w:tc>
        <w:tc>
          <w:tcPr>
            <w:tcW w:w="661" w:type="pct"/>
            <w:shd w:val="clear" w:color="auto" w:fill="auto"/>
          </w:tcPr>
          <w:p w14:paraId="533E73AB" w14:textId="58057B37" w:rsidR="00D05C0F" w:rsidRPr="00CB2D6E" w:rsidRDefault="00D05C0F" w:rsidP="00D05C0F">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2600.55</w:t>
            </w:r>
          </w:p>
        </w:tc>
        <w:tc>
          <w:tcPr>
            <w:tcW w:w="971" w:type="pct"/>
            <w:shd w:val="clear" w:color="auto" w:fill="auto"/>
          </w:tcPr>
          <w:p w14:paraId="1DE84635" w14:textId="77777777" w:rsidR="00D05C0F" w:rsidRPr="00CB2D6E" w:rsidRDefault="00D05C0F" w:rsidP="00D05C0F">
            <w:pPr>
              <w:spacing w:before="60" w:after="60"/>
              <w:jc w:val="center"/>
              <w:rPr>
                <w:rFonts w:ascii="Source Sans Pro" w:eastAsia="Century Gothic" w:hAnsi="Source Sans Pro" w:cs="Tahoma"/>
                <w:b/>
                <w:sz w:val="20"/>
                <w:szCs w:val="20"/>
              </w:rPr>
            </w:pPr>
          </w:p>
        </w:tc>
        <w:tc>
          <w:tcPr>
            <w:tcW w:w="872" w:type="pct"/>
            <w:shd w:val="clear" w:color="auto" w:fill="auto"/>
          </w:tcPr>
          <w:p w14:paraId="72DA25FC" w14:textId="77777777" w:rsidR="00D05C0F" w:rsidRPr="00CB2D6E" w:rsidRDefault="00D05C0F" w:rsidP="00D05C0F">
            <w:pPr>
              <w:spacing w:before="60" w:after="60"/>
              <w:jc w:val="center"/>
              <w:rPr>
                <w:rFonts w:ascii="Source Sans Pro" w:eastAsia="Century Gothic" w:hAnsi="Source Sans Pro" w:cs="Tahoma"/>
                <w:b/>
                <w:sz w:val="20"/>
                <w:szCs w:val="20"/>
              </w:rPr>
            </w:pPr>
          </w:p>
        </w:tc>
      </w:tr>
      <w:tr w:rsidR="00D05C0F" w:rsidRPr="00CB2D6E" w14:paraId="05D7B510" w14:textId="77777777" w:rsidTr="00E95E47">
        <w:trPr>
          <w:trHeight w:val="70"/>
        </w:trPr>
        <w:tc>
          <w:tcPr>
            <w:tcW w:w="2496" w:type="pct"/>
            <w:shd w:val="clear" w:color="auto" w:fill="auto"/>
          </w:tcPr>
          <w:p w14:paraId="67F66B84" w14:textId="55C94767" w:rsidR="00550F03" w:rsidRPr="00CB2D6E" w:rsidRDefault="00550F03" w:rsidP="00550F03">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A component auditor may be required by statute, regulation or other reasons to express an audit opinion on the financial statements of an entity or business unit that forms part of the group. In that case, the group auditor shall request group management to inform management of the entity or business unit of any matter of which the group auditor becomes aware that may be significant to the financial statements of the entity or business unit, but of which management of the entity or business unit may be unaware. If group management refuses to communicate the matter to management of the entity or business unit, the group auditor shall discuss the matter with those charged with governance of the group. If the matter remains unresolved, the group auditor, subject to legal and professional confidentiality considerations, shall consider whether to advise the component auditor not to issue the auditor’s report on the financial statements of the entity or business unit until the matter is resolved.</w:t>
            </w:r>
          </w:p>
        </w:tc>
        <w:tc>
          <w:tcPr>
            <w:tcW w:w="661" w:type="pct"/>
            <w:shd w:val="clear" w:color="auto" w:fill="auto"/>
          </w:tcPr>
          <w:p w14:paraId="738791A6" w14:textId="019589DE" w:rsidR="00D05C0F" w:rsidRPr="00CB2D6E" w:rsidRDefault="00D05C0F" w:rsidP="00D05C0F">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2600.56</w:t>
            </w:r>
          </w:p>
        </w:tc>
        <w:tc>
          <w:tcPr>
            <w:tcW w:w="971" w:type="pct"/>
            <w:shd w:val="clear" w:color="auto" w:fill="auto"/>
          </w:tcPr>
          <w:p w14:paraId="32EB8052" w14:textId="77777777" w:rsidR="00D05C0F" w:rsidRPr="00CB2D6E" w:rsidRDefault="00D05C0F" w:rsidP="00D05C0F">
            <w:pPr>
              <w:spacing w:before="60" w:after="60"/>
              <w:jc w:val="center"/>
              <w:rPr>
                <w:rFonts w:ascii="Source Sans Pro" w:eastAsia="Century Gothic" w:hAnsi="Source Sans Pro" w:cs="Tahoma"/>
                <w:b/>
                <w:sz w:val="20"/>
                <w:szCs w:val="20"/>
              </w:rPr>
            </w:pPr>
          </w:p>
        </w:tc>
        <w:tc>
          <w:tcPr>
            <w:tcW w:w="872" w:type="pct"/>
            <w:shd w:val="clear" w:color="auto" w:fill="auto"/>
          </w:tcPr>
          <w:p w14:paraId="0FA69CBD" w14:textId="77777777" w:rsidR="00D05C0F" w:rsidRPr="00CB2D6E" w:rsidRDefault="00D05C0F" w:rsidP="00D05C0F">
            <w:pPr>
              <w:spacing w:before="60" w:after="60"/>
              <w:jc w:val="center"/>
              <w:rPr>
                <w:rFonts w:ascii="Source Sans Pro" w:eastAsia="Century Gothic" w:hAnsi="Source Sans Pro" w:cs="Tahoma"/>
                <w:b/>
                <w:sz w:val="20"/>
                <w:szCs w:val="20"/>
              </w:rPr>
            </w:pPr>
          </w:p>
        </w:tc>
      </w:tr>
      <w:tr w:rsidR="00D05C0F" w:rsidRPr="00CB2D6E" w14:paraId="090CDFBE" w14:textId="77777777" w:rsidTr="00E95E47">
        <w:trPr>
          <w:trHeight w:val="70"/>
        </w:trPr>
        <w:tc>
          <w:tcPr>
            <w:tcW w:w="2496" w:type="pct"/>
            <w:shd w:val="clear" w:color="auto" w:fill="auto"/>
          </w:tcPr>
          <w:p w14:paraId="02CD32B1" w14:textId="6AEC986D" w:rsidR="00B84EED" w:rsidRPr="00CB2D6E" w:rsidRDefault="00B84EED" w:rsidP="00073C3C">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 xml:space="preserve">The group auditor shall communicate the following matters with those charged with governance of the group, in addition to those required by ISA 260 (Revised) and other ISAs: </w:t>
            </w:r>
          </w:p>
          <w:p w14:paraId="489EE9B6" w14:textId="0D464151" w:rsidR="00B84EED" w:rsidRPr="00CB2D6E" w:rsidRDefault="00B84EED" w:rsidP="00B767A7">
            <w:pPr>
              <w:pStyle w:val="ListParagraph"/>
              <w:numPr>
                <w:ilvl w:val="1"/>
                <w:numId w:val="306"/>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An overview of the work to be performed at the components of the group and the nature of the group auditor’s planned involvement in the work to be performed by component auditors.</w:t>
            </w:r>
          </w:p>
          <w:p w14:paraId="7933486E" w14:textId="5B447AA5" w:rsidR="00B84EED" w:rsidRPr="00CB2D6E" w:rsidRDefault="00B84EED" w:rsidP="00B767A7">
            <w:pPr>
              <w:pStyle w:val="ListParagraph"/>
              <w:numPr>
                <w:ilvl w:val="1"/>
                <w:numId w:val="306"/>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Instances when the group auditor’s review of the work of a component auditor gave rise to a concern about the quality of that component auditor’s work, and how the group auditor addressed the concern.</w:t>
            </w:r>
          </w:p>
          <w:p w14:paraId="6233FE5F" w14:textId="77777777" w:rsidR="006B0E10" w:rsidRPr="00CB2D6E" w:rsidRDefault="00B84EED" w:rsidP="00B767A7">
            <w:pPr>
              <w:pStyle w:val="ListParagraph"/>
              <w:numPr>
                <w:ilvl w:val="1"/>
                <w:numId w:val="306"/>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Any limitations on the scope of the group audit, for example, significant matters related to restrictions on access to</w:t>
            </w:r>
            <w:r w:rsidR="006B0E10"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people or information.</w:t>
            </w:r>
          </w:p>
          <w:p w14:paraId="60246DFE" w14:textId="0F0587B6" w:rsidR="00B84EED" w:rsidRPr="00CB2D6E" w:rsidRDefault="00B84EED" w:rsidP="00B767A7">
            <w:pPr>
              <w:pStyle w:val="ListParagraph"/>
              <w:numPr>
                <w:ilvl w:val="1"/>
                <w:numId w:val="306"/>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Fraud or suspected fraud involving group management, component management, employees who have significant</w:t>
            </w:r>
            <w:r w:rsidR="006B0E10"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roles in the group’s system of internal control or others when the fraud resulted in a material misstatement of the group</w:t>
            </w:r>
            <w:r w:rsidR="006B0E10"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financial statements.</w:t>
            </w:r>
          </w:p>
        </w:tc>
        <w:tc>
          <w:tcPr>
            <w:tcW w:w="661" w:type="pct"/>
            <w:shd w:val="clear" w:color="auto" w:fill="auto"/>
          </w:tcPr>
          <w:p w14:paraId="709C87C1" w14:textId="2ABD53CE" w:rsidR="00D05C0F" w:rsidRPr="00CB2D6E" w:rsidRDefault="00D05C0F" w:rsidP="00D05C0F">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2600.57</w:t>
            </w:r>
          </w:p>
        </w:tc>
        <w:tc>
          <w:tcPr>
            <w:tcW w:w="971" w:type="pct"/>
            <w:shd w:val="clear" w:color="auto" w:fill="auto"/>
          </w:tcPr>
          <w:p w14:paraId="4010F930" w14:textId="77777777" w:rsidR="00D05C0F" w:rsidRPr="00CB2D6E" w:rsidRDefault="00D05C0F" w:rsidP="00D05C0F">
            <w:pPr>
              <w:spacing w:before="60" w:after="60"/>
              <w:jc w:val="center"/>
              <w:rPr>
                <w:rFonts w:ascii="Source Sans Pro" w:eastAsia="Century Gothic" w:hAnsi="Source Sans Pro" w:cs="Tahoma"/>
                <w:b/>
                <w:sz w:val="20"/>
                <w:szCs w:val="20"/>
              </w:rPr>
            </w:pPr>
          </w:p>
        </w:tc>
        <w:tc>
          <w:tcPr>
            <w:tcW w:w="872" w:type="pct"/>
            <w:shd w:val="clear" w:color="auto" w:fill="auto"/>
          </w:tcPr>
          <w:p w14:paraId="66348CDD" w14:textId="77777777" w:rsidR="00D05C0F" w:rsidRPr="00CB2D6E" w:rsidRDefault="00D05C0F" w:rsidP="00D05C0F">
            <w:pPr>
              <w:spacing w:before="60" w:after="60"/>
              <w:jc w:val="center"/>
              <w:rPr>
                <w:rFonts w:ascii="Source Sans Pro" w:eastAsia="Century Gothic" w:hAnsi="Source Sans Pro" w:cs="Tahoma"/>
                <w:b/>
                <w:sz w:val="20"/>
                <w:szCs w:val="20"/>
              </w:rPr>
            </w:pPr>
          </w:p>
        </w:tc>
      </w:tr>
      <w:tr w:rsidR="00D05C0F" w:rsidRPr="00CB2D6E" w14:paraId="42C9B5FD" w14:textId="77777777" w:rsidTr="00E95E47">
        <w:trPr>
          <w:trHeight w:val="70"/>
        </w:trPr>
        <w:tc>
          <w:tcPr>
            <w:tcW w:w="2496" w:type="pct"/>
            <w:shd w:val="clear" w:color="auto" w:fill="auto"/>
          </w:tcPr>
          <w:p w14:paraId="4DAE5921" w14:textId="531A4ACB" w:rsidR="00BE4D50" w:rsidRPr="00CB2D6E" w:rsidRDefault="00BE4D50" w:rsidP="00BE4D50">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In applying ISA 265, the group auditor shall determine whether any identified deficiencies in the group’s system of internal control are required to be communicated to those charged with governance of the group or group management. In making this determination, the group auditor shall consider deficiencies in internal control that have been identified by component auditors and communicated to the group auditor in accordance with paragraph 45(g).</w:t>
            </w:r>
          </w:p>
        </w:tc>
        <w:tc>
          <w:tcPr>
            <w:tcW w:w="661" w:type="pct"/>
            <w:shd w:val="clear" w:color="auto" w:fill="auto"/>
          </w:tcPr>
          <w:p w14:paraId="349E1750" w14:textId="38D8866F" w:rsidR="00D05C0F" w:rsidRPr="00CB2D6E" w:rsidRDefault="00D05C0F" w:rsidP="00D05C0F">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2600.58</w:t>
            </w:r>
          </w:p>
        </w:tc>
        <w:tc>
          <w:tcPr>
            <w:tcW w:w="971" w:type="pct"/>
            <w:shd w:val="clear" w:color="auto" w:fill="auto"/>
          </w:tcPr>
          <w:p w14:paraId="2FF1271D" w14:textId="77777777" w:rsidR="00D05C0F" w:rsidRPr="00CB2D6E" w:rsidRDefault="00D05C0F" w:rsidP="00D05C0F">
            <w:pPr>
              <w:spacing w:before="60" w:after="60"/>
              <w:jc w:val="center"/>
              <w:rPr>
                <w:rFonts w:ascii="Source Sans Pro" w:eastAsia="Century Gothic" w:hAnsi="Source Sans Pro" w:cs="Tahoma"/>
                <w:b/>
                <w:sz w:val="20"/>
                <w:szCs w:val="20"/>
              </w:rPr>
            </w:pPr>
          </w:p>
        </w:tc>
        <w:tc>
          <w:tcPr>
            <w:tcW w:w="872" w:type="pct"/>
            <w:shd w:val="clear" w:color="auto" w:fill="auto"/>
          </w:tcPr>
          <w:p w14:paraId="51764F36" w14:textId="77777777" w:rsidR="00D05C0F" w:rsidRPr="00CB2D6E" w:rsidRDefault="00D05C0F" w:rsidP="00D05C0F">
            <w:pPr>
              <w:spacing w:before="60" w:after="60"/>
              <w:jc w:val="center"/>
              <w:rPr>
                <w:rFonts w:ascii="Source Sans Pro" w:eastAsia="Century Gothic" w:hAnsi="Source Sans Pro" w:cs="Tahoma"/>
                <w:b/>
                <w:sz w:val="20"/>
                <w:szCs w:val="20"/>
              </w:rPr>
            </w:pPr>
          </w:p>
        </w:tc>
      </w:tr>
      <w:tr w:rsidR="00D05C0F" w:rsidRPr="00CB2D6E" w14:paraId="3FFBF0C1" w14:textId="77777777" w:rsidTr="00E95E47">
        <w:trPr>
          <w:trHeight w:val="70"/>
        </w:trPr>
        <w:tc>
          <w:tcPr>
            <w:tcW w:w="2496" w:type="pct"/>
            <w:shd w:val="clear" w:color="auto" w:fill="auto"/>
          </w:tcPr>
          <w:p w14:paraId="253E551B" w14:textId="77777777" w:rsidR="00C03E91" w:rsidRPr="00CB2D6E" w:rsidRDefault="00C03E91" w:rsidP="00C03E91">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In accordance with ISA 230, the audit documentation for a group audit engagement needs to be sufficient to enable an experienced auditor, having no previous connection with the audit, to understand the nature, timing and extent of audit procedures performed, the evidence obtained, and the conclusions reached with respect to significant matters arising during the group audit. In applying ISA 230, the group auditor shall include in the audit documentation:</w:t>
            </w:r>
          </w:p>
          <w:p w14:paraId="6E68A0CE" w14:textId="27793B51" w:rsidR="00C03E91" w:rsidRPr="00CB2D6E" w:rsidRDefault="00C03E91" w:rsidP="00B767A7">
            <w:pPr>
              <w:pStyle w:val="ListParagraph"/>
              <w:numPr>
                <w:ilvl w:val="1"/>
                <w:numId w:val="307"/>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Significant matters related to restrictions on access to people or information within the group that were considered before deciding to accept or continue the engagement, or that arose subsequent to acceptance or continuance, and how such matters were addressed.</w:t>
            </w:r>
          </w:p>
          <w:p w14:paraId="47C61DC4" w14:textId="70E563A5" w:rsidR="00C03E91" w:rsidRPr="00CB2D6E" w:rsidRDefault="00C03E91" w:rsidP="00B767A7">
            <w:pPr>
              <w:pStyle w:val="ListParagraph"/>
              <w:numPr>
                <w:ilvl w:val="1"/>
                <w:numId w:val="307"/>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The basis for the group auditor’s determination of components for purposes of planning and performing the group audit.</w:t>
            </w:r>
          </w:p>
          <w:p w14:paraId="7C332FCC" w14:textId="2B2CAD40" w:rsidR="00C03E91" w:rsidRPr="00CB2D6E" w:rsidRDefault="00C03E91" w:rsidP="00B767A7">
            <w:pPr>
              <w:pStyle w:val="ListParagraph"/>
              <w:numPr>
                <w:ilvl w:val="1"/>
                <w:numId w:val="307"/>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 basis for the determination of component performance materiality, and the threshold for communicating misstatements in the component financial information to the group auditor.</w:t>
            </w:r>
          </w:p>
          <w:p w14:paraId="50959E92" w14:textId="6BFF30E9" w:rsidR="00C03E91" w:rsidRPr="00CB2D6E" w:rsidRDefault="00C03E91" w:rsidP="00B767A7">
            <w:pPr>
              <w:pStyle w:val="ListParagraph"/>
              <w:numPr>
                <w:ilvl w:val="1"/>
                <w:numId w:val="307"/>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 basis for the group auditor’s determination that component auditors have the appropriate competence and capabilities, including sufficient time, to perform the assigned audit procedures at the components.</w:t>
            </w:r>
          </w:p>
          <w:p w14:paraId="16F121B5" w14:textId="3804517B" w:rsidR="00C03E91" w:rsidRPr="00CB2D6E" w:rsidRDefault="00C03E91" w:rsidP="00B767A7">
            <w:pPr>
              <w:pStyle w:val="ListParagraph"/>
              <w:numPr>
                <w:ilvl w:val="1"/>
                <w:numId w:val="307"/>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Key elements of the understanding of the group’s system of internal control in accordance with paragraph 30(c);</w:t>
            </w:r>
          </w:p>
          <w:p w14:paraId="744D1A39" w14:textId="18B6B8D2" w:rsidR="00C03E91" w:rsidRPr="00CB2D6E" w:rsidRDefault="00C03E91" w:rsidP="00B767A7">
            <w:pPr>
              <w:pStyle w:val="ListParagraph"/>
              <w:numPr>
                <w:ilvl w:val="1"/>
                <w:numId w:val="307"/>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 nature, timing and extent of the group auditor’s direction and supervision of component auditors and the review of their work, including, as applicable, the group auditor’s review of additional component auditor audit documentation in accordance with paragraph 47.</w:t>
            </w:r>
          </w:p>
          <w:p w14:paraId="4CF3EE73" w14:textId="34DD21AA" w:rsidR="00C03E91" w:rsidRPr="00CB2D6E" w:rsidRDefault="00C03E91" w:rsidP="00B767A7">
            <w:pPr>
              <w:pStyle w:val="ListParagraph"/>
              <w:numPr>
                <w:ilvl w:val="1"/>
                <w:numId w:val="307"/>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Matters related to communications with component auditors, including:</w:t>
            </w:r>
          </w:p>
          <w:p w14:paraId="7EE50FA8" w14:textId="35ED746E" w:rsidR="00C03E91" w:rsidRPr="00CB2D6E" w:rsidRDefault="00C03E91" w:rsidP="00B767A7">
            <w:pPr>
              <w:pStyle w:val="ListParagraph"/>
              <w:numPr>
                <w:ilvl w:val="3"/>
                <w:numId w:val="308"/>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Matters, if any, related to fraud, related parties or going concern communicated in accordance with paragraph</w:t>
            </w:r>
            <w:r w:rsidR="00B767A7"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32.</w:t>
            </w:r>
          </w:p>
          <w:p w14:paraId="50825260" w14:textId="719863C5" w:rsidR="00C03E91" w:rsidRPr="00CB2D6E" w:rsidRDefault="00C03E91" w:rsidP="00B767A7">
            <w:pPr>
              <w:pStyle w:val="ListParagraph"/>
              <w:numPr>
                <w:ilvl w:val="3"/>
                <w:numId w:val="308"/>
              </w:numPr>
              <w:spacing w:before="60" w:after="60"/>
              <w:ind w:left="1435"/>
              <w:rPr>
                <w:rFonts w:ascii="Source Sans Pro" w:eastAsia="Century Gothic" w:hAnsi="Source Sans Pro" w:cs="Tahoma"/>
                <w:sz w:val="20"/>
                <w:szCs w:val="20"/>
              </w:rPr>
            </w:pPr>
            <w:r w:rsidRPr="00CB2D6E">
              <w:rPr>
                <w:rFonts w:ascii="Source Sans Pro" w:eastAsia="Century Gothic" w:hAnsi="Source Sans Pro" w:cs="Tahoma"/>
                <w:sz w:val="20"/>
                <w:szCs w:val="20"/>
              </w:rPr>
              <w:t>Matters relevant to the group auditor’s conclusion with regard to the group audit, in accordance with paragraph</w:t>
            </w:r>
            <w:r w:rsidR="00B767A7"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45, including how the group auditor has addressed significant matters discussed with component auditors,</w:t>
            </w:r>
            <w:r w:rsidR="00B767A7"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component management or group management.</w:t>
            </w:r>
          </w:p>
          <w:p w14:paraId="70D4092B" w14:textId="2F3544AA" w:rsidR="00C03E91" w:rsidRPr="00CB2D6E" w:rsidRDefault="00C03E91" w:rsidP="00B767A7">
            <w:pPr>
              <w:pStyle w:val="ListParagraph"/>
              <w:numPr>
                <w:ilvl w:val="1"/>
                <w:numId w:val="307"/>
              </w:numPr>
              <w:spacing w:before="60" w:after="60"/>
              <w:ind w:left="868"/>
              <w:rPr>
                <w:rFonts w:ascii="Source Sans Pro" w:eastAsia="Century Gothic" w:hAnsi="Source Sans Pro" w:cs="Tahoma"/>
                <w:sz w:val="20"/>
                <w:szCs w:val="20"/>
              </w:rPr>
            </w:pPr>
            <w:r w:rsidRPr="00CB2D6E">
              <w:rPr>
                <w:rFonts w:ascii="Source Sans Pro" w:eastAsia="Century Gothic" w:hAnsi="Source Sans Pro" w:cs="Tahoma"/>
                <w:sz w:val="20"/>
                <w:szCs w:val="20"/>
              </w:rPr>
              <w:t>The group auditor’s evaluation of, and response to, findings or conclusions of the component auditors about matters</w:t>
            </w:r>
            <w:r w:rsidR="00B767A7" w:rsidRPr="00CB2D6E">
              <w:rPr>
                <w:rFonts w:ascii="Source Sans Pro" w:eastAsia="Century Gothic" w:hAnsi="Source Sans Pro" w:cs="Tahoma"/>
                <w:sz w:val="20"/>
                <w:szCs w:val="20"/>
              </w:rPr>
              <w:t xml:space="preserve"> </w:t>
            </w:r>
            <w:r w:rsidRPr="00CB2D6E">
              <w:rPr>
                <w:rFonts w:ascii="Source Sans Pro" w:eastAsia="Century Gothic" w:hAnsi="Source Sans Pro" w:cs="Tahoma"/>
                <w:sz w:val="20"/>
                <w:szCs w:val="20"/>
              </w:rPr>
              <w:t>that could have a material effect on the group financial statements.</w:t>
            </w:r>
          </w:p>
        </w:tc>
        <w:tc>
          <w:tcPr>
            <w:tcW w:w="661" w:type="pct"/>
            <w:shd w:val="clear" w:color="auto" w:fill="auto"/>
          </w:tcPr>
          <w:p w14:paraId="11709F99" w14:textId="4C87DA46" w:rsidR="00D05C0F" w:rsidRPr="00CB2D6E" w:rsidRDefault="00D05C0F" w:rsidP="00D05C0F">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2600.59</w:t>
            </w:r>
          </w:p>
        </w:tc>
        <w:tc>
          <w:tcPr>
            <w:tcW w:w="971" w:type="pct"/>
            <w:shd w:val="clear" w:color="auto" w:fill="auto"/>
          </w:tcPr>
          <w:p w14:paraId="28A7767E" w14:textId="77777777" w:rsidR="00D05C0F" w:rsidRPr="00CB2D6E" w:rsidRDefault="00D05C0F" w:rsidP="00D05C0F">
            <w:pPr>
              <w:spacing w:before="60" w:after="60"/>
              <w:jc w:val="center"/>
              <w:rPr>
                <w:rFonts w:ascii="Source Sans Pro" w:eastAsia="Century Gothic" w:hAnsi="Source Sans Pro" w:cs="Tahoma"/>
                <w:b/>
                <w:sz w:val="20"/>
                <w:szCs w:val="20"/>
              </w:rPr>
            </w:pPr>
          </w:p>
        </w:tc>
        <w:tc>
          <w:tcPr>
            <w:tcW w:w="872" w:type="pct"/>
            <w:shd w:val="clear" w:color="auto" w:fill="auto"/>
          </w:tcPr>
          <w:p w14:paraId="3B79854F" w14:textId="77777777" w:rsidR="00D05C0F" w:rsidRPr="00CB2D6E" w:rsidRDefault="00D05C0F" w:rsidP="00D05C0F">
            <w:pPr>
              <w:spacing w:before="60" w:after="60"/>
              <w:jc w:val="center"/>
              <w:rPr>
                <w:rFonts w:ascii="Source Sans Pro" w:eastAsia="Century Gothic" w:hAnsi="Source Sans Pro" w:cs="Tahoma"/>
                <w:b/>
                <w:sz w:val="20"/>
                <w:szCs w:val="20"/>
              </w:rPr>
            </w:pPr>
          </w:p>
        </w:tc>
      </w:tr>
      <w:tr w:rsidR="00891932" w:rsidRPr="00CB2D6E" w14:paraId="68EC0068" w14:textId="77777777" w:rsidTr="00891932">
        <w:trPr>
          <w:trHeight w:val="70"/>
        </w:trPr>
        <w:tc>
          <w:tcPr>
            <w:tcW w:w="5000" w:type="pct"/>
            <w:gridSpan w:val="4"/>
            <w:shd w:val="clear" w:color="auto" w:fill="FFC000"/>
          </w:tcPr>
          <w:p w14:paraId="35D2895A" w14:textId="79EDA51A" w:rsidR="00891932" w:rsidRPr="00CB2D6E" w:rsidRDefault="00891932" w:rsidP="00891932">
            <w:pPr>
              <w:spacing w:before="60" w:after="60"/>
              <w:rPr>
                <w:rFonts w:ascii="Source Sans Pro" w:eastAsia="Century Gothic" w:hAnsi="Source Sans Pro" w:cs="Tahoma"/>
                <w:b/>
                <w:sz w:val="20"/>
                <w:szCs w:val="20"/>
              </w:rPr>
            </w:pPr>
            <w:r w:rsidRPr="00CB2D6E">
              <w:rPr>
                <w:rFonts w:ascii="Source Sans Pro" w:eastAsia="Century Gothic" w:hAnsi="Source Sans Pro" w:cs="Tahoma"/>
                <w:b/>
                <w:sz w:val="20"/>
                <w:szCs w:val="20"/>
              </w:rPr>
              <w:t>ISSAI 2610: USING THE WORK OF INTERNAL AUDITORS</w:t>
            </w:r>
          </w:p>
        </w:tc>
      </w:tr>
      <w:tr w:rsidR="00657E7B" w:rsidRPr="00CB2D6E" w14:paraId="3B94FA79" w14:textId="77777777" w:rsidTr="00E95E47">
        <w:trPr>
          <w:trHeight w:val="315"/>
        </w:trPr>
        <w:tc>
          <w:tcPr>
            <w:tcW w:w="2496" w:type="pct"/>
            <w:shd w:val="clear" w:color="auto" w:fill="auto"/>
          </w:tcPr>
          <w:p w14:paraId="502F9405"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external auditor shall determine whether the work of the internal audit function can be used for purposes of the audit by evaluating the following:</w:t>
            </w:r>
          </w:p>
          <w:p w14:paraId="4C4E63E0" w14:textId="77777777" w:rsidR="00657E7B" w:rsidRPr="00CB2D6E" w:rsidRDefault="00657E7B" w:rsidP="00B767A7">
            <w:pPr>
              <w:pStyle w:val="ListParagraph"/>
              <w:numPr>
                <w:ilvl w:val="0"/>
                <w:numId w:val="19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extent to which the internal audit function’s organizational status and relevant policies and procedures support the objectivity of the internal auditors; </w:t>
            </w:r>
          </w:p>
          <w:p w14:paraId="765A5CF7" w14:textId="77777777" w:rsidR="00657E7B" w:rsidRPr="00CB2D6E" w:rsidRDefault="00657E7B" w:rsidP="00B767A7">
            <w:pPr>
              <w:pStyle w:val="ListParagraph"/>
              <w:numPr>
                <w:ilvl w:val="0"/>
                <w:numId w:val="19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 xml:space="preserve">The level of competence of the internal audit function; and </w:t>
            </w:r>
          </w:p>
          <w:p w14:paraId="03AD72B6" w14:textId="77777777" w:rsidR="00657E7B" w:rsidRPr="00CB2D6E" w:rsidRDefault="00657E7B" w:rsidP="00B767A7">
            <w:pPr>
              <w:pStyle w:val="ListParagraph"/>
              <w:numPr>
                <w:ilvl w:val="0"/>
                <w:numId w:val="19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Whether the internal audit function applies a systematic and disciplined approach, including quality control. </w:t>
            </w:r>
          </w:p>
        </w:tc>
        <w:tc>
          <w:tcPr>
            <w:tcW w:w="661" w:type="pct"/>
            <w:shd w:val="clear" w:color="auto" w:fill="auto"/>
          </w:tcPr>
          <w:p w14:paraId="301650B6"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2610.15</w:t>
            </w:r>
          </w:p>
        </w:tc>
        <w:tc>
          <w:tcPr>
            <w:tcW w:w="971" w:type="pct"/>
            <w:shd w:val="clear" w:color="auto" w:fill="auto"/>
          </w:tcPr>
          <w:p w14:paraId="6323307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807BAC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0DBA9ED" w14:textId="77777777" w:rsidTr="00E95E47">
        <w:trPr>
          <w:trHeight w:val="70"/>
        </w:trPr>
        <w:tc>
          <w:tcPr>
            <w:tcW w:w="2496" w:type="pct"/>
            <w:shd w:val="clear" w:color="auto" w:fill="auto"/>
          </w:tcPr>
          <w:p w14:paraId="57DFEC4D"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external auditor shall not use the work of the internal audit function if the external auditor determines that:</w:t>
            </w:r>
          </w:p>
          <w:p w14:paraId="44791B2B" w14:textId="77777777" w:rsidR="00657E7B" w:rsidRPr="00CB2D6E" w:rsidRDefault="00657E7B" w:rsidP="00B767A7">
            <w:pPr>
              <w:pStyle w:val="ListParagraph"/>
              <w:numPr>
                <w:ilvl w:val="0"/>
                <w:numId w:val="197"/>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function’s organizational status and relevant policies and procedures do not adequately support the objectivity of internal auditors;</w:t>
            </w:r>
          </w:p>
          <w:p w14:paraId="75140840" w14:textId="77777777" w:rsidR="00657E7B" w:rsidRPr="00CB2D6E" w:rsidRDefault="00657E7B" w:rsidP="00B767A7">
            <w:pPr>
              <w:pStyle w:val="ListParagraph"/>
              <w:numPr>
                <w:ilvl w:val="0"/>
                <w:numId w:val="197"/>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function lacks sufficient competence; or</w:t>
            </w:r>
          </w:p>
          <w:p w14:paraId="1C8D71F8" w14:textId="77777777" w:rsidR="00657E7B" w:rsidRPr="00CB2D6E" w:rsidRDefault="00657E7B" w:rsidP="00B767A7">
            <w:pPr>
              <w:pStyle w:val="ListParagraph"/>
              <w:numPr>
                <w:ilvl w:val="0"/>
                <w:numId w:val="197"/>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function does not apply a systematic and disciplined approach, including quality control. </w:t>
            </w:r>
          </w:p>
        </w:tc>
        <w:tc>
          <w:tcPr>
            <w:tcW w:w="661" w:type="pct"/>
            <w:shd w:val="clear" w:color="auto" w:fill="auto"/>
          </w:tcPr>
          <w:p w14:paraId="7959EE2A"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2610.16</w:t>
            </w:r>
          </w:p>
        </w:tc>
        <w:tc>
          <w:tcPr>
            <w:tcW w:w="971" w:type="pct"/>
            <w:shd w:val="clear" w:color="auto" w:fill="auto"/>
          </w:tcPr>
          <w:p w14:paraId="0A12AE8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9BD5E6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56DFE60" w14:textId="77777777" w:rsidTr="00E95E47">
        <w:trPr>
          <w:trHeight w:val="70"/>
        </w:trPr>
        <w:tc>
          <w:tcPr>
            <w:tcW w:w="2496" w:type="pct"/>
            <w:shd w:val="clear" w:color="auto" w:fill="auto"/>
          </w:tcPr>
          <w:p w14:paraId="58DE8215"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As a basis for determining the areas and the extent to which the work of the internal audit function can be used, the external auditor shall consider the nature and scope of the work that has been performed, or is planned to be performed, by the internal audit function and its relevance to the external auditor’s overall audit strategy and audit plan. </w:t>
            </w:r>
          </w:p>
        </w:tc>
        <w:tc>
          <w:tcPr>
            <w:tcW w:w="661" w:type="pct"/>
            <w:shd w:val="clear" w:color="auto" w:fill="auto"/>
          </w:tcPr>
          <w:p w14:paraId="6B3146A7"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2610.17</w:t>
            </w:r>
          </w:p>
        </w:tc>
        <w:tc>
          <w:tcPr>
            <w:tcW w:w="971" w:type="pct"/>
            <w:shd w:val="clear" w:color="auto" w:fill="auto"/>
          </w:tcPr>
          <w:p w14:paraId="5C706B8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FD910F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0E0BBB3" w14:textId="77777777" w:rsidTr="00E95E47">
        <w:trPr>
          <w:trHeight w:val="613"/>
        </w:trPr>
        <w:tc>
          <w:tcPr>
            <w:tcW w:w="2496" w:type="pct"/>
            <w:shd w:val="clear" w:color="auto" w:fill="auto"/>
          </w:tcPr>
          <w:p w14:paraId="1498E90A"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external auditor shall make all significant judgments in the audit engagement and, to prevent undue use of the work of the internal audit function, shall plan to use less of the work of the function and perform more of the work directly: </w:t>
            </w:r>
          </w:p>
          <w:p w14:paraId="4930EEE3" w14:textId="77777777" w:rsidR="00657E7B" w:rsidRPr="00CB2D6E" w:rsidRDefault="00657E7B" w:rsidP="00B767A7">
            <w:pPr>
              <w:pStyle w:val="ListParagraph"/>
              <w:numPr>
                <w:ilvl w:val="0"/>
                <w:numId w:val="19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more judgment is involved in:</w:t>
            </w:r>
            <w:r w:rsidRPr="00CB2D6E">
              <w:rPr>
                <w:rFonts w:ascii="Source Sans Pro" w:eastAsia="Century Gothic" w:hAnsi="Source Sans Pro" w:cs="Tahoma"/>
                <w:sz w:val="20"/>
                <w:szCs w:val="20"/>
              </w:rPr>
              <w:br/>
              <w:t>(i) Planning and performing relevant audit procedures; and</w:t>
            </w:r>
            <w:r w:rsidRPr="00CB2D6E">
              <w:rPr>
                <w:rFonts w:ascii="Source Sans Pro" w:eastAsia="Century Gothic" w:hAnsi="Source Sans Pro" w:cs="Tahoma"/>
                <w:sz w:val="20"/>
                <w:szCs w:val="20"/>
              </w:rPr>
              <w:br/>
              <w:t>(ii) Evaluating the audit evidence gathered;</w:t>
            </w:r>
          </w:p>
          <w:p w14:paraId="75495487" w14:textId="77777777" w:rsidR="00657E7B" w:rsidRPr="00CB2D6E" w:rsidRDefault="00657E7B" w:rsidP="00B767A7">
            <w:pPr>
              <w:pStyle w:val="ListParagraph"/>
              <w:numPr>
                <w:ilvl w:val="0"/>
                <w:numId w:val="19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higher the assessed risk of material misstatement at the assertion level, with special consideration given to risks identified as significant; </w:t>
            </w:r>
          </w:p>
          <w:p w14:paraId="193CA59F" w14:textId="77777777" w:rsidR="00657E7B" w:rsidRPr="00CB2D6E" w:rsidRDefault="00657E7B" w:rsidP="00B767A7">
            <w:pPr>
              <w:pStyle w:val="ListParagraph"/>
              <w:numPr>
                <w:ilvl w:val="0"/>
                <w:numId w:val="19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less the internal audit function’s organizational status and relevant policies and procedures adequately support the objectivity of the internal auditors; and</w:t>
            </w:r>
          </w:p>
          <w:p w14:paraId="46AA91DD" w14:textId="77777777" w:rsidR="00657E7B" w:rsidRPr="00CB2D6E" w:rsidRDefault="00657E7B" w:rsidP="00B767A7">
            <w:pPr>
              <w:pStyle w:val="ListParagraph"/>
              <w:numPr>
                <w:ilvl w:val="0"/>
                <w:numId w:val="19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lower the level of competence of the internal audit function.</w:t>
            </w:r>
          </w:p>
        </w:tc>
        <w:tc>
          <w:tcPr>
            <w:tcW w:w="661" w:type="pct"/>
            <w:shd w:val="clear" w:color="auto" w:fill="auto"/>
          </w:tcPr>
          <w:p w14:paraId="18AAA19B"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2610.18</w:t>
            </w:r>
          </w:p>
        </w:tc>
        <w:tc>
          <w:tcPr>
            <w:tcW w:w="971" w:type="pct"/>
            <w:shd w:val="clear" w:color="auto" w:fill="auto"/>
          </w:tcPr>
          <w:p w14:paraId="6506746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3AB622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6844AE8" w14:textId="77777777" w:rsidTr="00E95E47">
        <w:trPr>
          <w:trHeight w:val="70"/>
        </w:trPr>
        <w:tc>
          <w:tcPr>
            <w:tcW w:w="2496" w:type="pct"/>
            <w:shd w:val="clear" w:color="auto" w:fill="auto"/>
          </w:tcPr>
          <w:p w14:paraId="15940B08"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external auditor shall also evaluate whether, in aggregate, using the work of the internal audit function to the extent planned would still result in the external auditor being sufficiently involved in the audit, given the external auditor’s sole responsibility for the audit opinion expressed. </w:t>
            </w:r>
          </w:p>
        </w:tc>
        <w:tc>
          <w:tcPr>
            <w:tcW w:w="661" w:type="pct"/>
            <w:shd w:val="clear" w:color="auto" w:fill="auto"/>
          </w:tcPr>
          <w:p w14:paraId="6B77E11C"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2610.19</w:t>
            </w:r>
          </w:p>
        </w:tc>
        <w:tc>
          <w:tcPr>
            <w:tcW w:w="971" w:type="pct"/>
            <w:shd w:val="clear" w:color="auto" w:fill="auto"/>
          </w:tcPr>
          <w:p w14:paraId="7103D9A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BC16D2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8C84B60" w14:textId="77777777" w:rsidTr="00E95E47">
        <w:trPr>
          <w:trHeight w:val="70"/>
        </w:trPr>
        <w:tc>
          <w:tcPr>
            <w:tcW w:w="2496" w:type="pct"/>
            <w:shd w:val="clear" w:color="auto" w:fill="auto"/>
          </w:tcPr>
          <w:p w14:paraId="05391D29"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external auditor shall, in communicating with those charged with governance an overview </w:t>
            </w:r>
            <w:r w:rsidRPr="00CB2D6E">
              <w:rPr>
                <w:rFonts w:ascii="Source Sans Pro" w:eastAsia="Century Gothic" w:hAnsi="Source Sans Pro" w:cs="Tahoma"/>
                <w:sz w:val="20"/>
                <w:szCs w:val="20"/>
              </w:rPr>
              <w:lastRenderedPageBreak/>
              <w:t xml:space="preserve">of the planned scope and timing of the audit in accordance with ISA 260 (Revised), communicate how the external auditor has planned to use the work of the internal audit function. </w:t>
            </w:r>
          </w:p>
        </w:tc>
        <w:tc>
          <w:tcPr>
            <w:tcW w:w="661" w:type="pct"/>
            <w:shd w:val="clear" w:color="auto" w:fill="auto"/>
          </w:tcPr>
          <w:p w14:paraId="7B206D95"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2610.20</w:t>
            </w:r>
          </w:p>
        </w:tc>
        <w:tc>
          <w:tcPr>
            <w:tcW w:w="971" w:type="pct"/>
            <w:shd w:val="clear" w:color="auto" w:fill="auto"/>
          </w:tcPr>
          <w:p w14:paraId="2618D61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1DA8FB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416268E" w14:textId="77777777" w:rsidTr="00E95E47">
        <w:trPr>
          <w:trHeight w:val="70"/>
        </w:trPr>
        <w:tc>
          <w:tcPr>
            <w:tcW w:w="2496" w:type="pct"/>
            <w:shd w:val="clear" w:color="auto" w:fill="auto"/>
          </w:tcPr>
          <w:p w14:paraId="0BD2C7E9"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external auditor plans to use the work of the internal audit function, the external auditor shall discuss the planned use of its work with the function as a basis for coordinating their respective activities. </w:t>
            </w:r>
          </w:p>
        </w:tc>
        <w:tc>
          <w:tcPr>
            <w:tcW w:w="661" w:type="pct"/>
            <w:shd w:val="clear" w:color="auto" w:fill="auto"/>
          </w:tcPr>
          <w:p w14:paraId="304BEB12"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2610.21</w:t>
            </w:r>
          </w:p>
        </w:tc>
        <w:tc>
          <w:tcPr>
            <w:tcW w:w="971" w:type="pct"/>
            <w:shd w:val="clear" w:color="auto" w:fill="auto"/>
          </w:tcPr>
          <w:p w14:paraId="6B85D89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8D23A6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7961554" w14:textId="77777777" w:rsidTr="00E95E47">
        <w:trPr>
          <w:trHeight w:val="70"/>
        </w:trPr>
        <w:tc>
          <w:tcPr>
            <w:tcW w:w="2496" w:type="pct"/>
            <w:shd w:val="clear" w:color="auto" w:fill="auto"/>
          </w:tcPr>
          <w:p w14:paraId="6D90C029"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external auditor shall read the reports of the internal audit function relating to the work of the function that the external auditor plans to use to obtain an understanding of the nature and extent of audit procedures it performed and the related findings.</w:t>
            </w:r>
          </w:p>
        </w:tc>
        <w:tc>
          <w:tcPr>
            <w:tcW w:w="661" w:type="pct"/>
            <w:shd w:val="clear" w:color="auto" w:fill="auto"/>
          </w:tcPr>
          <w:p w14:paraId="6528D07D"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2610.22</w:t>
            </w:r>
          </w:p>
        </w:tc>
        <w:tc>
          <w:tcPr>
            <w:tcW w:w="971" w:type="pct"/>
            <w:shd w:val="clear" w:color="auto" w:fill="auto"/>
          </w:tcPr>
          <w:p w14:paraId="69D3455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917229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7A000A1" w14:textId="77777777" w:rsidTr="00E95E47">
        <w:trPr>
          <w:trHeight w:val="70"/>
        </w:trPr>
        <w:tc>
          <w:tcPr>
            <w:tcW w:w="2496" w:type="pct"/>
            <w:shd w:val="clear" w:color="auto" w:fill="auto"/>
          </w:tcPr>
          <w:p w14:paraId="569A89E0"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external auditor shall perform sufficient audit procedures on the body of work of the internal audit function as a whole that the external auditor plans to use to determine its adequacy for purposes of the audit, including evaluating whether:</w:t>
            </w:r>
          </w:p>
          <w:p w14:paraId="01A84D37" w14:textId="77777777" w:rsidR="00657E7B" w:rsidRPr="00CB2D6E" w:rsidRDefault="00657E7B" w:rsidP="00B767A7">
            <w:pPr>
              <w:pStyle w:val="ListParagraph"/>
              <w:numPr>
                <w:ilvl w:val="0"/>
                <w:numId w:val="19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work of the function had been properly planned, performed, supervised, reviewed and documented;</w:t>
            </w:r>
          </w:p>
          <w:p w14:paraId="30A6ED9B" w14:textId="77777777" w:rsidR="00657E7B" w:rsidRPr="00CB2D6E" w:rsidRDefault="00657E7B" w:rsidP="00B767A7">
            <w:pPr>
              <w:pStyle w:val="ListParagraph"/>
              <w:numPr>
                <w:ilvl w:val="0"/>
                <w:numId w:val="19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Sufficient appropriate evidence had been obtained to enable the function to draw reasonable conclusions; and</w:t>
            </w:r>
          </w:p>
          <w:p w14:paraId="0EF616C0" w14:textId="77777777" w:rsidR="00657E7B" w:rsidRPr="00CB2D6E" w:rsidRDefault="00657E7B" w:rsidP="00B767A7">
            <w:pPr>
              <w:pStyle w:val="ListParagraph"/>
              <w:numPr>
                <w:ilvl w:val="0"/>
                <w:numId w:val="19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Conclusions reached are appropriate in the circumstances and the reports prepared by the function are consistent with the results of the work performed. </w:t>
            </w:r>
          </w:p>
        </w:tc>
        <w:tc>
          <w:tcPr>
            <w:tcW w:w="661" w:type="pct"/>
            <w:shd w:val="clear" w:color="auto" w:fill="auto"/>
          </w:tcPr>
          <w:p w14:paraId="11D36EA6"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2610.23</w:t>
            </w:r>
          </w:p>
        </w:tc>
        <w:tc>
          <w:tcPr>
            <w:tcW w:w="971" w:type="pct"/>
            <w:shd w:val="clear" w:color="auto" w:fill="auto"/>
          </w:tcPr>
          <w:p w14:paraId="77489C8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7AA9EE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31F1740" w14:textId="77777777" w:rsidTr="00E95E47">
        <w:trPr>
          <w:trHeight w:val="70"/>
        </w:trPr>
        <w:tc>
          <w:tcPr>
            <w:tcW w:w="2496" w:type="pct"/>
            <w:shd w:val="clear" w:color="auto" w:fill="auto"/>
          </w:tcPr>
          <w:p w14:paraId="30C89FC0"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nature and extent of the external auditor’s audit procedures shall be responsive to the external auditor’s evaluation of:</w:t>
            </w:r>
          </w:p>
          <w:p w14:paraId="1BA55388" w14:textId="77777777" w:rsidR="00657E7B" w:rsidRPr="00CB2D6E" w:rsidRDefault="00657E7B" w:rsidP="00B767A7">
            <w:pPr>
              <w:pStyle w:val="ListParagraph"/>
              <w:numPr>
                <w:ilvl w:val="0"/>
                <w:numId w:val="20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amount of judgment involved;</w:t>
            </w:r>
          </w:p>
          <w:p w14:paraId="30824686" w14:textId="77777777" w:rsidR="00657E7B" w:rsidRPr="00CB2D6E" w:rsidRDefault="00657E7B" w:rsidP="00B767A7">
            <w:pPr>
              <w:pStyle w:val="ListParagraph"/>
              <w:numPr>
                <w:ilvl w:val="0"/>
                <w:numId w:val="20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assessed risk of material misstatement;</w:t>
            </w:r>
          </w:p>
          <w:p w14:paraId="10D84C6A" w14:textId="77777777" w:rsidR="00657E7B" w:rsidRPr="00CB2D6E" w:rsidRDefault="00657E7B" w:rsidP="00B767A7">
            <w:pPr>
              <w:pStyle w:val="ListParagraph"/>
              <w:numPr>
                <w:ilvl w:val="0"/>
                <w:numId w:val="20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extent to which the internal audit function’s organizational status and relevant policies and procedures support the objectivity of the internal auditors; and</w:t>
            </w:r>
          </w:p>
          <w:p w14:paraId="54F827CB" w14:textId="77777777" w:rsidR="00657E7B" w:rsidRPr="00CB2D6E" w:rsidRDefault="00657E7B" w:rsidP="00B767A7">
            <w:pPr>
              <w:pStyle w:val="ListParagraph"/>
              <w:numPr>
                <w:ilvl w:val="0"/>
                <w:numId w:val="20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level of competence of the function;</w:t>
            </w:r>
            <w:r w:rsidRPr="00CB2D6E">
              <w:rPr>
                <w:rFonts w:ascii="Source Sans Pro" w:eastAsia="Century Gothic" w:hAnsi="Source Sans Pro" w:cs="Tahoma"/>
                <w:sz w:val="20"/>
                <w:szCs w:val="20"/>
              </w:rPr>
              <w:br/>
              <w:t xml:space="preserve">and shall include reperformance of some of the work. </w:t>
            </w:r>
          </w:p>
        </w:tc>
        <w:tc>
          <w:tcPr>
            <w:tcW w:w="661" w:type="pct"/>
            <w:shd w:val="clear" w:color="auto" w:fill="auto"/>
          </w:tcPr>
          <w:p w14:paraId="4F1B73CE"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2610.24</w:t>
            </w:r>
          </w:p>
        </w:tc>
        <w:tc>
          <w:tcPr>
            <w:tcW w:w="971" w:type="pct"/>
            <w:shd w:val="clear" w:color="auto" w:fill="auto"/>
          </w:tcPr>
          <w:p w14:paraId="6B36969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83C79F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C3AB65C" w14:textId="77777777" w:rsidTr="00E95E47">
        <w:trPr>
          <w:trHeight w:val="70"/>
        </w:trPr>
        <w:tc>
          <w:tcPr>
            <w:tcW w:w="2496" w:type="pct"/>
            <w:shd w:val="clear" w:color="auto" w:fill="auto"/>
          </w:tcPr>
          <w:p w14:paraId="059294DA"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external auditor shall also evaluate whether the external auditor’s conclusions regarding the internal audit function in paragraph 15 of this ISA and the determination of the nature and extent of use of the work of the function for purposes of the audit in paragraphs 18–19 of this ISA remain appropriate.</w:t>
            </w:r>
          </w:p>
        </w:tc>
        <w:tc>
          <w:tcPr>
            <w:tcW w:w="661" w:type="pct"/>
            <w:shd w:val="clear" w:color="auto" w:fill="auto"/>
          </w:tcPr>
          <w:p w14:paraId="63652D89"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2610.25</w:t>
            </w:r>
          </w:p>
        </w:tc>
        <w:tc>
          <w:tcPr>
            <w:tcW w:w="971" w:type="pct"/>
            <w:shd w:val="clear" w:color="auto" w:fill="auto"/>
          </w:tcPr>
          <w:p w14:paraId="3B90BF6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B0BBC1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BA7E81" w:rsidRPr="00CB2D6E" w14:paraId="53A91A44" w14:textId="77777777" w:rsidTr="00E95E47">
        <w:trPr>
          <w:trHeight w:val="70"/>
        </w:trPr>
        <w:tc>
          <w:tcPr>
            <w:tcW w:w="2496" w:type="pct"/>
            <w:shd w:val="clear" w:color="auto" w:fill="auto"/>
          </w:tcPr>
          <w:p w14:paraId="29621FDD" w14:textId="23A2DA79" w:rsidR="00BA7E81" w:rsidRPr="00CB2D6E" w:rsidRDefault="000F7BD0"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The external auditor may be prohibited by law or regulation from obtaining direct assistance from internal auditors. If so, paragraphs 27–35 and 37 do not apply</w:t>
            </w:r>
          </w:p>
        </w:tc>
        <w:tc>
          <w:tcPr>
            <w:tcW w:w="661" w:type="pct"/>
            <w:shd w:val="clear" w:color="auto" w:fill="auto"/>
          </w:tcPr>
          <w:p w14:paraId="346D2BFD" w14:textId="00FA02D3" w:rsidR="00BA7E81" w:rsidRPr="00CB2D6E" w:rsidRDefault="00E72046"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2610.26</w:t>
            </w:r>
          </w:p>
        </w:tc>
        <w:tc>
          <w:tcPr>
            <w:tcW w:w="971" w:type="pct"/>
            <w:shd w:val="clear" w:color="auto" w:fill="auto"/>
          </w:tcPr>
          <w:p w14:paraId="5B3D666B" w14:textId="77777777" w:rsidR="00BA7E81" w:rsidRPr="00CB2D6E" w:rsidRDefault="00BA7E81"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5D8F0B15" w14:textId="77777777" w:rsidR="00BA7E81" w:rsidRPr="00CB2D6E" w:rsidRDefault="00BA7E81" w:rsidP="00F33537">
            <w:pPr>
              <w:spacing w:before="60" w:after="60"/>
              <w:jc w:val="center"/>
              <w:rPr>
                <w:rFonts w:ascii="Source Sans Pro" w:eastAsia="Century Gothic" w:hAnsi="Source Sans Pro" w:cs="Tahoma"/>
                <w:b/>
                <w:sz w:val="20"/>
                <w:szCs w:val="20"/>
              </w:rPr>
            </w:pPr>
          </w:p>
        </w:tc>
      </w:tr>
      <w:tr w:rsidR="00657E7B" w:rsidRPr="00CB2D6E" w14:paraId="5CF93398" w14:textId="77777777" w:rsidTr="00E95E47">
        <w:trPr>
          <w:trHeight w:val="70"/>
        </w:trPr>
        <w:tc>
          <w:tcPr>
            <w:tcW w:w="2496" w:type="pct"/>
            <w:shd w:val="clear" w:color="auto" w:fill="auto"/>
          </w:tcPr>
          <w:p w14:paraId="664743AC"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using internal auditors to provide direct assistance is not prohibited by law or regulation, and the external auditor plans to use internal auditors to provide direct assistance on the audit, the external auditor shall evaluate the existence and significance of threats to objectivity and the level of competence of the internal auditors who will be providing such assistance. The external auditor’s evaluation of the existence and significance of threats to the internal auditors’ objectivity shall include inquiry of the internal auditors regarding interests and relationships that may create a threat to their objectivity. </w:t>
            </w:r>
          </w:p>
        </w:tc>
        <w:tc>
          <w:tcPr>
            <w:tcW w:w="661" w:type="pct"/>
            <w:shd w:val="clear" w:color="auto" w:fill="auto"/>
          </w:tcPr>
          <w:p w14:paraId="56FC0170"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2610.27</w:t>
            </w:r>
          </w:p>
        </w:tc>
        <w:tc>
          <w:tcPr>
            <w:tcW w:w="971" w:type="pct"/>
            <w:shd w:val="clear" w:color="auto" w:fill="auto"/>
          </w:tcPr>
          <w:p w14:paraId="1CD00B5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450DB4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368DA1A" w14:textId="77777777" w:rsidTr="00E95E47">
        <w:trPr>
          <w:trHeight w:val="285"/>
        </w:trPr>
        <w:tc>
          <w:tcPr>
            <w:tcW w:w="2496" w:type="pct"/>
            <w:shd w:val="clear" w:color="auto" w:fill="auto"/>
          </w:tcPr>
          <w:p w14:paraId="499B0916"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external auditor shall not use an internal auditor to provide direct assistance if:</w:t>
            </w:r>
          </w:p>
          <w:p w14:paraId="5BB85E18" w14:textId="77777777" w:rsidR="00657E7B" w:rsidRPr="00CB2D6E" w:rsidRDefault="00657E7B" w:rsidP="00B767A7">
            <w:pPr>
              <w:pStyle w:val="ListParagraph"/>
              <w:numPr>
                <w:ilvl w:val="0"/>
                <w:numId w:val="20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There are significant threats to the objectivity of the internal auditor; or</w:t>
            </w:r>
          </w:p>
          <w:p w14:paraId="4AFE9509" w14:textId="77777777" w:rsidR="00657E7B" w:rsidRPr="00CB2D6E" w:rsidRDefault="00657E7B" w:rsidP="00B767A7">
            <w:pPr>
              <w:pStyle w:val="ListParagraph"/>
              <w:numPr>
                <w:ilvl w:val="0"/>
                <w:numId w:val="20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internal auditor lacks sufficient competence to perform the proposed work. </w:t>
            </w:r>
          </w:p>
        </w:tc>
        <w:tc>
          <w:tcPr>
            <w:tcW w:w="661" w:type="pct"/>
            <w:shd w:val="clear" w:color="auto" w:fill="auto"/>
          </w:tcPr>
          <w:p w14:paraId="23A85DB4"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2610.28</w:t>
            </w:r>
          </w:p>
        </w:tc>
        <w:tc>
          <w:tcPr>
            <w:tcW w:w="971" w:type="pct"/>
            <w:shd w:val="clear" w:color="auto" w:fill="auto"/>
          </w:tcPr>
          <w:p w14:paraId="0D1F774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B3034D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1F6E915" w14:textId="77777777" w:rsidTr="00E95E47">
        <w:trPr>
          <w:trHeight w:val="70"/>
        </w:trPr>
        <w:tc>
          <w:tcPr>
            <w:tcW w:w="2496" w:type="pct"/>
            <w:shd w:val="clear" w:color="auto" w:fill="auto"/>
          </w:tcPr>
          <w:p w14:paraId="781FD6F3"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In determining the nature and extent of work that may be assigned to internal auditors and the nature, timing and extent of direction, supervision and review that is appropriate in the circumstances, the external auditor shall consider:</w:t>
            </w:r>
          </w:p>
          <w:p w14:paraId="788612E6" w14:textId="77777777" w:rsidR="00657E7B" w:rsidRPr="00CB2D6E" w:rsidRDefault="00657E7B" w:rsidP="00361A0F">
            <w:pPr>
              <w:pStyle w:val="ListParagraph"/>
              <w:numPr>
                <w:ilvl w:val="0"/>
                <w:numId w:val="32"/>
              </w:numPr>
              <w:spacing w:before="60" w:after="60"/>
              <w:ind w:left="690"/>
              <w:rPr>
                <w:rFonts w:ascii="Source Sans Pro" w:eastAsia="Century Gothic" w:hAnsi="Source Sans Pro" w:cs="Tahoma"/>
                <w:sz w:val="20"/>
                <w:szCs w:val="20"/>
              </w:rPr>
            </w:pPr>
            <w:r w:rsidRPr="00CB2D6E">
              <w:rPr>
                <w:rFonts w:ascii="Source Sans Pro" w:eastAsia="Century Gothic" w:hAnsi="Source Sans Pro" w:cs="Tahoma"/>
                <w:sz w:val="20"/>
                <w:szCs w:val="20"/>
              </w:rPr>
              <w:t>The amount of judgment involved in:</w:t>
            </w:r>
          </w:p>
          <w:p w14:paraId="4A8FEDAD" w14:textId="77777777" w:rsidR="00657E7B" w:rsidRPr="00CB2D6E" w:rsidRDefault="00657E7B" w:rsidP="00B767A7">
            <w:pPr>
              <w:pStyle w:val="ListParagraph"/>
              <w:numPr>
                <w:ilvl w:val="1"/>
                <w:numId w:val="202"/>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Planning and performing relevant audit procedures; and</w:t>
            </w:r>
          </w:p>
          <w:p w14:paraId="0E9DE3E3" w14:textId="77777777" w:rsidR="00657E7B" w:rsidRPr="00CB2D6E" w:rsidRDefault="00657E7B" w:rsidP="00B767A7">
            <w:pPr>
              <w:pStyle w:val="ListParagraph"/>
              <w:numPr>
                <w:ilvl w:val="1"/>
                <w:numId w:val="202"/>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Evaluating the audit evidence gathered;</w:t>
            </w:r>
          </w:p>
          <w:p w14:paraId="5A3C2D5E" w14:textId="77777777" w:rsidR="00657E7B" w:rsidRPr="00CB2D6E" w:rsidRDefault="00657E7B" w:rsidP="00361A0F">
            <w:pPr>
              <w:pStyle w:val="ListParagraph"/>
              <w:numPr>
                <w:ilvl w:val="0"/>
                <w:numId w:val="32"/>
              </w:numPr>
              <w:spacing w:before="60" w:after="60"/>
              <w:ind w:left="690"/>
              <w:rPr>
                <w:rFonts w:ascii="Source Sans Pro" w:eastAsia="Century Gothic" w:hAnsi="Source Sans Pro" w:cs="Tahoma"/>
                <w:sz w:val="20"/>
                <w:szCs w:val="20"/>
              </w:rPr>
            </w:pPr>
            <w:r w:rsidRPr="00CB2D6E">
              <w:rPr>
                <w:rFonts w:ascii="Source Sans Pro" w:eastAsia="Century Gothic" w:hAnsi="Source Sans Pro" w:cs="Tahoma"/>
                <w:sz w:val="20"/>
                <w:szCs w:val="20"/>
              </w:rPr>
              <w:t>The assessed risk of material misstatement; and</w:t>
            </w:r>
          </w:p>
          <w:p w14:paraId="51A547F0" w14:textId="77777777" w:rsidR="00657E7B" w:rsidRPr="00CB2D6E" w:rsidRDefault="00657E7B" w:rsidP="00361A0F">
            <w:pPr>
              <w:pStyle w:val="ListParagraph"/>
              <w:numPr>
                <w:ilvl w:val="0"/>
                <w:numId w:val="32"/>
              </w:numPr>
              <w:spacing w:before="60" w:after="60"/>
              <w:ind w:left="69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external auditor’s evaluation of the existence and significance of threats to the objectivity and level of competence of the internal auditors who will be providing such assistance. </w:t>
            </w:r>
          </w:p>
        </w:tc>
        <w:tc>
          <w:tcPr>
            <w:tcW w:w="661" w:type="pct"/>
            <w:shd w:val="clear" w:color="auto" w:fill="auto"/>
          </w:tcPr>
          <w:p w14:paraId="4CC5A564"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2610.29</w:t>
            </w:r>
          </w:p>
        </w:tc>
        <w:tc>
          <w:tcPr>
            <w:tcW w:w="971" w:type="pct"/>
            <w:shd w:val="clear" w:color="auto" w:fill="auto"/>
          </w:tcPr>
          <w:p w14:paraId="5566DA0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5C7EDB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727D8B0" w14:textId="77777777" w:rsidTr="00E95E47">
        <w:trPr>
          <w:trHeight w:val="70"/>
        </w:trPr>
        <w:tc>
          <w:tcPr>
            <w:tcW w:w="2496" w:type="pct"/>
            <w:shd w:val="clear" w:color="auto" w:fill="auto"/>
          </w:tcPr>
          <w:p w14:paraId="3C9336CA"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external auditor shall not use internal auditors to provide direct assistance to perform procedures that:</w:t>
            </w:r>
          </w:p>
          <w:p w14:paraId="76A9C83C" w14:textId="77777777" w:rsidR="00657E7B" w:rsidRPr="00CB2D6E" w:rsidRDefault="00657E7B" w:rsidP="00B767A7">
            <w:pPr>
              <w:pStyle w:val="ListParagraph"/>
              <w:numPr>
                <w:ilvl w:val="0"/>
                <w:numId w:val="203"/>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Involve making significant judgments in the audit; </w:t>
            </w:r>
          </w:p>
          <w:p w14:paraId="6A73925E" w14:textId="77777777" w:rsidR="00657E7B" w:rsidRPr="00CB2D6E" w:rsidRDefault="00657E7B" w:rsidP="00B767A7">
            <w:pPr>
              <w:pStyle w:val="ListParagraph"/>
              <w:numPr>
                <w:ilvl w:val="0"/>
                <w:numId w:val="203"/>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Relate to higher assessed risks of material misstatement where the judgment required in performing the relevant audit procedures or evaluating the audit evidence gathered is more than limited; </w:t>
            </w:r>
          </w:p>
          <w:p w14:paraId="6EC301A1" w14:textId="77777777" w:rsidR="00657E7B" w:rsidRPr="00CB2D6E" w:rsidRDefault="00657E7B" w:rsidP="00B767A7">
            <w:pPr>
              <w:pStyle w:val="ListParagraph"/>
              <w:numPr>
                <w:ilvl w:val="0"/>
                <w:numId w:val="203"/>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Relate to work with which the internal auditors have been involved and which has </w:t>
            </w:r>
            <w:r w:rsidRPr="00CB2D6E">
              <w:rPr>
                <w:rFonts w:ascii="Source Sans Pro" w:eastAsia="Century Gothic" w:hAnsi="Source Sans Pro" w:cs="Tahoma"/>
                <w:sz w:val="20"/>
                <w:szCs w:val="20"/>
              </w:rPr>
              <w:lastRenderedPageBreak/>
              <w:t>already been, or will be, reported to management or those charged with governance by the internal audit function; or</w:t>
            </w:r>
          </w:p>
          <w:p w14:paraId="4A226364" w14:textId="77777777" w:rsidR="00657E7B" w:rsidRPr="00CB2D6E" w:rsidRDefault="00657E7B" w:rsidP="00B767A7">
            <w:pPr>
              <w:pStyle w:val="ListParagraph"/>
              <w:numPr>
                <w:ilvl w:val="0"/>
                <w:numId w:val="203"/>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Relate to decisions the external auditor makes in accordance with this ISA regarding the internal audit function and the use of its work or direct assistance. </w:t>
            </w:r>
          </w:p>
        </w:tc>
        <w:tc>
          <w:tcPr>
            <w:tcW w:w="661" w:type="pct"/>
            <w:shd w:val="clear" w:color="auto" w:fill="auto"/>
          </w:tcPr>
          <w:p w14:paraId="244BCE5E"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2610.30</w:t>
            </w:r>
          </w:p>
        </w:tc>
        <w:tc>
          <w:tcPr>
            <w:tcW w:w="971" w:type="pct"/>
            <w:shd w:val="clear" w:color="auto" w:fill="auto"/>
          </w:tcPr>
          <w:p w14:paraId="0B38BA3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A4D00E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16172AE" w14:textId="77777777" w:rsidTr="00E95E47">
        <w:trPr>
          <w:trHeight w:val="70"/>
        </w:trPr>
        <w:tc>
          <w:tcPr>
            <w:tcW w:w="2496" w:type="pct"/>
            <w:shd w:val="clear" w:color="auto" w:fill="auto"/>
          </w:tcPr>
          <w:p w14:paraId="06D2A852"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Having appropriately evaluated whether and, if so, to what extent internal auditors can be used to provide direct assistance on the audit, the external auditor shall, in communicating with those charged with governance an overview of the planned scope and timing of the audit in accordance with ISA 260 (Revised), communicate the nature and extent of the planned use of internal auditors to provide direct assistance so as to reach a mutual understanding that such use is not excessive in the circumstances of the engagement. </w:t>
            </w:r>
          </w:p>
        </w:tc>
        <w:tc>
          <w:tcPr>
            <w:tcW w:w="661" w:type="pct"/>
            <w:shd w:val="clear" w:color="auto" w:fill="auto"/>
          </w:tcPr>
          <w:p w14:paraId="5A900411"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2610.31</w:t>
            </w:r>
          </w:p>
        </w:tc>
        <w:tc>
          <w:tcPr>
            <w:tcW w:w="971" w:type="pct"/>
            <w:shd w:val="clear" w:color="auto" w:fill="auto"/>
          </w:tcPr>
          <w:p w14:paraId="61F8D57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221450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36156A5" w14:textId="77777777" w:rsidTr="00E95E47">
        <w:trPr>
          <w:trHeight w:val="70"/>
        </w:trPr>
        <w:tc>
          <w:tcPr>
            <w:tcW w:w="2496" w:type="pct"/>
            <w:shd w:val="clear" w:color="auto" w:fill="auto"/>
          </w:tcPr>
          <w:p w14:paraId="4A629688"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external auditor shall evaluate whether, in aggregate, using internal auditors to provide direct assistance to the extent planned, together with the planned use of the work of the internal audit function, would still result in the external auditor being sufficiently involved in the audit, given the external auditor’s sole responsibility for the audit opinion expressed.</w:t>
            </w:r>
          </w:p>
        </w:tc>
        <w:tc>
          <w:tcPr>
            <w:tcW w:w="661" w:type="pct"/>
            <w:shd w:val="clear" w:color="auto" w:fill="auto"/>
          </w:tcPr>
          <w:p w14:paraId="4335A949"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2610.32</w:t>
            </w:r>
          </w:p>
        </w:tc>
        <w:tc>
          <w:tcPr>
            <w:tcW w:w="971" w:type="pct"/>
            <w:shd w:val="clear" w:color="auto" w:fill="auto"/>
          </w:tcPr>
          <w:p w14:paraId="7CAC331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53167A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5EE1ACD" w14:textId="77777777" w:rsidTr="00E95E47">
        <w:trPr>
          <w:trHeight w:val="285"/>
        </w:trPr>
        <w:tc>
          <w:tcPr>
            <w:tcW w:w="2496" w:type="pct"/>
            <w:shd w:val="clear" w:color="auto" w:fill="auto"/>
          </w:tcPr>
          <w:p w14:paraId="34E1ED21"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Prior to using internal auditors to provide direct assistance for purposes of the audit, the external auditor shall:</w:t>
            </w:r>
          </w:p>
          <w:p w14:paraId="5A52D863" w14:textId="77777777" w:rsidR="00657E7B" w:rsidRPr="00CB2D6E" w:rsidRDefault="00657E7B" w:rsidP="00B767A7">
            <w:pPr>
              <w:pStyle w:val="ListParagraph"/>
              <w:numPr>
                <w:ilvl w:val="0"/>
                <w:numId w:val="204"/>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Obtain written agreement from an authorized representative of the entity that the internal auditors will be allowed to follow the external auditor’s instructions, and that the entity will not intervene in the work the internal auditor performs for the external auditor; and</w:t>
            </w:r>
          </w:p>
          <w:p w14:paraId="37444028" w14:textId="77777777" w:rsidR="00657E7B" w:rsidRPr="00CB2D6E" w:rsidRDefault="00657E7B" w:rsidP="00B767A7">
            <w:pPr>
              <w:pStyle w:val="ListParagraph"/>
              <w:numPr>
                <w:ilvl w:val="0"/>
                <w:numId w:val="204"/>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Obtain written agreement from the internal auditors that they will keep confidential specific matters as instructed by the external auditor and inform the external auditor of any threat to their objectivity.</w:t>
            </w:r>
          </w:p>
        </w:tc>
        <w:tc>
          <w:tcPr>
            <w:tcW w:w="661" w:type="pct"/>
            <w:shd w:val="clear" w:color="auto" w:fill="auto"/>
          </w:tcPr>
          <w:p w14:paraId="505E117A"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2610.33</w:t>
            </w:r>
          </w:p>
        </w:tc>
        <w:tc>
          <w:tcPr>
            <w:tcW w:w="971" w:type="pct"/>
            <w:shd w:val="clear" w:color="auto" w:fill="auto"/>
          </w:tcPr>
          <w:p w14:paraId="43D1521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046C48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3CB3CE5" w14:textId="77777777" w:rsidTr="00E95E47">
        <w:trPr>
          <w:trHeight w:val="70"/>
        </w:trPr>
        <w:tc>
          <w:tcPr>
            <w:tcW w:w="2496" w:type="pct"/>
            <w:shd w:val="clear" w:color="auto" w:fill="auto"/>
          </w:tcPr>
          <w:p w14:paraId="09303D91" w14:textId="50E26D3C"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external auditor shall direct, supervise and review the work performed by internal auditors on the engagement in accordance with ISA 220</w:t>
            </w:r>
            <w:r w:rsidR="00A75A77" w:rsidRPr="00CB2D6E">
              <w:rPr>
                <w:rFonts w:ascii="Source Sans Pro" w:eastAsia="Century Gothic" w:hAnsi="Source Sans Pro" w:cs="Tahoma"/>
                <w:sz w:val="20"/>
                <w:szCs w:val="20"/>
              </w:rPr>
              <w:t xml:space="preserve"> (Revised)</w:t>
            </w:r>
            <w:r w:rsidRPr="00CB2D6E">
              <w:rPr>
                <w:rFonts w:ascii="Source Sans Pro" w:eastAsia="Century Gothic" w:hAnsi="Source Sans Pro" w:cs="Tahoma"/>
                <w:sz w:val="20"/>
                <w:szCs w:val="20"/>
              </w:rPr>
              <w:t>. In so doing:</w:t>
            </w:r>
          </w:p>
          <w:p w14:paraId="1AB68B51" w14:textId="77777777" w:rsidR="00657E7B" w:rsidRPr="00CB2D6E" w:rsidRDefault="00657E7B" w:rsidP="00B767A7">
            <w:pPr>
              <w:pStyle w:val="ListParagraph"/>
              <w:numPr>
                <w:ilvl w:val="0"/>
                <w:numId w:val="20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nature, timing and extent of direction, supervision, and review shall recognize that the internal auditors are not independent of the entity and be responsive to the outcome of the evaluation of the factors in paragraph 29 of this ISA; and </w:t>
            </w:r>
          </w:p>
          <w:p w14:paraId="680B5945" w14:textId="5A0F56A1" w:rsidR="00657E7B" w:rsidRPr="00CB2D6E" w:rsidRDefault="00657E7B" w:rsidP="00B767A7">
            <w:pPr>
              <w:pStyle w:val="ListParagraph"/>
              <w:numPr>
                <w:ilvl w:val="0"/>
                <w:numId w:val="20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The review procedures shall include the external auditor checking back to the underlying audit evidence for some of the work performed by the internal auditors.</w:t>
            </w:r>
            <w:r w:rsidRPr="00CB2D6E">
              <w:rPr>
                <w:rFonts w:ascii="Source Sans Pro" w:eastAsia="Century Gothic" w:hAnsi="Source Sans Pro" w:cs="Tahoma"/>
                <w:sz w:val="20"/>
                <w:szCs w:val="20"/>
              </w:rPr>
              <w:br/>
              <w:t xml:space="preserve">The direction, supervision and review by the external auditor of the work performed by the internal auditors shall be sufficient in order for the external auditor to </w:t>
            </w:r>
            <w:r w:rsidR="00A75A77" w:rsidRPr="00CB2D6E">
              <w:rPr>
                <w:rFonts w:ascii="Source Sans Pro" w:eastAsia="Century Gothic" w:hAnsi="Source Sans Pro" w:cs="Tahoma"/>
                <w:sz w:val="20"/>
                <w:szCs w:val="20"/>
              </w:rPr>
              <w:t>determine</w:t>
            </w:r>
            <w:r w:rsidRPr="00CB2D6E">
              <w:rPr>
                <w:rFonts w:ascii="Source Sans Pro" w:eastAsia="Century Gothic" w:hAnsi="Source Sans Pro" w:cs="Tahoma"/>
                <w:sz w:val="20"/>
                <w:szCs w:val="20"/>
              </w:rPr>
              <w:t xml:space="preserve"> that the internal auditors have obtained sufficient appropriate audit evidence to support the conclusions based on that work. </w:t>
            </w:r>
          </w:p>
        </w:tc>
        <w:tc>
          <w:tcPr>
            <w:tcW w:w="661" w:type="pct"/>
            <w:shd w:val="clear" w:color="auto" w:fill="auto"/>
          </w:tcPr>
          <w:p w14:paraId="166CAAC6"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2610.34</w:t>
            </w:r>
          </w:p>
        </w:tc>
        <w:tc>
          <w:tcPr>
            <w:tcW w:w="971" w:type="pct"/>
            <w:shd w:val="clear" w:color="auto" w:fill="auto"/>
          </w:tcPr>
          <w:p w14:paraId="61E0275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F517A3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20270DC" w14:textId="77777777" w:rsidTr="00E95E47">
        <w:trPr>
          <w:trHeight w:val="70"/>
        </w:trPr>
        <w:tc>
          <w:tcPr>
            <w:tcW w:w="2496" w:type="pct"/>
            <w:shd w:val="clear" w:color="auto" w:fill="auto"/>
          </w:tcPr>
          <w:p w14:paraId="6262E2C1"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In directing, supervising and reviewing the work performed by internal auditors, the external auditor shall remain alert for indications that the external auditor’s evaluations in paragraph 27 are no longer appropriate.</w:t>
            </w:r>
          </w:p>
        </w:tc>
        <w:tc>
          <w:tcPr>
            <w:tcW w:w="661" w:type="pct"/>
            <w:shd w:val="clear" w:color="auto" w:fill="auto"/>
          </w:tcPr>
          <w:p w14:paraId="06A1E7E6"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2610.35</w:t>
            </w:r>
          </w:p>
        </w:tc>
        <w:tc>
          <w:tcPr>
            <w:tcW w:w="971" w:type="pct"/>
            <w:shd w:val="clear" w:color="auto" w:fill="auto"/>
          </w:tcPr>
          <w:p w14:paraId="0C4A179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1785FD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7E73BD2" w14:textId="77777777" w:rsidTr="00E95E47">
        <w:trPr>
          <w:trHeight w:val="70"/>
        </w:trPr>
        <w:tc>
          <w:tcPr>
            <w:tcW w:w="2496" w:type="pct"/>
            <w:shd w:val="clear" w:color="auto" w:fill="auto"/>
          </w:tcPr>
          <w:p w14:paraId="07DF2DFB"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external auditor uses the work of the internal audit function, the external auditor shall include in the audit documentation:</w:t>
            </w:r>
          </w:p>
          <w:p w14:paraId="17F3B773" w14:textId="77777777" w:rsidR="00657E7B" w:rsidRPr="00CB2D6E" w:rsidRDefault="00657E7B" w:rsidP="00361A0F">
            <w:pPr>
              <w:pStyle w:val="ListParagraph"/>
              <w:numPr>
                <w:ilvl w:val="0"/>
                <w:numId w:val="33"/>
              </w:numPr>
              <w:spacing w:before="60" w:after="60"/>
              <w:ind w:left="600"/>
              <w:rPr>
                <w:rFonts w:ascii="Source Sans Pro" w:eastAsia="Century Gothic" w:hAnsi="Source Sans Pro" w:cs="Tahoma"/>
                <w:sz w:val="20"/>
                <w:szCs w:val="20"/>
              </w:rPr>
            </w:pPr>
            <w:r w:rsidRPr="00CB2D6E">
              <w:rPr>
                <w:rFonts w:ascii="Source Sans Pro" w:eastAsia="Century Gothic" w:hAnsi="Source Sans Pro" w:cs="Tahoma"/>
                <w:sz w:val="20"/>
                <w:szCs w:val="20"/>
              </w:rPr>
              <w:t>The evaluation of:</w:t>
            </w:r>
          </w:p>
          <w:p w14:paraId="7BD17244" w14:textId="77777777" w:rsidR="00657E7B" w:rsidRPr="00CB2D6E" w:rsidRDefault="00657E7B" w:rsidP="00B767A7">
            <w:pPr>
              <w:pStyle w:val="ListParagraph"/>
              <w:numPr>
                <w:ilvl w:val="1"/>
                <w:numId w:val="207"/>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Whether the function’s organizational status and relevant policies and procedures adequately support the objectivity of the internal auditors;</w:t>
            </w:r>
          </w:p>
          <w:p w14:paraId="2D19A373" w14:textId="77777777" w:rsidR="00657E7B" w:rsidRPr="00CB2D6E" w:rsidRDefault="00657E7B" w:rsidP="00B767A7">
            <w:pPr>
              <w:pStyle w:val="ListParagraph"/>
              <w:numPr>
                <w:ilvl w:val="1"/>
                <w:numId w:val="207"/>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level of competence of the function; and</w:t>
            </w:r>
          </w:p>
          <w:p w14:paraId="4BA03949" w14:textId="77777777" w:rsidR="00657E7B" w:rsidRPr="00CB2D6E" w:rsidRDefault="00657E7B" w:rsidP="00B767A7">
            <w:pPr>
              <w:pStyle w:val="ListParagraph"/>
              <w:numPr>
                <w:ilvl w:val="1"/>
                <w:numId w:val="207"/>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Whether the function applies a systematic and disciplined approach, including quality control;</w:t>
            </w:r>
          </w:p>
          <w:p w14:paraId="5CC27C6F" w14:textId="77777777" w:rsidR="00657E7B" w:rsidRPr="00CB2D6E" w:rsidRDefault="00657E7B" w:rsidP="00361A0F">
            <w:pPr>
              <w:pStyle w:val="ListParagraph"/>
              <w:numPr>
                <w:ilvl w:val="0"/>
                <w:numId w:val="33"/>
              </w:numPr>
              <w:spacing w:before="60" w:after="60"/>
              <w:ind w:left="600"/>
              <w:rPr>
                <w:rFonts w:ascii="Source Sans Pro" w:eastAsia="Century Gothic" w:hAnsi="Source Sans Pro" w:cs="Tahoma"/>
                <w:sz w:val="20"/>
                <w:szCs w:val="20"/>
              </w:rPr>
            </w:pPr>
            <w:r w:rsidRPr="00CB2D6E">
              <w:rPr>
                <w:rFonts w:ascii="Source Sans Pro" w:eastAsia="Century Gothic" w:hAnsi="Source Sans Pro" w:cs="Tahoma"/>
                <w:sz w:val="20"/>
                <w:szCs w:val="20"/>
              </w:rPr>
              <w:t>The nature and extent of the work used and the basis for that decision; and</w:t>
            </w:r>
          </w:p>
          <w:p w14:paraId="2C2CA324" w14:textId="77777777" w:rsidR="00657E7B" w:rsidRPr="00CB2D6E" w:rsidRDefault="00657E7B" w:rsidP="00361A0F">
            <w:pPr>
              <w:pStyle w:val="ListParagraph"/>
              <w:numPr>
                <w:ilvl w:val="0"/>
                <w:numId w:val="33"/>
              </w:numPr>
              <w:spacing w:before="60" w:after="60"/>
              <w:ind w:left="600"/>
              <w:rPr>
                <w:rFonts w:ascii="Source Sans Pro" w:eastAsia="Century Gothic" w:hAnsi="Source Sans Pro" w:cs="Tahoma"/>
                <w:sz w:val="20"/>
                <w:szCs w:val="20"/>
              </w:rPr>
            </w:pPr>
            <w:r w:rsidRPr="00CB2D6E">
              <w:rPr>
                <w:rFonts w:ascii="Source Sans Pro" w:eastAsia="Century Gothic" w:hAnsi="Source Sans Pro" w:cs="Tahoma"/>
                <w:sz w:val="20"/>
                <w:szCs w:val="20"/>
              </w:rPr>
              <w:t>The audit procedures performed by the external auditor to evaluate the adequacy of the work used.</w:t>
            </w:r>
          </w:p>
        </w:tc>
        <w:tc>
          <w:tcPr>
            <w:tcW w:w="661" w:type="pct"/>
            <w:shd w:val="clear" w:color="auto" w:fill="auto"/>
          </w:tcPr>
          <w:p w14:paraId="477B565F"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2610.36</w:t>
            </w:r>
          </w:p>
        </w:tc>
        <w:tc>
          <w:tcPr>
            <w:tcW w:w="971" w:type="pct"/>
            <w:shd w:val="clear" w:color="auto" w:fill="auto"/>
          </w:tcPr>
          <w:p w14:paraId="61AD607D" w14:textId="77777777"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535B7D6A" w14:textId="77777777"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7975133B" w14:textId="77777777" w:rsidTr="00E95E47">
        <w:trPr>
          <w:trHeight w:val="70"/>
        </w:trPr>
        <w:tc>
          <w:tcPr>
            <w:tcW w:w="2496" w:type="pct"/>
            <w:shd w:val="clear" w:color="auto" w:fill="auto"/>
          </w:tcPr>
          <w:p w14:paraId="75CEAC19"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external auditor uses internal auditors to provide direct assistance on the audit, the external auditor shall include in the audit documentation:</w:t>
            </w:r>
          </w:p>
          <w:p w14:paraId="14AD3AFD" w14:textId="77777777" w:rsidR="00657E7B" w:rsidRPr="00CB2D6E" w:rsidRDefault="00657E7B" w:rsidP="00B767A7">
            <w:pPr>
              <w:pStyle w:val="ListParagraph"/>
              <w:numPr>
                <w:ilvl w:val="0"/>
                <w:numId w:val="206"/>
              </w:numPr>
              <w:spacing w:before="60" w:after="60"/>
              <w:ind w:left="600"/>
              <w:rPr>
                <w:rFonts w:ascii="Source Sans Pro" w:eastAsia="Century Gothic" w:hAnsi="Source Sans Pro" w:cs="Tahoma"/>
                <w:sz w:val="20"/>
                <w:szCs w:val="20"/>
              </w:rPr>
            </w:pPr>
            <w:r w:rsidRPr="00CB2D6E">
              <w:rPr>
                <w:rFonts w:ascii="Source Sans Pro" w:eastAsia="Century Gothic" w:hAnsi="Source Sans Pro" w:cs="Tahoma"/>
                <w:sz w:val="20"/>
                <w:szCs w:val="20"/>
              </w:rPr>
              <w:t>The evaluation of the existence and significance of threats to the objectivity of the internal auditors, and the level of competence of the internal auditors used to provide direct assistance;</w:t>
            </w:r>
          </w:p>
          <w:p w14:paraId="54BCB1C8" w14:textId="77777777" w:rsidR="00657E7B" w:rsidRPr="00CB2D6E" w:rsidRDefault="00657E7B" w:rsidP="00B767A7">
            <w:pPr>
              <w:pStyle w:val="ListParagraph"/>
              <w:numPr>
                <w:ilvl w:val="0"/>
                <w:numId w:val="206"/>
              </w:numPr>
              <w:spacing w:before="60" w:after="60"/>
              <w:ind w:left="600"/>
              <w:rPr>
                <w:rFonts w:ascii="Source Sans Pro" w:eastAsia="Century Gothic" w:hAnsi="Source Sans Pro" w:cs="Tahoma"/>
                <w:sz w:val="20"/>
                <w:szCs w:val="20"/>
              </w:rPr>
            </w:pPr>
            <w:r w:rsidRPr="00CB2D6E">
              <w:rPr>
                <w:rFonts w:ascii="Source Sans Pro" w:eastAsia="Century Gothic" w:hAnsi="Source Sans Pro" w:cs="Tahoma"/>
                <w:sz w:val="20"/>
                <w:szCs w:val="20"/>
              </w:rPr>
              <w:t>The basis for the decision regarding the nature and extent of the work performed by the internal auditors;</w:t>
            </w:r>
          </w:p>
          <w:p w14:paraId="65FD367F" w14:textId="77777777" w:rsidR="00657E7B" w:rsidRPr="00CB2D6E" w:rsidRDefault="00657E7B" w:rsidP="00B767A7">
            <w:pPr>
              <w:pStyle w:val="ListParagraph"/>
              <w:numPr>
                <w:ilvl w:val="0"/>
                <w:numId w:val="206"/>
              </w:numPr>
              <w:spacing w:before="60" w:after="60"/>
              <w:ind w:left="600"/>
              <w:rPr>
                <w:rFonts w:ascii="Source Sans Pro" w:eastAsia="Century Gothic" w:hAnsi="Source Sans Pro" w:cs="Tahoma"/>
                <w:sz w:val="20"/>
                <w:szCs w:val="20"/>
              </w:rPr>
            </w:pPr>
            <w:r w:rsidRPr="00CB2D6E">
              <w:rPr>
                <w:rFonts w:ascii="Source Sans Pro" w:eastAsia="Century Gothic" w:hAnsi="Source Sans Pro" w:cs="Tahoma"/>
                <w:sz w:val="20"/>
                <w:szCs w:val="20"/>
              </w:rPr>
              <w:t>Who reviewed the work performed and the date and extent of that review in accordance with ISA 230;</w:t>
            </w:r>
          </w:p>
          <w:p w14:paraId="3E20951B" w14:textId="77777777" w:rsidR="00657E7B" w:rsidRPr="00CB2D6E" w:rsidRDefault="00657E7B" w:rsidP="00B767A7">
            <w:pPr>
              <w:pStyle w:val="ListParagraph"/>
              <w:numPr>
                <w:ilvl w:val="0"/>
                <w:numId w:val="206"/>
              </w:numPr>
              <w:spacing w:before="60" w:after="60"/>
              <w:ind w:left="600"/>
              <w:rPr>
                <w:rFonts w:ascii="Source Sans Pro" w:eastAsia="Century Gothic" w:hAnsi="Source Sans Pro" w:cs="Tahoma"/>
                <w:sz w:val="20"/>
                <w:szCs w:val="20"/>
              </w:rPr>
            </w:pPr>
            <w:r w:rsidRPr="00CB2D6E">
              <w:rPr>
                <w:rFonts w:ascii="Source Sans Pro" w:eastAsia="Century Gothic" w:hAnsi="Source Sans Pro" w:cs="Tahoma"/>
                <w:sz w:val="20"/>
                <w:szCs w:val="20"/>
              </w:rPr>
              <w:t>The written agreements obtained from an authorized representative of the entity and the internal auditors under paragraph 33 of this ISA; and</w:t>
            </w:r>
          </w:p>
          <w:p w14:paraId="03050707" w14:textId="77777777" w:rsidR="00657E7B" w:rsidRPr="00CB2D6E" w:rsidRDefault="00657E7B" w:rsidP="00B767A7">
            <w:pPr>
              <w:pStyle w:val="ListParagraph"/>
              <w:numPr>
                <w:ilvl w:val="0"/>
                <w:numId w:val="206"/>
              </w:numPr>
              <w:spacing w:before="60" w:after="60"/>
              <w:ind w:left="60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The working papers prepared by the internal auditors who provided direct assistance on the audit engagement.</w:t>
            </w:r>
          </w:p>
        </w:tc>
        <w:tc>
          <w:tcPr>
            <w:tcW w:w="661" w:type="pct"/>
            <w:shd w:val="clear" w:color="auto" w:fill="auto"/>
          </w:tcPr>
          <w:p w14:paraId="72EB3F54"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2610.37</w:t>
            </w:r>
          </w:p>
        </w:tc>
        <w:tc>
          <w:tcPr>
            <w:tcW w:w="971" w:type="pct"/>
            <w:shd w:val="clear" w:color="auto" w:fill="auto"/>
          </w:tcPr>
          <w:p w14:paraId="45E964AA" w14:textId="77777777"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25C7B4F0" w14:textId="77777777" w:rsidR="00657E7B" w:rsidRPr="00CB2D6E" w:rsidRDefault="00657E7B" w:rsidP="00F33537">
            <w:pPr>
              <w:spacing w:before="60" w:after="60"/>
              <w:jc w:val="center"/>
              <w:rPr>
                <w:rFonts w:ascii="Source Sans Pro" w:eastAsia="Century Gothic" w:hAnsi="Source Sans Pro" w:cs="Tahoma"/>
                <w:b/>
                <w:sz w:val="20"/>
                <w:szCs w:val="20"/>
              </w:rPr>
            </w:pPr>
          </w:p>
        </w:tc>
      </w:tr>
      <w:tr w:rsidR="00891932" w:rsidRPr="00CB2D6E" w14:paraId="15104607" w14:textId="77777777" w:rsidTr="00891932">
        <w:trPr>
          <w:trHeight w:val="70"/>
        </w:trPr>
        <w:tc>
          <w:tcPr>
            <w:tcW w:w="5000" w:type="pct"/>
            <w:gridSpan w:val="4"/>
            <w:shd w:val="clear" w:color="auto" w:fill="FFC000"/>
          </w:tcPr>
          <w:p w14:paraId="2AB5A1E3" w14:textId="6C3B08B4" w:rsidR="00891932" w:rsidRPr="00CB2D6E" w:rsidRDefault="00891932" w:rsidP="00891932">
            <w:pPr>
              <w:spacing w:before="60" w:after="60"/>
              <w:rPr>
                <w:rFonts w:ascii="Source Sans Pro" w:eastAsia="Century Gothic" w:hAnsi="Source Sans Pro" w:cs="Tahoma"/>
                <w:b/>
                <w:sz w:val="20"/>
                <w:szCs w:val="20"/>
              </w:rPr>
            </w:pPr>
            <w:r w:rsidRPr="00CB2D6E">
              <w:rPr>
                <w:rFonts w:ascii="Source Sans Pro" w:eastAsia="Century Gothic" w:hAnsi="Source Sans Pro" w:cs="Tahoma"/>
                <w:b/>
                <w:sz w:val="20"/>
                <w:szCs w:val="20"/>
              </w:rPr>
              <w:t>ISSAI 2620: USING THE WORK OF AN AUDITOR’S EXPERT</w:t>
            </w:r>
          </w:p>
        </w:tc>
      </w:tr>
      <w:tr w:rsidR="00657E7B" w:rsidRPr="00CB2D6E" w14:paraId="111C2726" w14:textId="77777777" w:rsidTr="00E95E47">
        <w:trPr>
          <w:trHeight w:val="70"/>
        </w:trPr>
        <w:tc>
          <w:tcPr>
            <w:tcW w:w="2496" w:type="pct"/>
            <w:shd w:val="clear" w:color="auto" w:fill="auto"/>
          </w:tcPr>
          <w:p w14:paraId="42295A2B"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expertise in a field other than accounting or auditing is necessary to obtain sufficient appropriate audit evidence, the auditor shall determine whether to use the work of an auditor’s expert. </w:t>
            </w:r>
          </w:p>
        </w:tc>
        <w:tc>
          <w:tcPr>
            <w:tcW w:w="661" w:type="pct"/>
            <w:shd w:val="clear" w:color="auto" w:fill="auto"/>
          </w:tcPr>
          <w:p w14:paraId="4774FA8A"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2620.07</w:t>
            </w:r>
          </w:p>
        </w:tc>
        <w:tc>
          <w:tcPr>
            <w:tcW w:w="971" w:type="pct"/>
            <w:shd w:val="clear" w:color="auto" w:fill="auto"/>
          </w:tcPr>
          <w:p w14:paraId="6DBC4E9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C1F8AC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F2C571C" w14:textId="77777777" w:rsidTr="00E95E47">
        <w:trPr>
          <w:trHeight w:val="89"/>
        </w:trPr>
        <w:tc>
          <w:tcPr>
            <w:tcW w:w="2496" w:type="pct"/>
            <w:shd w:val="clear" w:color="auto" w:fill="auto"/>
          </w:tcPr>
          <w:p w14:paraId="7FFCC58B"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nature, timing and extent of the auditor’s procedures with respect to the requirements in paragraphs 9-13[2] of this ISA will vary depending on the circumstances. In determining the nature, timing and extent of those procedures, the auditor shall consider matters including: </w:t>
            </w:r>
          </w:p>
          <w:p w14:paraId="1F336D0C" w14:textId="77777777" w:rsidR="00657E7B" w:rsidRPr="00CB2D6E" w:rsidRDefault="00657E7B" w:rsidP="00B767A7">
            <w:pPr>
              <w:pStyle w:val="ListParagraph"/>
              <w:numPr>
                <w:ilvl w:val="0"/>
                <w:numId w:val="20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nature of the matter to which that expert’s work relates; </w:t>
            </w:r>
          </w:p>
          <w:p w14:paraId="12EB16BD" w14:textId="77777777" w:rsidR="00657E7B" w:rsidRPr="00CB2D6E" w:rsidRDefault="00657E7B" w:rsidP="00B767A7">
            <w:pPr>
              <w:pStyle w:val="ListParagraph"/>
              <w:numPr>
                <w:ilvl w:val="0"/>
                <w:numId w:val="20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risks of material misstatement in the matter to which that expert’s work relates; </w:t>
            </w:r>
          </w:p>
          <w:p w14:paraId="5FD41F09" w14:textId="77777777" w:rsidR="00657E7B" w:rsidRPr="00CB2D6E" w:rsidRDefault="00657E7B" w:rsidP="00B767A7">
            <w:pPr>
              <w:pStyle w:val="ListParagraph"/>
              <w:numPr>
                <w:ilvl w:val="0"/>
                <w:numId w:val="20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significance of that expert’s work in the context of the audit; </w:t>
            </w:r>
          </w:p>
          <w:p w14:paraId="67B775F5" w14:textId="77777777" w:rsidR="00657E7B" w:rsidRPr="00CB2D6E" w:rsidRDefault="00657E7B" w:rsidP="00B767A7">
            <w:pPr>
              <w:pStyle w:val="ListParagraph"/>
              <w:numPr>
                <w:ilvl w:val="0"/>
                <w:numId w:val="20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auditor’s knowledge of and experience with previous work performed by that expert; and </w:t>
            </w:r>
          </w:p>
          <w:p w14:paraId="0435221B" w14:textId="1660495A" w:rsidR="00657E7B" w:rsidRPr="00CB2D6E" w:rsidRDefault="00657E7B" w:rsidP="00B767A7">
            <w:pPr>
              <w:pStyle w:val="ListParagraph"/>
              <w:numPr>
                <w:ilvl w:val="0"/>
                <w:numId w:val="20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Whether that expert is subject to the auditor’s firm’s </w:t>
            </w:r>
            <w:r w:rsidR="009959EA" w:rsidRPr="00CB2D6E">
              <w:rPr>
                <w:rFonts w:ascii="Source Sans Pro" w:eastAsia="Century Gothic" w:hAnsi="Source Sans Pro" w:cs="Tahoma"/>
                <w:sz w:val="20"/>
                <w:szCs w:val="20"/>
              </w:rPr>
              <w:t>system of quality management</w:t>
            </w:r>
            <w:r w:rsidRPr="00CB2D6E">
              <w:rPr>
                <w:rFonts w:ascii="Source Sans Pro" w:eastAsia="Century Gothic" w:hAnsi="Source Sans Pro" w:cs="Tahoma"/>
                <w:sz w:val="20"/>
                <w:szCs w:val="20"/>
              </w:rPr>
              <w:t xml:space="preserve">. </w:t>
            </w:r>
          </w:p>
        </w:tc>
        <w:tc>
          <w:tcPr>
            <w:tcW w:w="661" w:type="pct"/>
            <w:shd w:val="clear" w:color="auto" w:fill="auto"/>
          </w:tcPr>
          <w:p w14:paraId="056A2115"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2620.08</w:t>
            </w:r>
          </w:p>
        </w:tc>
        <w:tc>
          <w:tcPr>
            <w:tcW w:w="971" w:type="pct"/>
            <w:shd w:val="clear" w:color="auto" w:fill="auto"/>
          </w:tcPr>
          <w:p w14:paraId="5383C9B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1DF50D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4005D0C" w14:textId="77777777" w:rsidTr="00E95E47">
        <w:trPr>
          <w:trHeight w:val="70"/>
        </w:trPr>
        <w:tc>
          <w:tcPr>
            <w:tcW w:w="2496" w:type="pct"/>
            <w:shd w:val="clear" w:color="auto" w:fill="auto"/>
          </w:tcPr>
          <w:p w14:paraId="6D503EDB"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evaluate whether the auditor’s expert has the necessary competence, capabilities and objectivity for the auditor’s purposes. In the case of an auditor’s external expert, the evaluation of objectivity shall include inquiry regarding interests and relationships that may create a threat to that expert’s objectivity. </w:t>
            </w:r>
          </w:p>
        </w:tc>
        <w:tc>
          <w:tcPr>
            <w:tcW w:w="661" w:type="pct"/>
            <w:shd w:val="clear" w:color="auto" w:fill="auto"/>
          </w:tcPr>
          <w:p w14:paraId="3A8858BC"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2620.09</w:t>
            </w:r>
          </w:p>
        </w:tc>
        <w:tc>
          <w:tcPr>
            <w:tcW w:w="971" w:type="pct"/>
            <w:shd w:val="clear" w:color="auto" w:fill="auto"/>
          </w:tcPr>
          <w:p w14:paraId="1BC103D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6BCCC8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D0D2CA8" w14:textId="77777777" w:rsidTr="00E95E47">
        <w:trPr>
          <w:trHeight w:val="70"/>
        </w:trPr>
        <w:tc>
          <w:tcPr>
            <w:tcW w:w="2496" w:type="pct"/>
            <w:shd w:val="clear" w:color="auto" w:fill="auto"/>
          </w:tcPr>
          <w:p w14:paraId="04C3CE52"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obtain a sufficient understanding of the field of expertise of the auditor’s expert to enable the auditor to: </w:t>
            </w:r>
          </w:p>
          <w:p w14:paraId="66CECC4B" w14:textId="77777777" w:rsidR="00657E7B" w:rsidRPr="00CB2D6E" w:rsidRDefault="00657E7B" w:rsidP="00B767A7">
            <w:pPr>
              <w:pStyle w:val="ListParagraph"/>
              <w:numPr>
                <w:ilvl w:val="0"/>
                <w:numId w:val="20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Determine the nature, scope and objectives of that expert’s work for the auditor’s purposes; and </w:t>
            </w:r>
          </w:p>
          <w:p w14:paraId="26805567" w14:textId="77777777" w:rsidR="00657E7B" w:rsidRPr="00CB2D6E" w:rsidRDefault="00657E7B" w:rsidP="00B767A7">
            <w:pPr>
              <w:pStyle w:val="ListParagraph"/>
              <w:numPr>
                <w:ilvl w:val="0"/>
                <w:numId w:val="20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Evaluate the adequacy of that work for the auditor’s purposes.</w:t>
            </w:r>
          </w:p>
        </w:tc>
        <w:tc>
          <w:tcPr>
            <w:tcW w:w="661" w:type="pct"/>
            <w:shd w:val="clear" w:color="auto" w:fill="auto"/>
          </w:tcPr>
          <w:p w14:paraId="2459296F"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2620.10</w:t>
            </w:r>
          </w:p>
        </w:tc>
        <w:tc>
          <w:tcPr>
            <w:tcW w:w="971" w:type="pct"/>
            <w:shd w:val="clear" w:color="auto" w:fill="auto"/>
          </w:tcPr>
          <w:p w14:paraId="0B97591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840E7E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A1A1EB5" w14:textId="77777777" w:rsidTr="00E95E47">
        <w:trPr>
          <w:trHeight w:val="70"/>
        </w:trPr>
        <w:tc>
          <w:tcPr>
            <w:tcW w:w="2496" w:type="pct"/>
            <w:shd w:val="clear" w:color="auto" w:fill="auto"/>
          </w:tcPr>
          <w:p w14:paraId="5D67AC22"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agree, in writing when appropriate, on the following matters with the auditor’s expert: </w:t>
            </w:r>
          </w:p>
          <w:p w14:paraId="6D438710" w14:textId="77777777" w:rsidR="00657E7B" w:rsidRPr="00CB2D6E" w:rsidRDefault="00657E7B" w:rsidP="00B767A7">
            <w:pPr>
              <w:pStyle w:val="ListParagraph"/>
              <w:numPr>
                <w:ilvl w:val="0"/>
                <w:numId w:val="21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nature, scope and objectives of that expert’s work; </w:t>
            </w:r>
          </w:p>
          <w:p w14:paraId="52A17489" w14:textId="77777777" w:rsidR="00657E7B" w:rsidRPr="00CB2D6E" w:rsidRDefault="00657E7B" w:rsidP="00B767A7">
            <w:pPr>
              <w:pStyle w:val="ListParagraph"/>
              <w:numPr>
                <w:ilvl w:val="0"/>
                <w:numId w:val="21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respective roles and responsibilities of the auditor and that expert; </w:t>
            </w:r>
          </w:p>
          <w:p w14:paraId="17009233" w14:textId="77777777" w:rsidR="00657E7B" w:rsidRPr="00CB2D6E" w:rsidRDefault="00657E7B" w:rsidP="00B767A7">
            <w:pPr>
              <w:pStyle w:val="ListParagraph"/>
              <w:numPr>
                <w:ilvl w:val="0"/>
                <w:numId w:val="21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nature, timing and extent of communication between the auditor and that </w:t>
            </w:r>
            <w:r w:rsidRPr="00CB2D6E">
              <w:rPr>
                <w:rFonts w:ascii="Source Sans Pro" w:eastAsia="Century Gothic" w:hAnsi="Source Sans Pro" w:cs="Tahoma"/>
                <w:sz w:val="20"/>
                <w:szCs w:val="20"/>
              </w:rPr>
              <w:lastRenderedPageBreak/>
              <w:t xml:space="preserve">expert, including the form of any report to be provided by that expert; and </w:t>
            </w:r>
          </w:p>
          <w:p w14:paraId="0BF56D9F" w14:textId="77777777" w:rsidR="00657E7B" w:rsidRPr="00CB2D6E" w:rsidRDefault="00657E7B" w:rsidP="00B767A7">
            <w:pPr>
              <w:pStyle w:val="ListParagraph"/>
              <w:numPr>
                <w:ilvl w:val="0"/>
                <w:numId w:val="21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need for the auditor’s expert to observe confidentiality requirements. </w:t>
            </w:r>
          </w:p>
        </w:tc>
        <w:tc>
          <w:tcPr>
            <w:tcW w:w="661" w:type="pct"/>
            <w:shd w:val="clear" w:color="auto" w:fill="auto"/>
          </w:tcPr>
          <w:p w14:paraId="617B1DFD"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2620.11</w:t>
            </w:r>
          </w:p>
        </w:tc>
        <w:tc>
          <w:tcPr>
            <w:tcW w:w="971" w:type="pct"/>
            <w:shd w:val="clear" w:color="auto" w:fill="auto"/>
          </w:tcPr>
          <w:p w14:paraId="4B3A59B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8907D0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8190BE8" w14:textId="77777777" w:rsidTr="00E95E47">
        <w:trPr>
          <w:trHeight w:val="70"/>
        </w:trPr>
        <w:tc>
          <w:tcPr>
            <w:tcW w:w="2496" w:type="pct"/>
            <w:shd w:val="clear" w:color="auto" w:fill="auto"/>
          </w:tcPr>
          <w:p w14:paraId="727FC25B"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evaluate the adequacy of the auditor’s expert’s work for the auditor’s purposes, including: </w:t>
            </w:r>
          </w:p>
          <w:p w14:paraId="2A501971" w14:textId="77777777" w:rsidR="00657E7B" w:rsidRPr="00CB2D6E" w:rsidRDefault="00657E7B" w:rsidP="00B767A7">
            <w:pPr>
              <w:pStyle w:val="ListParagraph"/>
              <w:numPr>
                <w:ilvl w:val="0"/>
                <w:numId w:val="21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relevance and reasonableness of that expert’s findings or conclusions, and their consistency with other audit evidence; </w:t>
            </w:r>
          </w:p>
          <w:p w14:paraId="5DECCB9B" w14:textId="77777777" w:rsidR="00657E7B" w:rsidRPr="00CB2D6E" w:rsidRDefault="00657E7B" w:rsidP="00B767A7">
            <w:pPr>
              <w:pStyle w:val="ListParagraph"/>
              <w:numPr>
                <w:ilvl w:val="0"/>
                <w:numId w:val="21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that expert’s work involves use of significant assumptions and methods, the relevance and reasonableness of those assumptions and methods in the circumstances; and </w:t>
            </w:r>
          </w:p>
          <w:p w14:paraId="604BE50E" w14:textId="77777777" w:rsidR="00657E7B" w:rsidRPr="00CB2D6E" w:rsidRDefault="00657E7B" w:rsidP="00B767A7">
            <w:pPr>
              <w:pStyle w:val="ListParagraph"/>
              <w:numPr>
                <w:ilvl w:val="0"/>
                <w:numId w:val="21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that expert’s work involves the use of source data that is significant to that expert’s work, the relevance, completeness, and accuracy of that source data. </w:t>
            </w:r>
          </w:p>
        </w:tc>
        <w:tc>
          <w:tcPr>
            <w:tcW w:w="661" w:type="pct"/>
            <w:shd w:val="clear" w:color="auto" w:fill="auto"/>
          </w:tcPr>
          <w:p w14:paraId="5A9F2B91"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2620.12</w:t>
            </w:r>
          </w:p>
        </w:tc>
        <w:tc>
          <w:tcPr>
            <w:tcW w:w="971" w:type="pct"/>
            <w:shd w:val="clear" w:color="auto" w:fill="auto"/>
          </w:tcPr>
          <w:p w14:paraId="27573F9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92EEBC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273B508" w14:textId="77777777" w:rsidTr="00E95E47">
        <w:trPr>
          <w:trHeight w:val="70"/>
        </w:trPr>
        <w:tc>
          <w:tcPr>
            <w:tcW w:w="2496" w:type="pct"/>
            <w:shd w:val="clear" w:color="auto" w:fill="auto"/>
          </w:tcPr>
          <w:p w14:paraId="11E6EBF3"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determines that the work of the auditor’s expert is not adequate for the auditor’s purposes, the auditor shall: </w:t>
            </w:r>
          </w:p>
          <w:p w14:paraId="62F68A17" w14:textId="77777777" w:rsidR="00657E7B" w:rsidRPr="00CB2D6E" w:rsidRDefault="00657E7B" w:rsidP="00B767A7">
            <w:pPr>
              <w:pStyle w:val="ListParagraph"/>
              <w:numPr>
                <w:ilvl w:val="0"/>
                <w:numId w:val="212"/>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Agree with that expert on the nature and extent of further work to be performed by that expert; or </w:t>
            </w:r>
          </w:p>
          <w:p w14:paraId="271C72C4" w14:textId="77777777" w:rsidR="00657E7B" w:rsidRPr="00CB2D6E" w:rsidRDefault="00657E7B" w:rsidP="00B767A7">
            <w:pPr>
              <w:pStyle w:val="ListParagraph"/>
              <w:numPr>
                <w:ilvl w:val="0"/>
                <w:numId w:val="212"/>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Perform additional audit procedures appropriate to the circumstances.</w:t>
            </w:r>
          </w:p>
        </w:tc>
        <w:tc>
          <w:tcPr>
            <w:tcW w:w="661" w:type="pct"/>
            <w:shd w:val="clear" w:color="auto" w:fill="auto"/>
          </w:tcPr>
          <w:p w14:paraId="096B9DF3"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2620.13</w:t>
            </w:r>
          </w:p>
        </w:tc>
        <w:tc>
          <w:tcPr>
            <w:tcW w:w="971" w:type="pct"/>
            <w:shd w:val="clear" w:color="auto" w:fill="auto"/>
          </w:tcPr>
          <w:p w14:paraId="0097377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4378EF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BF02568" w14:textId="77777777" w:rsidTr="00E95E47">
        <w:trPr>
          <w:trHeight w:val="70"/>
        </w:trPr>
        <w:tc>
          <w:tcPr>
            <w:tcW w:w="2496" w:type="pct"/>
            <w:shd w:val="clear" w:color="auto" w:fill="auto"/>
          </w:tcPr>
          <w:p w14:paraId="04C600C4"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not refer to the work of an auditor’s expert in an auditor’s report containing an unmodified opinion unless required by law or regulation to do so. If such reference is required by law or regulation, the auditor shall indicate in the auditor’s report that the reference does not reduce the auditor’s responsibility for the auditor’s opinion.</w:t>
            </w:r>
          </w:p>
        </w:tc>
        <w:tc>
          <w:tcPr>
            <w:tcW w:w="661" w:type="pct"/>
            <w:shd w:val="clear" w:color="auto" w:fill="auto"/>
          </w:tcPr>
          <w:p w14:paraId="3B182317"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2620.14</w:t>
            </w:r>
          </w:p>
        </w:tc>
        <w:tc>
          <w:tcPr>
            <w:tcW w:w="971" w:type="pct"/>
            <w:shd w:val="clear" w:color="auto" w:fill="auto"/>
          </w:tcPr>
          <w:p w14:paraId="2806F29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D94438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EF8AFC1" w14:textId="77777777" w:rsidTr="00E95E47">
        <w:trPr>
          <w:trHeight w:val="70"/>
        </w:trPr>
        <w:tc>
          <w:tcPr>
            <w:tcW w:w="2496" w:type="pct"/>
            <w:shd w:val="clear" w:color="auto" w:fill="auto"/>
          </w:tcPr>
          <w:p w14:paraId="101C449B"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auditor makes reference to the work of an auditor’s expert in the auditor’s report because such reference is relevant to an understanding of a modification to the auditor’s opinion, the auditor shall indicate in the auditor’s report that such reference does not reduce the auditor’s responsibility for that opinion.</w:t>
            </w:r>
          </w:p>
        </w:tc>
        <w:tc>
          <w:tcPr>
            <w:tcW w:w="661" w:type="pct"/>
            <w:shd w:val="clear" w:color="auto" w:fill="auto"/>
          </w:tcPr>
          <w:p w14:paraId="27809D11"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2620.15</w:t>
            </w:r>
          </w:p>
        </w:tc>
        <w:tc>
          <w:tcPr>
            <w:tcW w:w="971" w:type="pct"/>
            <w:shd w:val="clear" w:color="auto" w:fill="auto"/>
          </w:tcPr>
          <w:p w14:paraId="0C1655D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FE7E99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8B389E" w:rsidRPr="00CB2D6E" w14:paraId="139A69D1" w14:textId="77777777" w:rsidTr="008B389E">
        <w:trPr>
          <w:trHeight w:val="70"/>
        </w:trPr>
        <w:tc>
          <w:tcPr>
            <w:tcW w:w="5000" w:type="pct"/>
            <w:gridSpan w:val="4"/>
            <w:shd w:val="clear" w:color="auto" w:fill="FFC000"/>
          </w:tcPr>
          <w:p w14:paraId="53BCF89C" w14:textId="32EFB246" w:rsidR="008B389E" w:rsidRPr="00CB2D6E" w:rsidRDefault="008B389E" w:rsidP="008B389E">
            <w:pPr>
              <w:spacing w:before="60" w:after="60"/>
              <w:rPr>
                <w:rFonts w:ascii="Source Sans Pro" w:eastAsia="Century Gothic" w:hAnsi="Source Sans Pro" w:cs="Tahoma"/>
                <w:b/>
                <w:sz w:val="20"/>
                <w:szCs w:val="20"/>
              </w:rPr>
            </w:pPr>
            <w:r w:rsidRPr="00CB2D6E">
              <w:rPr>
                <w:rFonts w:ascii="Source Sans Pro" w:eastAsia="Century Gothic" w:hAnsi="Source Sans Pro" w:cs="Tahoma"/>
                <w:b/>
                <w:sz w:val="20"/>
                <w:szCs w:val="20"/>
              </w:rPr>
              <w:t>ISSAI 2700: FORMING AN OPINION AND REPORTING ON FINANCIAL STATEMENTS</w:t>
            </w:r>
          </w:p>
        </w:tc>
      </w:tr>
      <w:tr w:rsidR="00657E7B" w:rsidRPr="00CB2D6E" w14:paraId="4139B6D1" w14:textId="77777777" w:rsidTr="00E95E47">
        <w:trPr>
          <w:trHeight w:val="70"/>
        </w:trPr>
        <w:tc>
          <w:tcPr>
            <w:tcW w:w="2496" w:type="pct"/>
            <w:shd w:val="clear" w:color="auto" w:fill="auto"/>
          </w:tcPr>
          <w:p w14:paraId="3F31B0BA"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form an opinion on whether the financial statements are prepared, in all material respects, in accordance with the applicable financial reporting framework.</w:t>
            </w:r>
          </w:p>
        </w:tc>
        <w:tc>
          <w:tcPr>
            <w:tcW w:w="661" w:type="pct"/>
            <w:shd w:val="clear" w:color="auto" w:fill="auto"/>
          </w:tcPr>
          <w:p w14:paraId="70559F37"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2700.10</w:t>
            </w:r>
          </w:p>
        </w:tc>
        <w:tc>
          <w:tcPr>
            <w:tcW w:w="971" w:type="pct"/>
            <w:shd w:val="clear" w:color="auto" w:fill="auto"/>
          </w:tcPr>
          <w:p w14:paraId="1FCA046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417D45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9FCA6CC" w14:textId="77777777" w:rsidTr="00E95E47">
        <w:trPr>
          <w:trHeight w:val="70"/>
        </w:trPr>
        <w:tc>
          <w:tcPr>
            <w:tcW w:w="2496" w:type="pct"/>
            <w:shd w:val="clear" w:color="auto" w:fill="auto"/>
          </w:tcPr>
          <w:p w14:paraId="23B5FC58"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 order to form that opinion, the auditor shall conclude as to whether the auditor has obtained reasonable assurance about whether the financial statements as a whole are free from </w:t>
            </w:r>
            <w:r w:rsidRPr="00CB2D6E">
              <w:rPr>
                <w:rFonts w:ascii="Source Sans Pro" w:eastAsia="Century Gothic" w:hAnsi="Source Sans Pro" w:cs="Tahoma"/>
                <w:sz w:val="20"/>
                <w:szCs w:val="20"/>
              </w:rPr>
              <w:lastRenderedPageBreak/>
              <w:t>material misstatement, whether due to fraud or error. That conclusion shall take into account:</w:t>
            </w:r>
          </w:p>
          <w:p w14:paraId="179E7D3C" w14:textId="77777777" w:rsidR="00657E7B" w:rsidRPr="00CB2D6E" w:rsidRDefault="00657E7B" w:rsidP="00B767A7">
            <w:pPr>
              <w:pStyle w:val="ListParagraph"/>
              <w:numPr>
                <w:ilvl w:val="0"/>
                <w:numId w:val="213"/>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auditor’s conclusion, in accordance with ISA 330, whether sufficient appropriate audit evidence has been obtained;</w:t>
            </w:r>
          </w:p>
          <w:p w14:paraId="3637224A" w14:textId="77777777" w:rsidR="00657E7B" w:rsidRPr="00CB2D6E" w:rsidRDefault="00657E7B" w:rsidP="00B767A7">
            <w:pPr>
              <w:pStyle w:val="ListParagraph"/>
              <w:numPr>
                <w:ilvl w:val="0"/>
                <w:numId w:val="213"/>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auditor’s conclusion, in accordance with ISA 450, whether uncorrected misstatements are material, individually or in aggregate; and</w:t>
            </w:r>
          </w:p>
          <w:p w14:paraId="7C2B5343" w14:textId="77777777" w:rsidR="00657E7B" w:rsidRPr="00CB2D6E" w:rsidRDefault="00657E7B" w:rsidP="00B767A7">
            <w:pPr>
              <w:pStyle w:val="ListParagraph"/>
              <w:numPr>
                <w:ilvl w:val="0"/>
                <w:numId w:val="213"/>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evaluations required by paragraphs 12-15.</w:t>
            </w:r>
          </w:p>
        </w:tc>
        <w:tc>
          <w:tcPr>
            <w:tcW w:w="661" w:type="pct"/>
            <w:shd w:val="clear" w:color="auto" w:fill="auto"/>
          </w:tcPr>
          <w:p w14:paraId="25261E23"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2700.11</w:t>
            </w:r>
          </w:p>
        </w:tc>
        <w:tc>
          <w:tcPr>
            <w:tcW w:w="971" w:type="pct"/>
            <w:shd w:val="clear" w:color="auto" w:fill="auto"/>
          </w:tcPr>
          <w:p w14:paraId="425EF4A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FDCF05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4082E6A" w14:textId="77777777" w:rsidTr="00E95E47">
        <w:trPr>
          <w:trHeight w:val="70"/>
        </w:trPr>
        <w:tc>
          <w:tcPr>
            <w:tcW w:w="2496" w:type="pct"/>
            <w:shd w:val="clear" w:color="auto" w:fill="auto"/>
          </w:tcPr>
          <w:p w14:paraId="061E35ED"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evaluate whether the financial statements are prepared, in all material respects, in accordance with the requirements of the applicable financial reporting framework. This evaluation shall include consideration of the qualitative aspects of the entity’s accounting practices, including indicators of possible bias in management’s judgments. </w:t>
            </w:r>
          </w:p>
        </w:tc>
        <w:tc>
          <w:tcPr>
            <w:tcW w:w="661" w:type="pct"/>
            <w:shd w:val="clear" w:color="auto" w:fill="auto"/>
          </w:tcPr>
          <w:p w14:paraId="500766D1"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2700.12</w:t>
            </w:r>
          </w:p>
        </w:tc>
        <w:tc>
          <w:tcPr>
            <w:tcW w:w="971" w:type="pct"/>
            <w:shd w:val="clear" w:color="auto" w:fill="auto"/>
          </w:tcPr>
          <w:p w14:paraId="47002FB9" w14:textId="77777777"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6D33B734" w14:textId="77777777"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1A3F9AFB" w14:textId="77777777" w:rsidTr="00E95E47">
        <w:trPr>
          <w:trHeight w:val="427"/>
        </w:trPr>
        <w:tc>
          <w:tcPr>
            <w:tcW w:w="2496" w:type="pct"/>
            <w:shd w:val="clear" w:color="auto" w:fill="auto"/>
          </w:tcPr>
          <w:p w14:paraId="31137837"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In particular, the auditor shall evaluate whether, in view of the requirements of the applicable financial reporting framework:</w:t>
            </w:r>
          </w:p>
          <w:p w14:paraId="52F7A3D5" w14:textId="77777777" w:rsidR="00657E7B" w:rsidRPr="00CB2D6E" w:rsidRDefault="00657E7B" w:rsidP="00B767A7">
            <w:pPr>
              <w:pStyle w:val="ListParagraph"/>
              <w:numPr>
                <w:ilvl w:val="0"/>
                <w:numId w:val="214"/>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financial statements adequately disclose the significant accounting policies selected and applied. In making this evaluation, the auditor shall consider the relevance of the accounting policies to the entity, and whether they have been presented in an understandable manner; </w:t>
            </w:r>
          </w:p>
          <w:p w14:paraId="0154F1A8" w14:textId="77777777" w:rsidR="00657E7B" w:rsidRPr="00CB2D6E" w:rsidRDefault="00657E7B" w:rsidP="00B767A7">
            <w:pPr>
              <w:pStyle w:val="ListParagraph"/>
              <w:numPr>
                <w:ilvl w:val="0"/>
                <w:numId w:val="214"/>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accounting policies selected and applied are consistent with the applicable financial Reporting framework and are appropriate; </w:t>
            </w:r>
          </w:p>
          <w:p w14:paraId="32C77440" w14:textId="77777777" w:rsidR="00657E7B" w:rsidRPr="00CB2D6E" w:rsidRDefault="00657E7B" w:rsidP="00B767A7">
            <w:pPr>
              <w:pStyle w:val="ListParagraph"/>
              <w:numPr>
                <w:ilvl w:val="0"/>
                <w:numId w:val="214"/>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accounting estimates made by management are reasonable; </w:t>
            </w:r>
          </w:p>
          <w:p w14:paraId="28C39A43" w14:textId="77777777" w:rsidR="00657E7B" w:rsidRPr="00CB2D6E" w:rsidRDefault="00657E7B" w:rsidP="00B767A7">
            <w:pPr>
              <w:pStyle w:val="ListParagraph"/>
              <w:numPr>
                <w:ilvl w:val="0"/>
                <w:numId w:val="214"/>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information presented in the financial statements is relevant, reliable, comparable and understandable. In making this evaluation, the auditor shall consider whether:</w:t>
            </w:r>
          </w:p>
          <w:p w14:paraId="7301C79A" w14:textId="77777777" w:rsidR="00657E7B" w:rsidRPr="00CB2D6E" w:rsidRDefault="00657E7B" w:rsidP="00B767A7">
            <w:pPr>
              <w:pStyle w:val="ListParagraph"/>
              <w:numPr>
                <w:ilvl w:val="0"/>
                <w:numId w:val="21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information that should have been included has been included, and whether such information is appropriately classified, aggregated or disaggregated, and characterized.</w:t>
            </w:r>
          </w:p>
          <w:p w14:paraId="26535D8A" w14:textId="77777777" w:rsidR="00657E7B" w:rsidRPr="00CB2D6E" w:rsidRDefault="00657E7B" w:rsidP="00B767A7">
            <w:pPr>
              <w:pStyle w:val="ListParagraph"/>
              <w:numPr>
                <w:ilvl w:val="0"/>
                <w:numId w:val="21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overall presentation of the financial statements has been undermined by including information that is not relevant or that obscures a proper understanding of the matters disclosed. </w:t>
            </w:r>
          </w:p>
          <w:p w14:paraId="6738394B" w14:textId="77777777" w:rsidR="00657E7B" w:rsidRPr="00CB2D6E" w:rsidRDefault="00657E7B" w:rsidP="00B767A7">
            <w:pPr>
              <w:pStyle w:val="ListParagraph"/>
              <w:numPr>
                <w:ilvl w:val="0"/>
                <w:numId w:val="214"/>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financial statements provide adequate disclosures to enable the intended users to understand the effect of material transactions and events on the information conveyed in the financial statements; and </w:t>
            </w:r>
          </w:p>
          <w:p w14:paraId="72FADAFE" w14:textId="77777777" w:rsidR="00657E7B" w:rsidRPr="00CB2D6E" w:rsidRDefault="00657E7B" w:rsidP="00B767A7">
            <w:pPr>
              <w:pStyle w:val="ListParagraph"/>
              <w:numPr>
                <w:ilvl w:val="0"/>
                <w:numId w:val="214"/>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The terminology used in the financial statements, including the title of each financial statement, is appropriate.</w:t>
            </w:r>
          </w:p>
        </w:tc>
        <w:tc>
          <w:tcPr>
            <w:tcW w:w="661" w:type="pct"/>
            <w:shd w:val="clear" w:color="auto" w:fill="auto"/>
          </w:tcPr>
          <w:p w14:paraId="1CB03FEE"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2700.13</w:t>
            </w:r>
          </w:p>
        </w:tc>
        <w:tc>
          <w:tcPr>
            <w:tcW w:w="971" w:type="pct"/>
            <w:shd w:val="clear" w:color="auto" w:fill="auto"/>
          </w:tcPr>
          <w:p w14:paraId="3091587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2FBA04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C55E933" w14:textId="77777777" w:rsidTr="00E95E47">
        <w:trPr>
          <w:trHeight w:val="70"/>
        </w:trPr>
        <w:tc>
          <w:tcPr>
            <w:tcW w:w="2496" w:type="pct"/>
            <w:shd w:val="clear" w:color="auto" w:fill="auto"/>
          </w:tcPr>
          <w:p w14:paraId="6F530C7F"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When the financial statements are prepared in accordance with a fair presentation framework, the evaluation required by paragraphs 12-13 shall also include whether the financial statements achieve fair presentation. The auditor’s evaluation as to whether the financial statements achieve fair presentation shall include consideration of: </w:t>
            </w:r>
          </w:p>
          <w:p w14:paraId="601363D0" w14:textId="77777777" w:rsidR="00657E7B" w:rsidRPr="00CB2D6E" w:rsidRDefault="00657E7B" w:rsidP="00B767A7">
            <w:pPr>
              <w:pStyle w:val="ListParagraph"/>
              <w:numPr>
                <w:ilvl w:val="0"/>
                <w:numId w:val="21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overall presentation, structure and content of the financial statements; and</w:t>
            </w:r>
          </w:p>
          <w:p w14:paraId="62E9102E" w14:textId="77777777" w:rsidR="00657E7B" w:rsidRPr="00CB2D6E" w:rsidRDefault="00657E7B" w:rsidP="00B767A7">
            <w:pPr>
              <w:pStyle w:val="ListParagraph"/>
              <w:numPr>
                <w:ilvl w:val="0"/>
                <w:numId w:val="21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Whether the financial statements, including the related notes, represent the underlying transactions and events in a manner that achieves fair presentation.</w:t>
            </w:r>
          </w:p>
        </w:tc>
        <w:tc>
          <w:tcPr>
            <w:tcW w:w="661" w:type="pct"/>
            <w:shd w:val="clear" w:color="auto" w:fill="auto"/>
          </w:tcPr>
          <w:p w14:paraId="221EAAF3"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2700.14</w:t>
            </w:r>
          </w:p>
        </w:tc>
        <w:tc>
          <w:tcPr>
            <w:tcW w:w="971" w:type="pct"/>
            <w:shd w:val="clear" w:color="auto" w:fill="auto"/>
          </w:tcPr>
          <w:p w14:paraId="0D90F7E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D82572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0E73F94" w14:textId="77777777" w:rsidTr="00E95E47">
        <w:trPr>
          <w:trHeight w:val="70"/>
        </w:trPr>
        <w:tc>
          <w:tcPr>
            <w:tcW w:w="2496" w:type="pct"/>
            <w:shd w:val="clear" w:color="auto" w:fill="auto"/>
          </w:tcPr>
          <w:p w14:paraId="44908715"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evaluate whether the financial statements adequately refer to or describe the applicable financial reporting framework. </w:t>
            </w:r>
          </w:p>
        </w:tc>
        <w:tc>
          <w:tcPr>
            <w:tcW w:w="661" w:type="pct"/>
            <w:shd w:val="clear" w:color="auto" w:fill="auto"/>
          </w:tcPr>
          <w:p w14:paraId="779AFE8D"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2700.15</w:t>
            </w:r>
          </w:p>
        </w:tc>
        <w:tc>
          <w:tcPr>
            <w:tcW w:w="971" w:type="pct"/>
            <w:shd w:val="clear" w:color="auto" w:fill="auto"/>
          </w:tcPr>
          <w:p w14:paraId="102463D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F16988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65C2D80" w14:textId="77777777" w:rsidTr="00E95E47">
        <w:trPr>
          <w:trHeight w:val="70"/>
        </w:trPr>
        <w:tc>
          <w:tcPr>
            <w:tcW w:w="2496" w:type="pct"/>
            <w:shd w:val="clear" w:color="auto" w:fill="auto"/>
          </w:tcPr>
          <w:p w14:paraId="14ED882E"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express an unmodified opinion when the auditor concludes that the financial statements are prepared, in all material respects, in accordance with the applicable financial reporting framework.</w:t>
            </w:r>
          </w:p>
        </w:tc>
        <w:tc>
          <w:tcPr>
            <w:tcW w:w="661" w:type="pct"/>
            <w:shd w:val="clear" w:color="auto" w:fill="auto"/>
          </w:tcPr>
          <w:p w14:paraId="778E183C"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2700.16</w:t>
            </w:r>
          </w:p>
        </w:tc>
        <w:tc>
          <w:tcPr>
            <w:tcW w:w="971" w:type="pct"/>
            <w:shd w:val="clear" w:color="auto" w:fill="auto"/>
          </w:tcPr>
          <w:p w14:paraId="2144B99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490E98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1FD952E" w14:textId="77777777" w:rsidTr="00E95E47">
        <w:trPr>
          <w:trHeight w:val="70"/>
        </w:trPr>
        <w:tc>
          <w:tcPr>
            <w:tcW w:w="2496" w:type="pct"/>
            <w:shd w:val="clear" w:color="auto" w:fill="auto"/>
          </w:tcPr>
          <w:p w14:paraId="701B969C"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auditor:</w:t>
            </w:r>
          </w:p>
          <w:p w14:paraId="6D6DD5E1" w14:textId="77777777" w:rsidR="00657E7B" w:rsidRPr="00CB2D6E" w:rsidRDefault="00657E7B" w:rsidP="00B767A7">
            <w:pPr>
              <w:pStyle w:val="ListParagraph"/>
              <w:numPr>
                <w:ilvl w:val="0"/>
                <w:numId w:val="217"/>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Concludes that, based on the audit evidence obtained, the financial statements as a whole are not free from material misstatement; or </w:t>
            </w:r>
          </w:p>
          <w:p w14:paraId="29B318A4" w14:textId="77777777" w:rsidR="00657E7B" w:rsidRPr="00CB2D6E" w:rsidRDefault="00657E7B" w:rsidP="00B767A7">
            <w:pPr>
              <w:pStyle w:val="ListParagraph"/>
              <w:numPr>
                <w:ilvl w:val="0"/>
                <w:numId w:val="217"/>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 unable to obtain sufficient appropriate audit evidence to conclude that the financial statements as a whole are free from material misstatement, the auditor shall modify the opinion in the auditor’s report in accordance with ISA 705 (Revised).</w:t>
            </w:r>
          </w:p>
        </w:tc>
        <w:tc>
          <w:tcPr>
            <w:tcW w:w="661" w:type="pct"/>
            <w:shd w:val="clear" w:color="auto" w:fill="auto"/>
          </w:tcPr>
          <w:p w14:paraId="56C527D0"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2700.17</w:t>
            </w:r>
          </w:p>
        </w:tc>
        <w:tc>
          <w:tcPr>
            <w:tcW w:w="971" w:type="pct"/>
            <w:shd w:val="clear" w:color="auto" w:fill="auto"/>
          </w:tcPr>
          <w:p w14:paraId="6495476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DE1296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4EBB123" w14:textId="77777777" w:rsidTr="00E95E47">
        <w:trPr>
          <w:trHeight w:val="70"/>
        </w:trPr>
        <w:tc>
          <w:tcPr>
            <w:tcW w:w="2496" w:type="pct"/>
            <w:shd w:val="clear" w:color="auto" w:fill="auto"/>
          </w:tcPr>
          <w:p w14:paraId="1FDC8A12"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financial statements prepared in accordance with the requirements of a fair presentation framework do not achieve fair presentation, the auditor shall discuss the matter with management and, depending on the requirements of the applicable financial reporting framework and how the matter is resolved, shall determine whether it is necessary to modify the opinion in the auditor’s report in accordance with ISA 705 (Revised). </w:t>
            </w:r>
          </w:p>
        </w:tc>
        <w:tc>
          <w:tcPr>
            <w:tcW w:w="661" w:type="pct"/>
            <w:shd w:val="clear" w:color="auto" w:fill="auto"/>
          </w:tcPr>
          <w:p w14:paraId="6AA9A4A3"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2700.18</w:t>
            </w:r>
          </w:p>
        </w:tc>
        <w:tc>
          <w:tcPr>
            <w:tcW w:w="971" w:type="pct"/>
            <w:shd w:val="clear" w:color="auto" w:fill="auto"/>
          </w:tcPr>
          <w:p w14:paraId="091DE1B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A694E3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CCF3C3D" w14:textId="77777777" w:rsidTr="00E95E47">
        <w:trPr>
          <w:trHeight w:val="70"/>
        </w:trPr>
        <w:tc>
          <w:tcPr>
            <w:tcW w:w="2496" w:type="pct"/>
            <w:shd w:val="clear" w:color="auto" w:fill="auto"/>
          </w:tcPr>
          <w:p w14:paraId="1B81A6F8"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When the financial statements are prepared in accordance with a compliance framework, the auditor is not required to evaluate whether the financial statements achieve fair presentation. However, if in extremely rare circumstances the auditor concludes that such financial statements </w:t>
            </w:r>
            <w:r w:rsidRPr="00CB2D6E">
              <w:rPr>
                <w:rFonts w:ascii="Source Sans Pro" w:eastAsia="Century Gothic" w:hAnsi="Source Sans Pro" w:cs="Tahoma"/>
                <w:sz w:val="20"/>
                <w:szCs w:val="20"/>
              </w:rPr>
              <w:lastRenderedPageBreak/>
              <w:t xml:space="preserve">are misleading, the auditor shall discuss the matter with management and, depending on how it is resolved, shall determine whether, and how, to communicate it in the auditor’s report. </w:t>
            </w:r>
          </w:p>
        </w:tc>
        <w:tc>
          <w:tcPr>
            <w:tcW w:w="661" w:type="pct"/>
            <w:shd w:val="clear" w:color="auto" w:fill="auto"/>
          </w:tcPr>
          <w:p w14:paraId="57EF4BA3"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2700.19</w:t>
            </w:r>
          </w:p>
        </w:tc>
        <w:tc>
          <w:tcPr>
            <w:tcW w:w="971" w:type="pct"/>
            <w:shd w:val="clear" w:color="auto" w:fill="auto"/>
          </w:tcPr>
          <w:p w14:paraId="12359A5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D6F95B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2052671" w14:textId="77777777" w:rsidTr="00E95E47">
        <w:trPr>
          <w:trHeight w:val="70"/>
        </w:trPr>
        <w:tc>
          <w:tcPr>
            <w:tcW w:w="2496" w:type="pct"/>
            <w:shd w:val="clear" w:color="auto" w:fill="auto"/>
          </w:tcPr>
          <w:p w14:paraId="23FA5F21"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auditor’s report shall be in writing. </w:t>
            </w:r>
          </w:p>
        </w:tc>
        <w:tc>
          <w:tcPr>
            <w:tcW w:w="661" w:type="pct"/>
            <w:shd w:val="clear" w:color="auto" w:fill="auto"/>
          </w:tcPr>
          <w:p w14:paraId="57202B9C"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2700.20</w:t>
            </w:r>
          </w:p>
        </w:tc>
        <w:tc>
          <w:tcPr>
            <w:tcW w:w="971" w:type="pct"/>
            <w:shd w:val="clear" w:color="auto" w:fill="auto"/>
          </w:tcPr>
          <w:p w14:paraId="0835E97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74A8CB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8454AC0" w14:textId="77777777" w:rsidTr="00E95E47">
        <w:trPr>
          <w:trHeight w:val="945"/>
        </w:trPr>
        <w:tc>
          <w:tcPr>
            <w:tcW w:w="2496" w:type="pct"/>
            <w:shd w:val="clear" w:color="auto" w:fill="auto"/>
          </w:tcPr>
          <w:p w14:paraId="3C81C93E"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auditor’s report shall have a title that clearly indicates that it is the report of an independent auditor. </w:t>
            </w:r>
          </w:p>
        </w:tc>
        <w:tc>
          <w:tcPr>
            <w:tcW w:w="661" w:type="pct"/>
            <w:shd w:val="clear" w:color="auto" w:fill="auto"/>
          </w:tcPr>
          <w:p w14:paraId="5A12325A"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2700.21</w:t>
            </w:r>
          </w:p>
        </w:tc>
        <w:tc>
          <w:tcPr>
            <w:tcW w:w="971" w:type="pct"/>
            <w:shd w:val="clear" w:color="auto" w:fill="auto"/>
          </w:tcPr>
          <w:p w14:paraId="072296F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50552C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2529823" w14:textId="77777777" w:rsidTr="00E95E47">
        <w:trPr>
          <w:trHeight w:val="604"/>
        </w:trPr>
        <w:tc>
          <w:tcPr>
            <w:tcW w:w="2496" w:type="pct"/>
            <w:shd w:val="clear" w:color="auto" w:fill="auto"/>
          </w:tcPr>
          <w:p w14:paraId="40B1E8E0"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auditor’s report shall be addressed, as appropriate, based on the circumstances of the engagement. </w:t>
            </w:r>
          </w:p>
        </w:tc>
        <w:tc>
          <w:tcPr>
            <w:tcW w:w="661" w:type="pct"/>
            <w:shd w:val="clear" w:color="auto" w:fill="auto"/>
          </w:tcPr>
          <w:p w14:paraId="043FB4DE"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2700.22</w:t>
            </w:r>
          </w:p>
        </w:tc>
        <w:tc>
          <w:tcPr>
            <w:tcW w:w="971" w:type="pct"/>
            <w:shd w:val="clear" w:color="auto" w:fill="auto"/>
          </w:tcPr>
          <w:p w14:paraId="1B0A53C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63DF7A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B873736" w14:textId="77777777" w:rsidTr="00E95E47">
        <w:trPr>
          <w:trHeight w:val="70"/>
        </w:trPr>
        <w:tc>
          <w:tcPr>
            <w:tcW w:w="2496" w:type="pct"/>
            <w:shd w:val="clear" w:color="auto" w:fill="auto"/>
          </w:tcPr>
          <w:p w14:paraId="1322C29C"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first section of the auditor’s report shall include the auditor’s opinion, and shall have the heading “Opinion.”</w:t>
            </w:r>
          </w:p>
        </w:tc>
        <w:tc>
          <w:tcPr>
            <w:tcW w:w="661" w:type="pct"/>
            <w:shd w:val="clear" w:color="auto" w:fill="auto"/>
          </w:tcPr>
          <w:p w14:paraId="37908FF2"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2700.23</w:t>
            </w:r>
          </w:p>
        </w:tc>
        <w:tc>
          <w:tcPr>
            <w:tcW w:w="971" w:type="pct"/>
            <w:shd w:val="clear" w:color="auto" w:fill="auto"/>
          </w:tcPr>
          <w:p w14:paraId="3FEF165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23A241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182D007" w14:textId="77777777" w:rsidTr="00E95E47">
        <w:trPr>
          <w:trHeight w:val="536"/>
        </w:trPr>
        <w:tc>
          <w:tcPr>
            <w:tcW w:w="2496" w:type="pct"/>
            <w:shd w:val="clear" w:color="auto" w:fill="auto"/>
          </w:tcPr>
          <w:p w14:paraId="03FDBBF1"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Opinion section of the auditor’s report shall also:</w:t>
            </w:r>
          </w:p>
          <w:p w14:paraId="381FCDAA" w14:textId="77777777" w:rsidR="00657E7B" w:rsidRPr="00CB2D6E" w:rsidRDefault="00657E7B" w:rsidP="00B767A7">
            <w:pPr>
              <w:pStyle w:val="ListParagraph"/>
              <w:numPr>
                <w:ilvl w:val="0"/>
                <w:numId w:val="21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Identify the entity whose financial statements have been audited;</w:t>
            </w:r>
          </w:p>
          <w:p w14:paraId="3721C6AE" w14:textId="77777777" w:rsidR="00657E7B" w:rsidRPr="00CB2D6E" w:rsidRDefault="00657E7B" w:rsidP="00B767A7">
            <w:pPr>
              <w:pStyle w:val="ListParagraph"/>
              <w:numPr>
                <w:ilvl w:val="0"/>
                <w:numId w:val="21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State that the financial statements have been audited;</w:t>
            </w:r>
          </w:p>
          <w:p w14:paraId="25CFC579" w14:textId="77777777" w:rsidR="00657E7B" w:rsidRPr="00CB2D6E" w:rsidRDefault="00657E7B" w:rsidP="00B767A7">
            <w:pPr>
              <w:pStyle w:val="ListParagraph"/>
              <w:numPr>
                <w:ilvl w:val="0"/>
                <w:numId w:val="21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Identify the title of each statement comprising the financial statements;</w:t>
            </w:r>
          </w:p>
          <w:p w14:paraId="2ED778A4" w14:textId="77777777" w:rsidR="00657E7B" w:rsidRPr="00CB2D6E" w:rsidRDefault="00657E7B" w:rsidP="00B767A7">
            <w:pPr>
              <w:pStyle w:val="ListParagraph"/>
              <w:numPr>
                <w:ilvl w:val="0"/>
                <w:numId w:val="21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Refer to the notes, including the summary of significant accounting policies; and</w:t>
            </w:r>
          </w:p>
          <w:p w14:paraId="1B3C0293" w14:textId="77777777" w:rsidR="00657E7B" w:rsidRPr="00CB2D6E" w:rsidRDefault="00657E7B" w:rsidP="00B767A7">
            <w:pPr>
              <w:pStyle w:val="ListParagraph"/>
              <w:numPr>
                <w:ilvl w:val="0"/>
                <w:numId w:val="21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Specify the date of, or period covered by, each financial statement comprising the financial statements. </w:t>
            </w:r>
          </w:p>
        </w:tc>
        <w:tc>
          <w:tcPr>
            <w:tcW w:w="661" w:type="pct"/>
            <w:shd w:val="clear" w:color="auto" w:fill="auto"/>
          </w:tcPr>
          <w:p w14:paraId="683B7075"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2700.24</w:t>
            </w:r>
          </w:p>
        </w:tc>
        <w:tc>
          <w:tcPr>
            <w:tcW w:w="971" w:type="pct"/>
            <w:shd w:val="clear" w:color="auto" w:fill="auto"/>
          </w:tcPr>
          <w:p w14:paraId="4B56150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07206F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5D2DD27" w14:textId="77777777" w:rsidTr="00E95E47">
        <w:trPr>
          <w:trHeight w:val="70"/>
        </w:trPr>
        <w:tc>
          <w:tcPr>
            <w:tcW w:w="2496" w:type="pct"/>
            <w:shd w:val="clear" w:color="auto" w:fill="auto"/>
          </w:tcPr>
          <w:p w14:paraId="6898F9D3"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When expressing an unmodified opinion on financial statements prepared in accordance with a fair presentation framework, the auditor’s opinion shall, unless otherwise required by law or regulation, use one of the following phrases, which are regarded as being equivalent:</w:t>
            </w:r>
          </w:p>
          <w:p w14:paraId="4FB4F91B" w14:textId="77777777" w:rsidR="00657E7B" w:rsidRPr="00CB2D6E" w:rsidRDefault="00657E7B" w:rsidP="00B767A7">
            <w:pPr>
              <w:pStyle w:val="ListParagraph"/>
              <w:numPr>
                <w:ilvl w:val="0"/>
                <w:numId w:val="21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In our opinion, the accompanying financial statements present fairly, in all material respects, […] in accordance with [the applicable financial Reporting framework]; or</w:t>
            </w:r>
          </w:p>
          <w:p w14:paraId="6CC55866" w14:textId="77777777" w:rsidR="00657E7B" w:rsidRPr="00CB2D6E" w:rsidRDefault="00657E7B" w:rsidP="00B767A7">
            <w:pPr>
              <w:pStyle w:val="ListParagraph"/>
              <w:numPr>
                <w:ilvl w:val="0"/>
                <w:numId w:val="21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 our opinion, the accompanying financial statements give a true and fair view of […] in accordance with [the applicable financial reporting framework]. </w:t>
            </w:r>
          </w:p>
        </w:tc>
        <w:tc>
          <w:tcPr>
            <w:tcW w:w="661" w:type="pct"/>
            <w:shd w:val="clear" w:color="auto" w:fill="auto"/>
          </w:tcPr>
          <w:p w14:paraId="69DD27DB"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2700.25</w:t>
            </w:r>
          </w:p>
        </w:tc>
        <w:tc>
          <w:tcPr>
            <w:tcW w:w="971" w:type="pct"/>
            <w:shd w:val="clear" w:color="auto" w:fill="auto"/>
          </w:tcPr>
          <w:p w14:paraId="644EDE7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0BA4AC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32C9CBD" w14:textId="77777777" w:rsidTr="00E95E47">
        <w:trPr>
          <w:trHeight w:val="70"/>
        </w:trPr>
        <w:tc>
          <w:tcPr>
            <w:tcW w:w="2496" w:type="pct"/>
            <w:shd w:val="clear" w:color="auto" w:fill="auto"/>
          </w:tcPr>
          <w:p w14:paraId="188F3DD3"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When expressing an unmodified opinion on financial statements prepared in accordance with a compliance framework, the auditor’s opinion shall be that the accompanying financial statements are prepared, in all material respects, in accordance with [the applicable financial Reporting framework]. </w:t>
            </w:r>
          </w:p>
        </w:tc>
        <w:tc>
          <w:tcPr>
            <w:tcW w:w="661" w:type="pct"/>
            <w:shd w:val="clear" w:color="auto" w:fill="auto"/>
          </w:tcPr>
          <w:p w14:paraId="4A439354"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2700.26</w:t>
            </w:r>
          </w:p>
        </w:tc>
        <w:tc>
          <w:tcPr>
            <w:tcW w:w="971" w:type="pct"/>
            <w:shd w:val="clear" w:color="auto" w:fill="auto"/>
          </w:tcPr>
          <w:p w14:paraId="1D77E8E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C2E317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CAB0959" w14:textId="77777777" w:rsidTr="00E95E47">
        <w:trPr>
          <w:trHeight w:val="70"/>
        </w:trPr>
        <w:tc>
          <w:tcPr>
            <w:tcW w:w="2496" w:type="pct"/>
            <w:shd w:val="clear" w:color="auto" w:fill="auto"/>
          </w:tcPr>
          <w:p w14:paraId="16B59957"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If the reference to the applicable financial Reporting framework in the auditor’s opinion is not to IFRSs issued by the International Accounting Standards Board or IPSASs issued by the International Public Sector Accounting Standards Board, the auditor’s opinion shall identify the jurisdiction of origin of the framework.</w:t>
            </w:r>
          </w:p>
        </w:tc>
        <w:tc>
          <w:tcPr>
            <w:tcW w:w="661" w:type="pct"/>
            <w:shd w:val="clear" w:color="auto" w:fill="auto"/>
          </w:tcPr>
          <w:p w14:paraId="4FC8505B"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2700.27</w:t>
            </w:r>
          </w:p>
        </w:tc>
        <w:tc>
          <w:tcPr>
            <w:tcW w:w="971" w:type="pct"/>
            <w:shd w:val="clear" w:color="auto" w:fill="auto"/>
          </w:tcPr>
          <w:p w14:paraId="52BFA44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D0DFCE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5CA6910" w14:textId="77777777" w:rsidTr="00E95E47">
        <w:trPr>
          <w:trHeight w:val="70"/>
        </w:trPr>
        <w:tc>
          <w:tcPr>
            <w:tcW w:w="2496" w:type="pct"/>
            <w:shd w:val="clear" w:color="auto" w:fill="auto"/>
          </w:tcPr>
          <w:p w14:paraId="742D5B98"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auditor’s report shall include a section, directly following the Opinion section, with the heading “Basis for Opinion”, that: </w:t>
            </w:r>
          </w:p>
          <w:p w14:paraId="0B1FD8BF" w14:textId="77777777" w:rsidR="00657E7B" w:rsidRPr="00CB2D6E" w:rsidRDefault="00657E7B" w:rsidP="00B767A7">
            <w:pPr>
              <w:pStyle w:val="ListParagraph"/>
              <w:numPr>
                <w:ilvl w:val="0"/>
                <w:numId w:val="22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States that the audit was conducted in accordance with International Standards on Auditing; </w:t>
            </w:r>
          </w:p>
          <w:p w14:paraId="5FCADB0C" w14:textId="77777777" w:rsidR="00657E7B" w:rsidRPr="00CB2D6E" w:rsidRDefault="00657E7B" w:rsidP="00B767A7">
            <w:pPr>
              <w:pStyle w:val="ListParagraph"/>
              <w:numPr>
                <w:ilvl w:val="0"/>
                <w:numId w:val="22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Refers to the section of the auditor’s report that describes the auditor’s responsibilities under the ISAs;</w:t>
            </w:r>
          </w:p>
          <w:p w14:paraId="04423607" w14:textId="77777777" w:rsidR="00657E7B" w:rsidRPr="00CB2D6E" w:rsidRDefault="00657E7B" w:rsidP="00B767A7">
            <w:pPr>
              <w:pStyle w:val="ListParagraph"/>
              <w:numPr>
                <w:ilvl w:val="0"/>
                <w:numId w:val="22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Includes a statement that the auditor is independent of the entity in accordance with the relevant ethical requirements relating to the audit, and has fulfilled the auditor’s other ethical responsibilities in accordance with these requirements. The statement shall identify the jurisdiction of origin of the relevant ethical requirements or refer to the International Ethics Standards Board for Accountants’ Code of Ethics for Professional Accountants (IESBA Code); and </w:t>
            </w:r>
          </w:p>
          <w:p w14:paraId="7B1F55C6" w14:textId="77777777" w:rsidR="00657E7B" w:rsidRPr="00CB2D6E" w:rsidRDefault="00657E7B" w:rsidP="00B767A7">
            <w:pPr>
              <w:pStyle w:val="ListParagraph"/>
              <w:numPr>
                <w:ilvl w:val="0"/>
                <w:numId w:val="22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States whether the auditor believes that the audit evidence the auditor has obtained is sufficient and appropriate to provide a basis for the auditor’s opinion.</w:t>
            </w:r>
          </w:p>
        </w:tc>
        <w:tc>
          <w:tcPr>
            <w:tcW w:w="661" w:type="pct"/>
            <w:shd w:val="clear" w:color="auto" w:fill="auto"/>
          </w:tcPr>
          <w:p w14:paraId="7C2A85B6"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2700.28</w:t>
            </w:r>
          </w:p>
        </w:tc>
        <w:tc>
          <w:tcPr>
            <w:tcW w:w="971" w:type="pct"/>
            <w:shd w:val="clear" w:color="auto" w:fill="auto"/>
          </w:tcPr>
          <w:p w14:paraId="06588FD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E92837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BB70835" w14:textId="77777777" w:rsidTr="00E95E47">
        <w:trPr>
          <w:trHeight w:val="285"/>
        </w:trPr>
        <w:tc>
          <w:tcPr>
            <w:tcW w:w="2496" w:type="pct"/>
            <w:shd w:val="clear" w:color="auto" w:fill="auto"/>
          </w:tcPr>
          <w:p w14:paraId="234205F3"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Where applicable, the auditor shall report in accordance with ISA 570 (Revised).</w:t>
            </w:r>
          </w:p>
        </w:tc>
        <w:tc>
          <w:tcPr>
            <w:tcW w:w="661" w:type="pct"/>
            <w:shd w:val="clear" w:color="auto" w:fill="auto"/>
          </w:tcPr>
          <w:p w14:paraId="36EAF8A5"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2700.29</w:t>
            </w:r>
          </w:p>
        </w:tc>
        <w:tc>
          <w:tcPr>
            <w:tcW w:w="971" w:type="pct"/>
            <w:shd w:val="clear" w:color="auto" w:fill="auto"/>
          </w:tcPr>
          <w:p w14:paraId="6F51A2B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9DC18F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10CAFD3" w14:textId="77777777" w:rsidTr="00E95E47">
        <w:trPr>
          <w:trHeight w:val="70"/>
        </w:trPr>
        <w:tc>
          <w:tcPr>
            <w:tcW w:w="2496" w:type="pct"/>
            <w:shd w:val="clear" w:color="auto" w:fill="auto"/>
          </w:tcPr>
          <w:p w14:paraId="475FA339"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For audits of complete sets of general purpose financial statements of listed entities, the auditor shall communicate key audit matters in the auditor’s report in accordance with ISA 701.</w:t>
            </w:r>
          </w:p>
        </w:tc>
        <w:tc>
          <w:tcPr>
            <w:tcW w:w="661" w:type="pct"/>
            <w:shd w:val="clear" w:color="auto" w:fill="auto"/>
          </w:tcPr>
          <w:p w14:paraId="3B058DAF"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2700.30</w:t>
            </w:r>
          </w:p>
        </w:tc>
        <w:tc>
          <w:tcPr>
            <w:tcW w:w="971" w:type="pct"/>
            <w:shd w:val="clear" w:color="auto" w:fill="auto"/>
          </w:tcPr>
          <w:p w14:paraId="5F19537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9A3840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E6683F4" w14:textId="77777777" w:rsidTr="00E95E47">
        <w:trPr>
          <w:trHeight w:val="70"/>
        </w:trPr>
        <w:tc>
          <w:tcPr>
            <w:tcW w:w="2496" w:type="pct"/>
            <w:shd w:val="clear" w:color="auto" w:fill="auto"/>
          </w:tcPr>
          <w:p w14:paraId="13096BED"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When the auditor is otherwise required by law or regulation or decides to communicate key audit matters in the auditor’s report, the auditor shall do so in accordance with ISA 701.</w:t>
            </w:r>
          </w:p>
        </w:tc>
        <w:tc>
          <w:tcPr>
            <w:tcW w:w="661" w:type="pct"/>
            <w:shd w:val="clear" w:color="auto" w:fill="auto"/>
          </w:tcPr>
          <w:p w14:paraId="6B7E1C57"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2700.31</w:t>
            </w:r>
          </w:p>
        </w:tc>
        <w:tc>
          <w:tcPr>
            <w:tcW w:w="971" w:type="pct"/>
            <w:shd w:val="clear" w:color="auto" w:fill="auto"/>
          </w:tcPr>
          <w:p w14:paraId="60122D1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459A6F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6076172" w14:textId="77777777" w:rsidTr="00E95E47">
        <w:trPr>
          <w:trHeight w:val="70"/>
        </w:trPr>
        <w:tc>
          <w:tcPr>
            <w:tcW w:w="2496" w:type="pct"/>
            <w:shd w:val="clear" w:color="auto" w:fill="auto"/>
          </w:tcPr>
          <w:p w14:paraId="6EA33F2A"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Where applicable, the auditor shall report in accordance with ISA 720 (Revised).</w:t>
            </w:r>
          </w:p>
        </w:tc>
        <w:tc>
          <w:tcPr>
            <w:tcW w:w="661" w:type="pct"/>
            <w:shd w:val="clear" w:color="auto" w:fill="auto"/>
          </w:tcPr>
          <w:p w14:paraId="07BB2FD0"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2700.32</w:t>
            </w:r>
          </w:p>
        </w:tc>
        <w:tc>
          <w:tcPr>
            <w:tcW w:w="971" w:type="pct"/>
            <w:shd w:val="clear" w:color="auto" w:fill="auto"/>
          </w:tcPr>
          <w:p w14:paraId="3325F44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219776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37D5AA6" w14:textId="77777777" w:rsidTr="00E95E47">
        <w:trPr>
          <w:trHeight w:val="70"/>
        </w:trPr>
        <w:tc>
          <w:tcPr>
            <w:tcW w:w="2496" w:type="pct"/>
            <w:shd w:val="clear" w:color="auto" w:fill="auto"/>
          </w:tcPr>
          <w:p w14:paraId="23CA2BEF"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auditor’s report shall include a section with a heading “Responsibilities of Management for the Financial Statements.” The auditor’s report shall use the term that is appropriate in the context of the legal framework in the particular jurisdiction and need not refer specifically to “management”. </w:t>
            </w:r>
            <w:r w:rsidRPr="00CB2D6E">
              <w:rPr>
                <w:rFonts w:ascii="Source Sans Pro" w:eastAsia="Century Gothic" w:hAnsi="Source Sans Pro" w:cs="Tahoma"/>
                <w:sz w:val="20"/>
                <w:szCs w:val="20"/>
              </w:rPr>
              <w:lastRenderedPageBreak/>
              <w:t xml:space="preserve">In some jurisdictions, the appropriate reference may be to those charged with governance. </w:t>
            </w:r>
          </w:p>
        </w:tc>
        <w:tc>
          <w:tcPr>
            <w:tcW w:w="661" w:type="pct"/>
            <w:shd w:val="clear" w:color="auto" w:fill="auto"/>
          </w:tcPr>
          <w:p w14:paraId="1E043775"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2700.33</w:t>
            </w:r>
          </w:p>
        </w:tc>
        <w:tc>
          <w:tcPr>
            <w:tcW w:w="971" w:type="pct"/>
            <w:shd w:val="clear" w:color="auto" w:fill="auto"/>
          </w:tcPr>
          <w:p w14:paraId="22D04FD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C9461E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26F20CB" w14:textId="77777777" w:rsidTr="00E95E47">
        <w:trPr>
          <w:trHeight w:val="70"/>
        </w:trPr>
        <w:tc>
          <w:tcPr>
            <w:tcW w:w="2496" w:type="pct"/>
            <w:shd w:val="clear" w:color="auto" w:fill="auto"/>
          </w:tcPr>
          <w:p w14:paraId="4FE77D1F"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This section of the auditor’s report shall describe management’s responsibility for: </w:t>
            </w:r>
          </w:p>
          <w:p w14:paraId="7EB7F450" w14:textId="77777777" w:rsidR="00657E7B" w:rsidRPr="00CB2D6E" w:rsidRDefault="00657E7B" w:rsidP="00B767A7">
            <w:pPr>
              <w:pStyle w:val="ListParagraph"/>
              <w:numPr>
                <w:ilvl w:val="0"/>
                <w:numId w:val="22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Preparing the financial statements in accordance with the applicable financial Reporting framework, and for such internal control as management determines is necessary to enable the preparation of financial statements that are free from material misstatement, whether due to fraud or error; and</w:t>
            </w:r>
          </w:p>
          <w:p w14:paraId="72248A09" w14:textId="77777777" w:rsidR="00657E7B" w:rsidRPr="00CB2D6E" w:rsidRDefault="00657E7B" w:rsidP="00B767A7">
            <w:pPr>
              <w:pStyle w:val="ListParagraph"/>
              <w:numPr>
                <w:ilvl w:val="0"/>
                <w:numId w:val="22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Assessing the entity’s ability to continue as a going concern and whether the use of the going concern basis of accounting is appropriate as well as disclosing, if applicable, matters relating to going concern. The explanation of management’s responsibility for this assessment shall include a description of when the use of the going concern basis of accounting is appropriate. </w:t>
            </w:r>
          </w:p>
        </w:tc>
        <w:tc>
          <w:tcPr>
            <w:tcW w:w="661" w:type="pct"/>
            <w:shd w:val="clear" w:color="auto" w:fill="auto"/>
          </w:tcPr>
          <w:p w14:paraId="7ED0678A"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2700.34</w:t>
            </w:r>
          </w:p>
        </w:tc>
        <w:tc>
          <w:tcPr>
            <w:tcW w:w="971" w:type="pct"/>
            <w:shd w:val="clear" w:color="auto" w:fill="auto"/>
          </w:tcPr>
          <w:p w14:paraId="1C21051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9CDACE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E379318" w14:textId="77777777" w:rsidTr="00E95E47">
        <w:trPr>
          <w:trHeight w:val="70"/>
        </w:trPr>
        <w:tc>
          <w:tcPr>
            <w:tcW w:w="2496" w:type="pct"/>
            <w:shd w:val="clear" w:color="auto" w:fill="auto"/>
          </w:tcPr>
          <w:p w14:paraId="53F4C27B" w14:textId="0C7C6B1A"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This section of the auditor’s report shall also identify those responsible for the oversight of the financial Reporting process, when those responsible for such oversight are different from those who fulfill the responsibilities described in paragraph 34 above. In this case, the heading of this section shall also refer to “Those Charged with Governance” or such term that is appropriate in the context of the legal framework in the particular jurisdiction. </w:t>
            </w:r>
          </w:p>
        </w:tc>
        <w:tc>
          <w:tcPr>
            <w:tcW w:w="661" w:type="pct"/>
            <w:shd w:val="clear" w:color="auto" w:fill="auto"/>
          </w:tcPr>
          <w:p w14:paraId="6FD5D840"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2700.35</w:t>
            </w:r>
          </w:p>
        </w:tc>
        <w:tc>
          <w:tcPr>
            <w:tcW w:w="971" w:type="pct"/>
            <w:shd w:val="clear" w:color="auto" w:fill="auto"/>
          </w:tcPr>
          <w:p w14:paraId="79D5FAD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1052A6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5524221" w14:textId="77777777" w:rsidTr="00E95E47">
        <w:trPr>
          <w:trHeight w:val="70"/>
        </w:trPr>
        <w:tc>
          <w:tcPr>
            <w:tcW w:w="2496" w:type="pct"/>
            <w:shd w:val="clear" w:color="auto" w:fill="auto"/>
          </w:tcPr>
          <w:p w14:paraId="104DA7D2"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When the financial statements are prepared in accordance with a fair presentation framework, the description of responsibilities for the financial statements in the auditor’s report shall refer to “the preparation and fair presentation of these financial statements” or “the preparation of financial statements that give a true and fair view,” as appropriate in the circumstances.</w:t>
            </w:r>
          </w:p>
        </w:tc>
        <w:tc>
          <w:tcPr>
            <w:tcW w:w="661" w:type="pct"/>
            <w:shd w:val="clear" w:color="auto" w:fill="auto"/>
          </w:tcPr>
          <w:p w14:paraId="0E2BE455"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2700.36</w:t>
            </w:r>
          </w:p>
        </w:tc>
        <w:tc>
          <w:tcPr>
            <w:tcW w:w="971" w:type="pct"/>
            <w:shd w:val="clear" w:color="auto" w:fill="auto"/>
          </w:tcPr>
          <w:p w14:paraId="44E3377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BD3BEF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CE1044C" w14:textId="77777777" w:rsidTr="00E95E47">
        <w:trPr>
          <w:trHeight w:val="70"/>
        </w:trPr>
        <w:tc>
          <w:tcPr>
            <w:tcW w:w="2496" w:type="pct"/>
            <w:shd w:val="clear" w:color="auto" w:fill="auto"/>
          </w:tcPr>
          <w:p w14:paraId="1B2F0687"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auditor’s report shall include a section with the heading “Auditor’s Responsibilities for the Audit of the Financial Statements.”</w:t>
            </w:r>
          </w:p>
        </w:tc>
        <w:tc>
          <w:tcPr>
            <w:tcW w:w="661" w:type="pct"/>
            <w:shd w:val="clear" w:color="auto" w:fill="auto"/>
          </w:tcPr>
          <w:p w14:paraId="761A1D57"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2700.37</w:t>
            </w:r>
          </w:p>
        </w:tc>
        <w:tc>
          <w:tcPr>
            <w:tcW w:w="971" w:type="pct"/>
            <w:shd w:val="clear" w:color="auto" w:fill="auto"/>
          </w:tcPr>
          <w:p w14:paraId="62E48A9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4A4AF2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279D17B" w14:textId="77777777" w:rsidTr="00E95E47">
        <w:trPr>
          <w:trHeight w:val="70"/>
        </w:trPr>
        <w:tc>
          <w:tcPr>
            <w:tcW w:w="2496" w:type="pct"/>
            <w:shd w:val="clear" w:color="auto" w:fill="auto"/>
          </w:tcPr>
          <w:p w14:paraId="27913862"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This section of the auditor’s report shall: </w:t>
            </w:r>
          </w:p>
          <w:p w14:paraId="092CDA2D" w14:textId="77777777" w:rsidR="00657E7B" w:rsidRPr="00CB2D6E" w:rsidRDefault="00657E7B" w:rsidP="00D9205F">
            <w:pPr>
              <w:pStyle w:val="ListParagraph"/>
              <w:numPr>
                <w:ilvl w:val="0"/>
                <w:numId w:val="34"/>
              </w:numPr>
              <w:spacing w:before="60" w:after="60"/>
              <w:ind w:left="780"/>
              <w:rPr>
                <w:rFonts w:ascii="Source Sans Pro" w:eastAsia="Century Gothic" w:hAnsi="Source Sans Pro" w:cs="Tahoma"/>
                <w:sz w:val="20"/>
                <w:szCs w:val="20"/>
              </w:rPr>
            </w:pPr>
            <w:r w:rsidRPr="00CB2D6E">
              <w:rPr>
                <w:rFonts w:ascii="Source Sans Pro" w:eastAsia="Century Gothic" w:hAnsi="Source Sans Pro" w:cs="Tahoma"/>
                <w:sz w:val="20"/>
                <w:szCs w:val="20"/>
              </w:rPr>
              <w:t>State that the objectives of the auditor are to:</w:t>
            </w:r>
          </w:p>
          <w:p w14:paraId="18BAAA45" w14:textId="77777777" w:rsidR="00657E7B" w:rsidRPr="00CB2D6E" w:rsidRDefault="00657E7B" w:rsidP="00B767A7">
            <w:pPr>
              <w:pStyle w:val="ListParagraph"/>
              <w:numPr>
                <w:ilvl w:val="1"/>
                <w:numId w:val="222"/>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Obtain reasonable assurance about whether the financial statements as a whole are free from material misstatement, whether due to fraud or error; and</w:t>
            </w:r>
          </w:p>
          <w:p w14:paraId="4C22DC34" w14:textId="77777777" w:rsidR="00657E7B" w:rsidRPr="00CB2D6E" w:rsidRDefault="00657E7B" w:rsidP="00B767A7">
            <w:pPr>
              <w:pStyle w:val="ListParagraph"/>
              <w:numPr>
                <w:ilvl w:val="1"/>
                <w:numId w:val="222"/>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Issue an auditor’s report that includes the auditor’s opinion. </w:t>
            </w:r>
          </w:p>
          <w:p w14:paraId="70668723" w14:textId="77777777" w:rsidR="00657E7B" w:rsidRPr="00CB2D6E" w:rsidRDefault="00657E7B" w:rsidP="00D9205F">
            <w:pPr>
              <w:pStyle w:val="ListParagraph"/>
              <w:numPr>
                <w:ilvl w:val="0"/>
                <w:numId w:val="34"/>
              </w:numPr>
              <w:spacing w:before="60" w:after="60"/>
              <w:ind w:left="78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State that reasonable assurance is a high level of assurance, but is not a guarantee that an audit conducted in accordance with ISAs will always detect a material misstatement when it exists; and</w:t>
            </w:r>
          </w:p>
          <w:p w14:paraId="285B3829" w14:textId="77777777" w:rsidR="00657E7B" w:rsidRPr="00CB2D6E" w:rsidRDefault="00657E7B" w:rsidP="00D9205F">
            <w:pPr>
              <w:pStyle w:val="ListParagraph"/>
              <w:numPr>
                <w:ilvl w:val="0"/>
                <w:numId w:val="34"/>
              </w:numPr>
              <w:spacing w:before="60" w:after="60"/>
              <w:ind w:left="780"/>
              <w:rPr>
                <w:rFonts w:ascii="Source Sans Pro" w:eastAsia="Century Gothic" w:hAnsi="Source Sans Pro" w:cs="Tahoma"/>
                <w:sz w:val="20"/>
                <w:szCs w:val="20"/>
              </w:rPr>
            </w:pPr>
            <w:r w:rsidRPr="00CB2D6E">
              <w:rPr>
                <w:rFonts w:ascii="Source Sans Pro" w:eastAsia="Century Gothic" w:hAnsi="Source Sans Pro" w:cs="Tahoma"/>
                <w:sz w:val="20"/>
                <w:szCs w:val="20"/>
              </w:rPr>
              <w:t>State that misstatements can arise from fraud or error, and either:</w:t>
            </w:r>
          </w:p>
          <w:p w14:paraId="4E864CD8" w14:textId="77777777" w:rsidR="00657E7B" w:rsidRPr="00CB2D6E" w:rsidRDefault="00657E7B" w:rsidP="00B767A7">
            <w:pPr>
              <w:pStyle w:val="ListParagraph"/>
              <w:numPr>
                <w:ilvl w:val="0"/>
                <w:numId w:val="223"/>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Describe that they are considered material if, individually or in the aggregate, they could reasonably be expected to influence the economic decisions of users taken on the basis of these financial statements; or</w:t>
            </w:r>
          </w:p>
          <w:p w14:paraId="113ECD0B" w14:textId="77777777" w:rsidR="00657E7B" w:rsidRPr="00CB2D6E" w:rsidRDefault="00657E7B" w:rsidP="00B767A7">
            <w:pPr>
              <w:pStyle w:val="ListParagraph"/>
              <w:numPr>
                <w:ilvl w:val="0"/>
                <w:numId w:val="223"/>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Provide a definition or description of materiality in accordance with the applicable financial reporting framework. </w:t>
            </w:r>
          </w:p>
        </w:tc>
        <w:tc>
          <w:tcPr>
            <w:tcW w:w="661" w:type="pct"/>
            <w:shd w:val="clear" w:color="auto" w:fill="auto"/>
          </w:tcPr>
          <w:p w14:paraId="314CD8EB"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2700.38</w:t>
            </w:r>
          </w:p>
        </w:tc>
        <w:tc>
          <w:tcPr>
            <w:tcW w:w="971" w:type="pct"/>
            <w:shd w:val="clear" w:color="auto" w:fill="auto"/>
          </w:tcPr>
          <w:p w14:paraId="6C2A7281" w14:textId="77777777"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3377B57A" w14:textId="77777777"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3BA512B6" w14:textId="77777777" w:rsidTr="00E95E47">
        <w:trPr>
          <w:trHeight w:val="70"/>
        </w:trPr>
        <w:tc>
          <w:tcPr>
            <w:tcW w:w="2496" w:type="pct"/>
            <w:shd w:val="clear" w:color="auto" w:fill="auto"/>
          </w:tcPr>
          <w:p w14:paraId="73EA8EDE"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Auditor’s Responsibilities for the Audit of the Financial Statements section of the auditor’s report shall further: </w:t>
            </w:r>
          </w:p>
          <w:p w14:paraId="0877C38D" w14:textId="77777777" w:rsidR="00657E7B" w:rsidRPr="00CB2D6E" w:rsidRDefault="00657E7B" w:rsidP="00B767A7">
            <w:pPr>
              <w:pStyle w:val="ListParagraph"/>
              <w:numPr>
                <w:ilvl w:val="0"/>
                <w:numId w:val="224"/>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State that, as part of an audit in accordance with ISAs, the auditor exercises professional judgment and maintains professional skepticism throughout the audit; and</w:t>
            </w:r>
          </w:p>
          <w:p w14:paraId="7595B716" w14:textId="77777777" w:rsidR="00657E7B" w:rsidRPr="00CB2D6E" w:rsidRDefault="00657E7B" w:rsidP="00B767A7">
            <w:pPr>
              <w:pStyle w:val="ListParagraph"/>
              <w:numPr>
                <w:ilvl w:val="0"/>
                <w:numId w:val="224"/>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Describe an audit by stating that the auditor’s responsibilities are:</w:t>
            </w:r>
          </w:p>
          <w:p w14:paraId="0B9DB00C" w14:textId="77777777" w:rsidR="00657E7B" w:rsidRPr="00CB2D6E" w:rsidRDefault="00657E7B" w:rsidP="00B767A7">
            <w:pPr>
              <w:pStyle w:val="ListParagraph"/>
              <w:numPr>
                <w:ilvl w:val="1"/>
                <w:numId w:val="22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To identify and assess the risks of material misstatement of the financial statements, whether due to fraud or error; to design and perform audit procedures responsive to those risks; and to obtain audit evidence that is sufficient and appropriate to provide a basis for the auditor’s opinion. The risk of not detecting a material misstatement resulting from fraud is higher than for one resulting from error, as fraud may involve collusion, forgery, intentional omissions, misrepresentations, or the override of internal control.</w:t>
            </w:r>
          </w:p>
          <w:p w14:paraId="3B7762F3" w14:textId="77777777" w:rsidR="00657E7B" w:rsidRPr="00CB2D6E" w:rsidRDefault="00657E7B" w:rsidP="00B767A7">
            <w:pPr>
              <w:pStyle w:val="ListParagraph"/>
              <w:numPr>
                <w:ilvl w:val="1"/>
                <w:numId w:val="22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To obtain an understanding of internal control relevant to the audit in order to design audit procedures that are appropriate in the circumstances, but not for the purpose of expressing an opinion on the effectiveness of the entity’s internal control. In circumstances when the auditor also has a responsibility to express an opinion on the effectiveness of internal control in conjunction with the audit of the financial statements, the auditor shall omit the phrase that the auditor’s consideration of internal control is not for the purpose of expressing an opinion on the </w:t>
            </w:r>
            <w:r w:rsidRPr="00CB2D6E">
              <w:rPr>
                <w:rFonts w:ascii="Source Sans Pro" w:eastAsia="Century Gothic" w:hAnsi="Source Sans Pro" w:cs="Tahoma"/>
                <w:sz w:val="20"/>
                <w:szCs w:val="20"/>
              </w:rPr>
              <w:lastRenderedPageBreak/>
              <w:t>effectiveness of the entity’s internal control.</w:t>
            </w:r>
          </w:p>
          <w:p w14:paraId="6E1BCCA8" w14:textId="77777777" w:rsidR="00657E7B" w:rsidRPr="00CB2D6E" w:rsidRDefault="00657E7B" w:rsidP="00B767A7">
            <w:pPr>
              <w:pStyle w:val="ListParagraph"/>
              <w:numPr>
                <w:ilvl w:val="1"/>
                <w:numId w:val="22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To evaluate the appropriateness of accounting policies used and the reasonableness of accounting estimates and related disclosures made by management.</w:t>
            </w:r>
          </w:p>
          <w:p w14:paraId="3B8734B4" w14:textId="77777777" w:rsidR="00657E7B" w:rsidRPr="00CB2D6E" w:rsidRDefault="00657E7B" w:rsidP="00B767A7">
            <w:pPr>
              <w:pStyle w:val="ListParagraph"/>
              <w:numPr>
                <w:ilvl w:val="1"/>
                <w:numId w:val="22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To conclude on the appropriateness of management’s use of the going concern basis of accounting and, based on the audit evidence obtained, whether a material uncertainty exists related to events or conditions that may cast significant doubt on the entity’s ability to continue as a going concern. If the auditor concludes that a material uncertainty exists, the auditor is required to draw attention in the auditor’s report to the related disclosures in the financial statements or, if such disclosures are inadequate, to modify the opinion. The auditor’s conclusions are based on the audit evidence obtained up to the date of the auditor’s report. However, future events or conditions may cause an entity to cease to continue as a going concern.</w:t>
            </w:r>
          </w:p>
          <w:p w14:paraId="4CFDB7FA" w14:textId="77777777" w:rsidR="00657E7B" w:rsidRPr="00CB2D6E" w:rsidRDefault="00657E7B" w:rsidP="00B767A7">
            <w:pPr>
              <w:pStyle w:val="ListParagraph"/>
              <w:numPr>
                <w:ilvl w:val="1"/>
                <w:numId w:val="22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When the financial statements are prepared in accordance with a fair presentation framework, to evaluate the overall presentation, structure and content of the financial statements, including the disclosures, and whether the financial statements represent the underlying transactions and events in a manner that achieves fair presentation.</w:t>
            </w:r>
          </w:p>
          <w:p w14:paraId="3C87E2D0" w14:textId="76451414" w:rsidR="00657E7B" w:rsidRPr="00CB2D6E" w:rsidRDefault="00657E7B" w:rsidP="00B767A7">
            <w:pPr>
              <w:pStyle w:val="ListParagraph"/>
              <w:numPr>
                <w:ilvl w:val="0"/>
                <w:numId w:val="224"/>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When ISA 600</w:t>
            </w:r>
            <w:r w:rsidR="00DE0247" w:rsidRPr="00CB2D6E">
              <w:rPr>
                <w:rFonts w:ascii="Source Sans Pro" w:eastAsia="Century Gothic" w:hAnsi="Source Sans Pro" w:cs="Tahoma"/>
                <w:sz w:val="20"/>
                <w:szCs w:val="20"/>
              </w:rPr>
              <w:t xml:space="preserve"> </w:t>
            </w:r>
            <w:r w:rsidR="00DE0247" w:rsidRPr="00CB2D6E">
              <w:rPr>
                <w:rFonts w:ascii="Source Sans Pro" w:eastAsia="Century Gothic" w:hAnsi="Source Sans Pro" w:cs="Tahoma"/>
                <w:sz w:val="20"/>
                <w:szCs w:val="20"/>
                <w:lang w:val="en-GB"/>
              </w:rPr>
              <w:t>(Revised)</w:t>
            </w:r>
            <w:r w:rsidRPr="00CB2D6E">
              <w:rPr>
                <w:rFonts w:ascii="Source Sans Pro" w:eastAsia="Century Gothic" w:hAnsi="Source Sans Pro" w:cs="Tahoma"/>
                <w:sz w:val="20"/>
                <w:szCs w:val="20"/>
              </w:rPr>
              <w:t xml:space="preserve"> applies, further describe the auditor’s responsibilities in a group audit engagement by stating that:</w:t>
            </w:r>
          </w:p>
          <w:p w14:paraId="44151C1B" w14:textId="7C70E6BC" w:rsidR="00657E7B" w:rsidRPr="00CB2D6E" w:rsidRDefault="00657E7B" w:rsidP="00B767A7">
            <w:pPr>
              <w:pStyle w:val="ListParagraph"/>
              <w:numPr>
                <w:ilvl w:val="0"/>
                <w:numId w:val="22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auditor’s responsibilities are to </w:t>
            </w:r>
            <w:r w:rsidR="00FC028D" w:rsidRPr="00CB2D6E">
              <w:rPr>
                <w:rFonts w:ascii="Source Sans Pro" w:eastAsia="Century Gothic" w:hAnsi="Source Sans Pro" w:cs="Tahoma"/>
                <w:sz w:val="20"/>
                <w:szCs w:val="20"/>
              </w:rPr>
              <w:t xml:space="preserve">plan and perform the group audit to </w:t>
            </w:r>
            <w:r w:rsidRPr="00CB2D6E">
              <w:rPr>
                <w:rFonts w:ascii="Source Sans Pro" w:eastAsia="Century Gothic" w:hAnsi="Source Sans Pro" w:cs="Tahoma"/>
                <w:sz w:val="20"/>
                <w:szCs w:val="20"/>
              </w:rPr>
              <w:t xml:space="preserve">obtain sufficient appropriate audit evidence regarding the financial information of the entities or business </w:t>
            </w:r>
            <w:r w:rsidR="00FC028D" w:rsidRPr="00CB2D6E">
              <w:rPr>
                <w:rFonts w:ascii="Source Sans Pro" w:eastAsia="Century Gothic" w:hAnsi="Source Sans Pro" w:cs="Tahoma"/>
                <w:sz w:val="20"/>
                <w:szCs w:val="20"/>
              </w:rPr>
              <w:t>units</w:t>
            </w:r>
            <w:r w:rsidRPr="00CB2D6E">
              <w:rPr>
                <w:rFonts w:ascii="Source Sans Pro" w:eastAsia="Century Gothic" w:hAnsi="Source Sans Pro" w:cs="Tahoma"/>
                <w:sz w:val="20"/>
                <w:szCs w:val="20"/>
              </w:rPr>
              <w:t xml:space="preserve"> within the group </w:t>
            </w:r>
            <w:r w:rsidR="001102A2" w:rsidRPr="00CB2D6E">
              <w:rPr>
                <w:rFonts w:ascii="Source Sans Pro" w:eastAsia="Century Gothic" w:hAnsi="Source Sans Pro" w:cs="Tahoma"/>
                <w:sz w:val="20"/>
                <w:szCs w:val="20"/>
              </w:rPr>
              <w:t>as a basis for</w:t>
            </w:r>
            <w:r w:rsidRPr="00CB2D6E">
              <w:rPr>
                <w:rFonts w:ascii="Source Sans Pro" w:eastAsia="Century Gothic" w:hAnsi="Source Sans Pro" w:cs="Tahoma"/>
                <w:sz w:val="20"/>
                <w:szCs w:val="20"/>
              </w:rPr>
              <w:t xml:space="preserve"> </w:t>
            </w:r>
            <w:r w:rsidR="001102A2" w:rsidRPr="00CB2D6E">
              <w:rPr>
                <w:rFonts w:ascii="Source Sans Pro" w:eastAsia="Century Gothic" w:hAnsi="Source Sans Pro" w:cs="Tahoma"/>
                <w:sz w:val="20"/>
                <w:szCs w:val="20"/>
              </w:rPr>
              <w:t>forming</w:t>
            </w:r>
            <w:r w:rsidRPr="00CB2D6E">
              <w:rPr>
                <w:rFonts w:ascii="Source Sans Pro" w:eastAsia="Century Gothic" w:hAnsi="Source Sans Pro" w:cs="Tahoma"/>
                <w:sz w:val="20"/>
                <w:szCs w:val="20"/>
              </w:rPr>
              <w:t xml:space="preserve"> an opinion on the group financial statements;</w:t>
            </w:r>
          </w:p>
          <w:p w14:paraId="78E409C7" w14:textId="30CB0CA4" w:rsidR="00657E7B" w:rsidRPr="00CB2D6E" w:rsidRDefault="00657E7B" w:rsidP="00B767A7">
            <w:pPr>
              <w:pStyle w:val="ListParagraph"/>
              <w:numPr>
                <w:ilvl w:val="0"/>
                <w:numId w:val="22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is responsible for the direction, supervision and </w:t>
            </w:r>
            <w:r w:rsidR="001102A2" w:rsidRPr="00CB2D6E">
              <w:rPr>
                <w:rFonts w:ascii="Source Sans Pro" w:eastAsia="Century Gothic" w:hAnsi="Source Sans Pro" w:cs="Tahoma"/>
                <w:sz w:val="20"/>
                <w:szCs w:val="20"/>
              </w:rPr>
              <w:t>review</w:t>
            </w:r>
            <w:r w:rsidRPr="00CB2D6E">
              <w:rPr>
                <w:rFonts w:ascii="Source Sans Pro" w:eastAsia="Century Gothic" w:hAnsi="Source Sans Pro" w:cs="Tahoma"/>
                <w:sz w:val="20"/>
                <w:szCs w:val="20"/>
              </w:rPr>
              <w:t xml:space="preserve"> of the </w:t>
            </w:r>
            <w:r w:rsidR="00124794" w:rsidRPr="00CB2D6E">
              <w:rPr>
                <w:rFonts w:ascii="Source Sans Pro" w:eastAsia="Century Gothic" w:hAnsi="Source Sans Pro" w:cs="Tahoma"/>
                <w:sz w:val="20"/>
                <w:szCs w:val="20"/>
              </w:rPr>
              <w:t xml:space="preserve">audit work performed for purposes of the </w:t>
            </w:r>
            <w:r w:rsidRPr="00CB2D6E">
              <w:rPr>
                <w:rFonts w:ascii="Source Sans Pro" w:eastAsia="Century Gothic" w:hAnsi="Source Sans Pro" w:cs="Tahoma"/>
                <w:sz w:val="20"/>
                <w:szCs w:val="20"/>
              </w:rPr>
              <w:t>group audit; and</w:t>
            </w:r>
          </w:p>
          <w:p w14:paraId="5F580C8E" w14:textId="77777777" w:rsidR="00657E7B" w:rsidRPr="00CB2D6E" w:rsidRDefault="00657E7B" w:rsidP="00B767A7">
            <w:pPr>
              <w:pStyle w:val="ListParagraph"/>
              <w:numPr>
                <w:ilvl w:val="0"/>
                <w:numId w:val="22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remains solely responsible for the auditor’s opinion.</w:t>
            </w:r>
          </w:p>
        </w:tc>
        <w:tc>
          <w:tcPr>
            <w:tcW w:w="661" w:type="pct"/>
            <w:shd w:val="clear" w:color="auto" w:fill="auto"/>
          </w:tcPr>
          <w:p w14:paraId="4FE687C4"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2700.39</w:t>
            </w:r>
          </w:p>
        </w:tc>
        <w:tc>
          <w:tcPr>
            <w:tcW w:w="971" w:type="pct"/>
            <w:shd w:val="clear" w:color="auto" w:fill="auto"/>
          </w:tcPr>
          <w:p w14:paraId="59F33E6C" w14:textId="77777777"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63AE955E" w14:textId="77777777"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562C374B" w14:textId="77777777" w:rsidTr="00E95E47">
        <w:trPr>
          <w:trHeight w:val="1844"/>
        </w:trPr>
        <w:tc>
          <w:tcPr>
            <w:tcW w:w="2496" w:type="pct"/>
            <w:shd w:val="clear" w:color="auto" w:fill="auto"/>
          </w:tcPr>
          <w:p w14:paraId="0E103002"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The Auditor’s Responsibilities for the Audit of the Financial Statements section of the auditor’s report also shall:</w:t>
            </w:r>
          </w:p>
          <w:p w14:paraId="1E0E6D35" w14:textId="77777777" w:rsidR="00657E7B" w:rsidRPr="00CB2D6E" w:rsidRDefault="00657E7B" w:rsidP="00B767A7">
            <w:pPr>
              <w:pStyle w:val="ListParagraph"/>
              <w:numPr>
                <w:ilvl w:val="0"/>
                <w:numId w:val="227"/>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State that the auditor communicates with those charged with governance regarding, among other matters, the planned scope and timing of the audit and significant audit findings, including any significant deficiencies in internal control that the auditor identifies during the audit;</w:t>
            </w:r>
          </w:p>
          <w:p w14:paraId="2A8051BD" w14:textId="77777777" w:rsidR="00657E7B" w:rsidRPr="00CB2D6E" w:rsidRDefault="00657E7B" w:rsidP="00B767A7">
            <w:pPr>
              <w:pStyle w:val="ListParagraph"/>
              <w:numPr>
                <w:ilvl w:val="0"/>
                <w:numId w:val="227"/>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For audits of financial statements of listed entities, state that the auditor provides those charged with governance with a statement that the auditor has complied with relevant ethical requirements regarding independence and communicates with them all relationships and other matters that may reasonably be thought to bear on the auditor’s independence, and where applicable, related safeguards; and</w:t>
            </w:r>
          </w:p>
          <w:p w14:paraId="17CC7E14" w14:textId="77777777" w:rsidR="00657E7B" w:rsidRPr="00CB2D6E" w:rsidRDefault="00657E7B" w:rsidP="00B767A7">
            <w:pPr>
              <w:pStyle w:val="ListParagraph"/>
              <w:numPr>
                <w:ilvl w:val="0"/>
                <w:numId w:val="227"/>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For audits of financial statements of listed entities and any other entities for which key audit matters are communicated in accordance with ISA 701, state that, from the matters communicated with those charged with governance, the auditor determines those matters that were of most significance in the audit of the financial statements of the current period and are therefore the key audit matters. The auditor describes these matters in the auditor’s report unless law or regulation precludes public disclosure about the matter or when, in extremely rare circumstances, the auditor determines that a matter should not be communicated in the auditor’s report because the adverse consequences of doing so would reasonably be expected to outweigh the public interest benefits of such communication. </w:t>
            </w:r>
          </w:p>
        </w:tc>
        <w:tc>
          <w:tcPr>
            <w:tcW w:w="661" w:type="pct"/>
            <w:shd w:val="clear" w:color="auto" w:fill="auto"/>
          </w:tcPr>
          <w:p w14:paraId="1B0D8482"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2700.40</w:t>
            </w:r>
          </w:p>
        </w:tc>
        <w:tc>
          <w:tcPr>
            <w:tcW w:w="971" w:type="pct"/>
            <w:shd w:val="clear" w:color="auto" w:fill="auto"/>
          </w:tcPr>
          <w:p w14:paraId="70A12E6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27D90E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0977FEA" w14:textId="77777777" w:rsidTr="00E95E47">
        <w:trPr>
          <w:trHeight w:val="70"/>
        </w:trPr>
        <w:tc>
          <w:tcPr>
            <w:tcW w:w="2496" w:type="pct"/>
            <w:shd w:val="clear" w:color="auto" w:fill="auto"/>
          </w:tcPr>
          <w:p w14:paraId="5FEB00DD"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description of the auditor’s responsibilities for the audit of the financial statements required by paragraphs 39–40 shall be included: </w:t>
            </w:r>
          </w:p>
          <w:p w14:paraId="558D157F" w14:textId="77777777" w:rsidR="00657E7B" w:rsidRPr="00CB2D6E" w:rsidRDefault="00657E7B" w:rsidP="00B767A7">
            <w:pPr>
              <w:pStyle w:val="ListParagraph"/>
              <w:numPr>
                <w:ilvl w:val="0"/>
                <w:numId w:val="228"/>
              </w:numPr>
              <w:tabs>
                <w:tab w:val="left" w:pos="3"/>
              </w:tabs>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Within the body of the auditor’s report;</w:t>
            </w:r>
          </w:p>
          <w:p w14:paraId="207E829A" w14:textId="77777777" w:rsidR="00657E7B" w:rsidRPr="00CB2D6E" w:rsidRDefault="00657E7B" w:rsidP="00B767A7">
            <w:pPr>
              <w:pStyle w:val="ListParagraph"/>
              <w:numPr>
                <w:ilvl w:val="0"/>
                <w:numId w:val="228"/>
              </w:numPr>
              <w:tabs>
                <w:tab w:val="left" w:pos="3"/>
              </w:tabs>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Within an appendix to the auditor’s report, in which case the auditor’s report shall include a reference to the location of the appendix; or </w:t>
            </w:r>
          </w:p>
          <w:p w14:paraId="30652324" w14:textId="77777777" w:rsidR="00657E7B" w:rsidRPr="00CB2D6E" w:rsidRDefault="00657E7B" w:rsidP="00B767A7">
            <w:pPr>
              <w:pStyle w:val="ListParagraph"/>
              <w:numPr>
                <w:ilvl w:val="0"/>
                <w:numId w:val="228"/>
              </w:numPr>
              <w:tabs>
                <w:tab w:val="left" w:pos="3"/>
              </w:tabs>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By a specific reference within the auditor’s report to the location of such a description on a website of an appropriate authority, where law, regulation or national auditing standards expressly permit the auditor to do so. </w:t>
            </w:r>
          </w:p>
        </w:tc>
        <w:tc>
          <w:tcPr>
            <w:tcW w:w="661" w:type="pct"/>
            <w:shd w:val="clear" w:color="auto" w:fill="auto"/>
          </w:tcPr>
          <w:p w14:paraId="3301E3B6"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2700.41</w:t>
            </w:r>
          </w:p>
        </w:tc>
        <w:tc>
          <w:tcPr>
            <w:tcW w:w="971" w:type="pct"/>
            <w:shd w:val="clear" w:color="auto" w:fill="auto"/>
          </w:tcPr>
          <w:p w14:paraId="6A89897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96B9DF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E1EE8EB" w14:textId="77777777" w:rsidTr="00E95E47">
        <w:trPr>
          <w:trHeight w:val="70"/>
        </w:trPr>
        <w:tc>
          <w:tcPr>
            <w:tcW w:w="2496" w:type="pct"/>
            <w:shd w:val="clear" w:color="auto" w:fill="auto"/>
          </w:tcPr>
          <w:p w14:paraId="1E6DB14D"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When the auditor refers to a description of the auditor’s responsibilities on a website of an </w:t>
            </w:r>
            <w:r w:rsidRPr="00CB2D6E">
              <w:rPr>
                <w:rFonts w:ascii="Source Sans Pro" w:eastAsia="Century Gothic" w:hAnsi="Source Sans Pro" w:cs="Tahoma"/>
                <w:sz w:val="20"/>
                <w:szCs w:val="20"/>
              </w:rPr>
              <w:lastRenderedPageBreak/>
              <w:t xml:space="preserve">appropriate authority, the auditor shall determine that such description addresses, and is not inconsistent with, the requirements in paragraphs 39–40 of this ISA. </w:t>
            </w:r>
          </w:p>
        </w:tc>
        <w:tc>
          <w:tcPr>
            <w:tcW w:w="661" w:type="pct"/>
            <w:shd w:val="clear" w:color="auto" w:fill="auto"/>
          </w:tcPr>
          <w:p w14:paraId="713796BC"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2700.42</w:t>
            </w:r>
          </w:p>
        </w:tc>
        <w:tc>
          <w:tcPr>
            <w:tcW w:w="971" w:type="pct"/>
            <w:shd w:val="clear" w:color="auto" w:fill="auto"/>
          </w:tcPr>
          <w:p w14:paraId="7C9E9A3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B8FFE6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70B91B4" w14:textId="77777777" w:rsidTr="00E95E47">
        <w:trPr>
          <w:trHeight w:val="70"/>
        </w:trPr>
        <w:tc>
          <w:tcPr>
            <w:tcW w:w="2496" w:type="pct"/>
            <w:shd w:val="clear" w:color="auto" w:fill="auto"/>
          </w:tcPr>
          <w:p w14:paraId="1B025C4C"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addresses other Reporting responsibilities in the auditor’s report on the financial statements that are in addition to the auditor’s responsibilities under the ISAs, these other Reporting responsibilities shall be addressed in a separate section in the auditor’s report with a heading titled “Report on Other Legal and Regulatory Requirements” or otherwise as appropriate to the content of the section, unless these other Reporting responsibilities address the same topics as those presented under the Reporting responsibilities required by the ISAs in which case the other Reporting responsibilities may be presented in the same section as the related report elements required by the ISAs. </w:t>
            </w:r>
          </w:p>
        </w:tc>
        <w:tc>
          <w:tcPr>
            <w:tcW w:w="661" w:type="pct"/>
            <w:shd w:val="clear" w:color="auto" w:fill="auto"/>
          </w:tcPr>
          <w:p w14:paraId="449B7FA3"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2700.43</w:t>
            </w:r>
          </w:p>
        </w:tc>
        <w:tc>
          <w:tcPr>
            <w:tcW w:w="971" w:type="pct"/>
            <w:shd w:val="clear" w:color="auto" w:fill="auto"/>
          </w:tcPr>
          <w:p w14:paraId="1C7C7A9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E78B02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A132ACC" w14:textId="77777777" w:rsidTr="00E95E47">
        <w:trPr>
          <w:trHeight w:val="70"/>
        </w:trPr>
        <w:tc>
          <w:tcPr>
            <w:tcW w:w="2496" w:type="pct"/>
            <w:shd w:val="clear" w:color="auto" w:fill="auto"/>
          </w:tcPr>
          <w:p w14:paraId="4232326B"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other Reporting responsibilities are presented in the same section as the related report elements required by the ISAs, the auditor’s report shall clearly differentiate the other Reporting responsibilities from the Reporting that is required by the ISAs. </w:t>
            </w:r>
          </w:p>
        </w:tc>
        <w:tc>
          <w:tcPr>
            <w:tcW w:w="661" w:type="pct"/>
            <w:shd w:val="clear" w:color="auto" w:fill="auto"/>
          </w:tcPr>
          <w:p w14:paraId="1AC50213"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2700.44</w:t>
            </w:r>
          </w:p>
        </w:tc>
        <w:tc>
          <w:tcPr>
            <w:tcW w:w="971" w:type="pct"/>
            <w:shd w:val="clear" w:color="auto" w:fill="auto"/>
          </w:tcPr>
          <w:p w14:paraId="12ED5D2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71BA19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A3C95C1" w14:textId="77777777" w:rsidTr="00E95E47">
        <w:trPr>
          <w:trHeight w:val="70"/>
        </w:trPr>
        <w:tc>
          <w:tcPr>
            <w:tcW w:w="2496" w:type="pct"/>
            <w:shd w:val="clear" w:color="auto" w:fill="auto"/>
          </w:tcPr>
          <w:p w14:paraId="7EFB8B0F"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auditor’s report contains a separate section that addresses other Reporting responsibilities, the requirements of paragraphs 21–40 of this ISA shall be included under a section with a heading “Report on the Audit of the Financial Statements.” The “Report on Other Legal and Regulatory Requirements” shall follow the “Report on the Audit of the Financial Statements.” </w:t>
            </w:r>
          </w:p>
        </w:tc>
        <w:tc>
          <w:tcPr>
            <w:tcW w:w="661" w:type="pct"/>
            <w:shd w:val="clear" w:color="auto" w:fill="auto"/>
          </w:tcPr>
          <w:p w14:paraId="1312CC5E"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2700.45</w:t>
            </w:r>
          </w:p>
        </w:tc>
        <w:tc>
          <w:tcPr>
            <w:tcW w:w="971" w:type="pct"/>
            <w:shd w:val="clear" w:color="auto" w:fill="auto"/>
          </w:tcPr>
          <w:p w14:paraId="5336E6D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C41FAB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824CDB9" w14:textId="77777777" w:rsidTr="00E95E47">
        <w:trPr>
          <w:trHeight w:val="70"/>
        </w:trPr>
        <w:tc>
          <w:tcPr>
            <w:tcW w:w="2496" w:type="pct"/>
            <w:shd w:val="clear" w:color="auto" w:fill="auto"/>
          </w:tcPr>
          <w:p w14:paraId="14997C1A"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name of the engagement partner shall be included in the auditor’s report on financial statements of listed entities unless, in rare circumstances, such disclosure is reasonably expected to lead to a significant personal security threat. In the rare circumstances that the auditor intends not to include the name of the engagement partner in the auditor’s report, the auditor shall discuss this intention with those charged with governance to inform the auditor’s assessment of the likelihood and severity of a significant personal security threat. </w:t>
            </w:r>
          </w:p>
        </w:tc>
        <w:tc>
          <w:tcPr>
            <w:tcW w:w="661" w:type="pct"/>
            <w:shd w:val="clear" w:color="auto" w:fill="auto"/>
          </w:tcPr>
          <w:p w14:paraId="5F3AA286"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2700.46</w:t>
            </w:r>
          </w:p>
        </w:tc>
        <w:tc>
          <w:tcPr>
            <w:tcW w:w="971" w:type="pct"/>
            <w:shd w:val="clear" w:color="auto" w:fill="auto"/>
          </w:tcPr>
          <w:p w14:paraId="6779C78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5E909A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7576CB2" w14:textId="77777777" w:rsidTr="00E95E47">
        <w:trPr>
          <w:trHeight w:val="70"/>
        </w:trPr>
        <w:tc>
          <w:tcPr>
            <w:tcW w:w="2496" w:type="pct"/>
            <w:shd w:val="clear" w:color="auto" w:fill="auto"/>
          </w:tcPr>
          <w:p w14:paraId="0F63967C"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auditor’s report shall be signed. </w:t>
            </w:r>
          </w:p>
        </w:tc>
        <w:tc>
          <w:tcPr>
            <w:tcW w:w="661" w:type="pct"/>
            <w:shd w:val="clear" w:color="auto" w:fill="auto"/>
          </w:tcPr>
          <w:p w14:paraId="7A90DE59"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2700.47</w:t>
            </w:r>
          </w:p>
        </w:tc>
        <w:tc>
          <w:tcPr>
            <w:tcW w:w="971" w:type="pct"/>
            <w:shd w:val="clear" w:color="auto" w:fill="auto"/>
          </w:tcPr>
          <w:p w14:paraId="22AEEB3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B82E35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9F8D349" w14:textId="77777777" w:rsidTr="00E95E47">
        <w:trPr>
          <w:trHeight w:val="70"/>
        </w:trPr>
        <w:tc>
          <w:tcPr>
            <w:tcW w:w="2496" w:type="pct"/>
            <w:shd w:val="clear" w:color="auto" w:fill="auto"/>
          </w:tcPr>
          <w:p w14:paraId="0B494350"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auditor’s report shall name the location in the jurisdiction where the auditor practices.</w:t>
            </w:r>
          </w:p>
        </w:tc>
        <w:tc>
          <w:tcPr>
            <w:tcW w:w="661" w:type="pct"/>
            <w:shd w:val="clear" w:color="auto" w:fill="auto"/>
          </w:tcPr>
          <w:p w14:paraId="14A7FC74"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2700.48</w:t>
            </w:r>
          </w:p>
        </w:tc>
        <w:tc>
          <w:tcPr>
            <w:tcW w:w="971" w:type="pct"/>
            <w:shd w:val="clear" w:color="auto" w:fill="auto"/>
          </w:tcPr>
          <w:p w14:paraId="0B8C9DF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C94226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DBC4515" w14:textId="77777777" w:rsidTr="00E95E47">
        <w:trPr>
          <w:trHeight w:val="70"/>
        </w:trPr>
        <w:tc>
          <w:tcPr>
            <w:tcW w:w="2496" w:type="pct"/>
            <w:shd w:val="clear" w:color="auto" w:fill="auto"/>
          </w:tcPr>
          <w:p w14:paraId="3121999C"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 xml:space="preserve">The auditor’s report shall be dated no earlier than the date on which the auditor has obtained sufficient appropriate audit evidence on which to base the auditor’s opinion on the financial statements, including evidence that: </w:t>
            </w:r>
          </w:p>
          <w:p w14:paraId="710ECDDC" w14:textId="77777777" w:rsidR="00657E7B" w:rsidRPr="00CB2D6E" w:rsidRDefault="00657E7B" w:rsidP="00B767A7">
            <w:pPr>
              <w:pStyle w:val="ListParagraph"/>
              <w:numPr>
                <w:ilvl w:val="0"/>
                <w:numId w:val="22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All the statements and disclosures that comprise the financial statements have been prepared; and</w:t>
            </w:r>
          </w:p>
          <w:p w14:paraId="5FFC691B" w14:textId="77777777" w:rsidR="00657E7B" w:rsidRPr="00CB2D6E" w:rsidRDefault="00657E7B" w:rsidP="00B767A7">
            <w:pPr>
              <w:pStyle w:val="ListParagraph"/>
              <w:numPr>
                <w:ilvl w:val="0"/>
                <w:numId w:val="22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Those with the recognized authority have asserted that they have taken responsibility for those financial statements.</w:t>
            </w:r>
          </w:p>
        </w:tc>
        <w:tc>
          <w:tcPr>
            <w:tcW w:w="661" w:type="pct"/>
            <w:shd w:val="clear" w:color="auto" w:fill="auto"/>
          </w:tcPr>
          <w:p w14:paraId="71591822"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2700.49</w:t>
            </w:r>
          </w:p>
        </w:tc>
        <w:tc>
          <w:tcPr>
            <w:tcW w:w="971" w:type="pct"/>
            <w:shd w:val="clear" w:color="auto" w:fill="auto"/>
          </w:tcPr>
          <w:p w14:paraId="01FFBCB4" w14:textId="77777777"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4AF6EBAE" w14:textId="77777777"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2DFDA8BF" w14:textId="77777777" w:rsidTr="00E95E47">
        <w:trPr>
          <w:trHeight w:val="5471"/>
        </w:trPr>
        <w:tc>
          <w:tcPr>
            <w:tcW w:w="2496" w:type="pct"/>
            <w:shd w:val="clear" w:color="auto" w:fill="auto"/>
          </w:tcPr>
          <w:p w14:paraId="0562DC8D"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is required by law or regulation of a specific jurisdiction to use a specific layout, or wording of the auditor’s report, the auditor’s report shall refer to International Standards on Auditing only if the auditor’s report includes, at a minimum, each of the following elements: </w:t>
            </w:r>
          </w:p>
          <w:p w14:paraId="3CB3B96E" w14:textId="77777777" w:rsidR="00657E7B" w:rsidRPr="00CB2D6E" w:rsidRDefault="00657E7B" w:rsidP="00B767A7">
            <w:pPr>
              <w:pStyle w:val="ListParagraph"/>
              <w:numPr>
                <w:ilvl w:val="0"/>
                <w:numId w:val="23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A title.</w:t>
            </w:r>
          </w:p>
          <w:p w14:paraId="55DD913E" w14:textId="77777777" w:rsidR="00657E7B" w:rsidRPr="00CB2D6E" w:rsidRDefault="00657E7B" w:rsidP="00B767A7">
            <w:pPr>
              <w:pStyle w:val="ListParagraph"/>
              <w:numPr>
                <w:ilvl w:val="0"/>
                <w:numId w:val="23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An addressee, as required by the circumstances of the engagement.</w:t>
            </w:r>
          </w:p>
          <w:p w14:paraId="3019E106" w14:textId="77777777" w:rsidR="00657E7B" w:rsidRPr="00CB2D6E" w:rsidRDefault="00657E7B" w:rsidP="00B767A7">
            <w:pPr>
              <w:pStyle w:val="ListParagraph"/>
              <w:numPr>
                <w:ilvl w:val="0"/>
                <w:numId w:val="23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An Opinion section containing an expression of opinion on the financial statements and a reference to the applicable financial Reporting framework used to prepare the financial statements (including identifying the jurisdiction of origin of the financial Reporting framework that is not International Financial Reporting Standards or International Public Sector Accounting Standards, see paragraph 27).</w:t>
            </w:r>
          </w:p>
          <w:p w14:paraId="6BDA736D" w14:textId="77777777" w:rsidR="00657E7B" w:rsidRPr="00CB2D6E" w:rsidRDefault="00657E7B" w:rsidP="00B767A7">
            <w:pPr>
              <w:pStyle w:val="ListParagraph"/>
              <w:numPr>
                <w:ilvl w:val="0"/>
                <w:numId w:val="23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An identification of the entity’s financial statements that have been audited.</w:t>
            </w:r>
          </w:p>
          <w:p w14:paraId="368B0B0B" w14:textId="77777777" w:rsidR="00657E7B" w:rsidRPr="00CB2D6E" w:rsidRDefault="00657E7B" w:rsidP="00B767A7">
            <w:pPr>
              <w:pStyle w:val="ListParagraph"/>
              <w:numPr>
                <w:ilvl w:val="0"/>
                <w:numId w:val="23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A statement that the auditor is independent of the entity in accordance with the relevant ethical requirements relating to the audit, and has fulfilled the auditor’s other ethical responsibilities in accordance with these requirements. The statement shall identify the jurisdiction of origin of the relevant ethical requirements or refer to the IESBA Code.</w:t>
            </w:r>
          </w:p>
          <w:p w14:paraId="0F3374F3" w14:textId="77777777" w:rsidR="00657E7B" w:rsidRPr="00CB2D6E" w:rsidRDefault="00657E7B" w:rsidP="00B767A7">
            <w:pPr>
              <w:pStyle w:val="ListParagraph"/>
              <w:numPr>
                <w:ilvl w:val="0"/>
                <w:numId w:val="23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Where applicable, a section that addresses, and is not inconsistent with, the Reporting requirements in paragraph 22 of ISA 570 (Revised).</w:t>
            </w:r>
          </w:p>
          <w:p w14:paraId="441A3A7C" w14:textId="77777777" w:rsidR="00657E7B" w:rsidRPr="00CB2D6E" w:rsidRDefault="00657E7B" w:rsidP="00B767A7">
            <w:pPr>
              <w:pStyle w:val="ListParagraph"/>
              <w:numPr>
                <w:ilvl w:val="0"/>
                <w:numId w:val="23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Where applicable, a Basis for Qualified (or Adverse) Opinion section that addresses, and is not inconsistent with, the Reporting requirements in paragraph 23 of ISA 570 (Revised).</w:t>
            </w:r>
          </w:p>
          <w:p w14:paraId="3D428755" w14:textId="77777777" w:rsidR="00657E7B" w:rsidRPr="00CB2D6E" w:rsidRDefault="00657E7B" w:rsidP="00B767A7">
            <w:pPr>
              <w:pStyle w:val="ListParagraph"/>
              <w:numPr>
                <w:ilvl w:val="0"/>
                <w:numId w:val="23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Where applicable, a section that includes the information required by ISA 701, or additional information about the audit that is prescribed by law or regulation and that addresses, and </w:t>
            </w:r>
            <w:r w:rsidRPr="00CB2D6E">
              <w:rPr>
                <w:rFonts w:ascii="Source Sans Pro" w:eastAsia="Century Gothic" w:hAnsi="Source Sans Pro" w:cs="Tahoma"/>
                <w:sz w:val="20"/>
                <w:szCs w:val="20"/>
              </w:rPr>
              <w:lastRenderedPageBreak/>
              <w:t xml:space="preserve">is not inconsistent with, the Reporting requirements in that ISA. </w:t>
            </w:r>
          </w:p>
          <w:p w14:paraId="3C4E8B04" w14:textId="77777777" w:rsidR="00657E7B" w:rsidRPr="00CB2D6E" w:rsidRDefault="00657E7B" w:rsidP="00B767A7">
            <w:pPr>
              <w:pStyle w:val="ListParagraph"/>
              <w:numPr>
                <w:ilvl w:val="0"/>
                <w:numId w:val="23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Where applicable, a section that addresses the Reporting requirements in paragraph 24 of ISA 720 (Revised).</w:t>
            </w:r>
          </w:p>
          <w:p w14:paraId="2C37E8B4" w14:textId="77777777" w:rsidR="00657E7B" w:rsidRPr="00CB2D6E" w:rsidRDefault="00657E7B" w:rsidP="00B767A7">
            <w:pPr>
              <w:pStyle w:val="ListParagraph"/>
              <w:numPr>
                <w:ilvl w:val="0"/>
                <w:numId w:val="23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A description of management’s responsibilities for the preparation of the financial statements and an identification of those responsible for the oversight of the financial Reporting process that addresses, and is not inconsistent with, the requirements in paragraphs 33–36.</w:t>
            </w:r>
          </w:p>
          <w:p w14:paraId="77E70978" w14:textId="77777777" w:rsidR="00657E7B" w:rsidRPr="00CB2D6E" w:rsidRDefault="00657E7B" w:rsidP="00B767A7">
            <w:pPr>
              <w:pStyle w:val="ListParagraph"/>
              <w:numPr>
                <w:ilvl w:val="0"/>
                <w:numId w:val="23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A reference to International Standards on Auditing and the law or regulation, and a description of the auditor’s responsibilities for an audit of the financial statements that addresses, and is not inconsistent with, the requirements in paragraphs 37–40. </w:t>
            </w:r>
          </w:p>
          <w:p w14:paraId="756336C1" w14:textId="77777777" w:rsidR="00657E7B" w:rsidRPr="00CB2D6E" w:rsidRDefault="00657E7B" w:rsidP="00B767A7">
            <w:pPr>
              <w:pStyle w:val="ListParagraph"/>
              <w:numPr>
                <w:ilvl w:val="0"/>
                <w:numId w:val="23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For audits of complete sets of general purpose financial statements of listed entities, the name of the engagement partner unless, in rare circumstances, such disclosure is reasonably expected to lead to a significant personal security threat.</w:t>
            </w:r>
          </w:p>
          <w:p w14:paraId="7A38752F" w14:textId="77777777" w:rsidR="00657E7B" w:rsidRPr="00CB2D6E" w:rsidRDefault="00657E7B" w:rsidP="00B767A7">
            <w:pPr>
              <w:pStyle w:val="ListParagraph"/>
              <w:numPr>
                <w:ilvl w:val="0"/>
                <w:numId w:val="23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auditor’s signature.</w:t>
            </w:r>
          </w:p>
          <w:p w14:paraId="62F47BA4" w14:textId="77777777" w:rsidR="00657E7B" w:rsidRPr="00CB2D6E" w:rsidRDefault="00657E7B" w:rsidP="00B767A7">
            <w:pPr>
              <w:pStyle w:val="ListParagraph"/>
              <w:numPr>
                <w:ilvl w:val="0"/>
                <w:numId w:val="23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auditor’s address.</w:t>
            </w:r>
          </w:p>
          <w:p w14:paraId="58382E40" w14:textId="77777777" w:rsidR="00657E7B" w:rsidRPr="00CB2D6E" w:rsidRDefault="00657E7B" w:rsidP="00B767A7">
            <w:pPr>
              <w:pStyle w:val="ListParagraph"/>
              <w:numPr>
                <w:ilvl w:val="0"/>
                <w:numId w:val="23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date of the auditor’s report.</w:t>
            </w:r>
          </w:p>
        </w:tc>
        <w:tc>
          <w:tcPr>
            <w:tcW w:w="661" w:type="pct"/>
            <w:shd w:val="clear" w:color="auto" w:fill="auto"/>
          </w:tcPr>
          <w:p w14:paraId="7E5327C3"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2700.50</w:t>
            </w:r>
          </w:p>
        </w:tc>
        <w:tc>
          <w:tcPr>
            <w:tcW w:w="971" w:type="pct"/>
            <w:shd w:val="clear" w:color="auto" w:fill="auto"/>
          </w:tcPr>
          <w:p w14:paraId="57294DD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69CF20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D9FDCDB" w14:textId="77777777" w:rsidTr="00E95E47">
        <w:trPr>
          <w:trHeight w:val="710"/>
        </w:trPr>
        <w:tc>
          <w:tcPr>
            <w:tcW w:w="2496" w:type="pct"/>
            <w:shd w:val="clear" w:color="auto" w:fill="auto"/>
          </w:tcPr>
          <w:p w14:paraId="5892B3A8"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An auditor may be required to conduct an audit in accordance with the auditing standards of a specific jurisdiction (the “national auditing standards”), and has additionally complied with the ISAs in the conduct of the audit. If this is the case, the auditor’s report may refer to International Standards on Auditing in addition to the national auditing standards, but the auditor shall do so only if: </w:t>
            </w:r>
          </w:p>
          <w:p w14:paraId="0F032241" w14:textId="77777777" w:rsidR="00657E7B" w:rsidRPr="00CB2D6E" w:rsidRDefault="00657E7B" w:rsidP="00D9205F">
            <w:pPr>
              <w:pStyle w:val="ListParagraph"/>
              <w:numPr>
                <w:ilvl w:val="0"/>
                <w:numId w:val="35"/>
              </w:numPr>
              <w:spacing w:before="60" w:after="60"/>
              <w:ind w:left="69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There is no conflict between the requirements in the national auditing standards and those in ISAs that would lead the auditor: </w:t>
            </w:r>
          </w:p>
          <w:p w14:paraId="0645D283" w14:textId="77777777" w:rsidR="00657E7B" w:rsidRPr="00CB2D6E" w:rsidRDefault="00657E7B" w:rsidP="00B767A7">
            <w:pPr>
              <w:pStyle w:val="ListParagraph"/>
              <w:numPr>
                <w:ilvl w:val="1"/>
                <w:numId w:val="23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to form a different opinion, or </w:t>
            </w:r>
          </w:p>
          <w:p w14:paraId="3FA99639" w14:textId="77777777" w:rsidR="00657E7B" w:rsidRPr="00CB2D6E" w:rsidRDefault="00657E7B" w:rsidP="00B767A7">
            <w:pPr>
              <w:pStyle w:val="ListParagraph"/>
              <w:numPr>
                <w:ilvl w:val="1"/>
                <w:numId w:val="23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not to include an Emphasis of Matter paragraph or Other Matter paragraph that, in the particular circumstances, is required by ISAs; and</w:t>
            </w:r>
          </w:p>
          <w:p w14:paraId="67F4F01B" w14:textId="77777777" w:rsidR="00657E7B" w:rsidRPr="00CB2D6E" w:rsidRDefault="00657E7B" w:rsidP="00D9205F">
            <w:pPr>
              <w:pStyle w:val="ListParagraph"/>
              <w:numPr>
                <w:ilvl w:val="0"/>
                <w:numId w:val="35"/>
              </w:numPr>
              <w:spacing w:before="60" w:after="60"/>
              <w:ind w:left="690"/>
              <w:rPr>
                <w:rFonts w:ascii="Source Sans Pro" w:eastAsia="Century Gothic" w:hAnsi="Source Sans Pro" w:cs="Tahoma"/>
                <w:sz w:val="20"/>
                <w:szCs w:val="20"/>
              </w:rPr>
            </w:pPr>
            <w:r w:rsidRPr="00CB2D6E">
              <w:rPr>
                <w:rFonts w:ascii="Source Sans Pro" w:eastAsia="Century Gothic" w:hAnsi="Source Sans Pro" w:cs="Tahoma"/>
                <w:sz w:val="20"/>
                <w:szCs w:val="20"/>
              </w:rPr>
              <w:t>The auditor’s report includes, at a minimum, each of the elements set out in paragraphs 50(a)–(o) when the auditor uses the layout or wording specified by the national auditing standards. However, reference to “law or regulation” in paragraph 50(k) shall be read as reference to the national auditing standards. The auditor’s report shall thereby identify such national auditing standards.</w:t>
            </w:r>
          </w:p>
        </w:tc>
        <w:tc>
          <w:tcPr>
            <w:tcW w:w="661" w:type="pct"/>
            <w:shd w:val="clear" w:color="auto" w:fill="auto"/>
          </w:tcPr>
          <w:p w14:paraId="3AAC2F20"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2700.51</w:t>
            </w:r>
          </w:p>
        </w:tc>
        <w:tc>
          <w:tcPr>
            <w:tcW w:w="971" w:type="pct"/>
            <w:shd w:val="clear" w:color="auto" w:fill="auto"/>
          </w:tcPr>
          <w:p w14:paraId="7A98A70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D4BBD0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E5994BD" w14:textId="77777777" w:rsidTr="00E95E47">
        <w:trPr>
          <w:trHeight w:val="70"/>
        </w:trPr>
        <w:tc>
          <w:tcPr>
            <w:tcW w:w="2496" w:type="pct"/>
            <w:shd w:val="clear" w:color="auto" w:fill="auto"/>
          </w:tcPr>
          <w:p w14:paraId="017D2DC5"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When the auditor’s report refers to both the national auditing standards and International Standards on Auditing, the auditor’s report shall identify the jurisdiction of origin of the national auditing standards.</w:t>
            </w:r>
          </w:p>
        </w:tc>
        <w:tc>
          <w:tcPr>
            <w:tcW w:w="661" w:type="pct"/>
            <w:shd w:val="clear" w:color="auto" w:fill="auto"/>
          </w:tcPr>
          <w:p w14:paraId="3A518A2D"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2700.52</w:t>
            </w:r>
          </w:p>
        </w:tc>
        <w:tc>
          <w:tcPr>
            <w:tcW w:w="971" w:type="pct"/>
            <w:shd w:val="clear" w:color="auto" w:fill="auto"/>
          </w:tcPr>
          <w:p w14:paraId="652EAF3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B05F37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F99A75C" w14:textId="77777777" w:rsidTr="00E95E47">
        <w:trPr>
          <w:trHeight w:val="70"/>
        </w:trPr>
        <w:tc>
          <w:tcPr>
            <w:tcW w:w="2496" w:type="pct"/>
            <w:shd w:val="clear" w:color="auto" w:fill="auto"/>
          </w:tcPr>
          <w:p w14:paraId="1744BB0A"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supplementary information that is not required by the applicable financial Reporting framework is presented with the audited financial statements, the auditor shall evaluate whether, in the auditor’s professional judgment, supplementary information is nevertheless an integral part of the financial statements due to its nature or how it is presented. When it is an integral part of the financial statements, the supplementary information shall be covered by the auditor’s opinion.</w:t>
            </w:r>
          </w:p>
        </w:tc>
        <w:tc>
          <w:tcPr>
            <w:tcW w:w="661" w:type="pct"/>
            <w:shd w:val="clear" w:color="auto" w:fill="auto"/>
          </w:tcPr>
          <w:p w14:paraId="42C8228F"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2700.53</w:t>
            </w:r>
          </w:p>
        </w:tc>
        <w:tc>
          <w:tcPr>
            <w:tcW w:w="971" w:type="pct"/>
            <w:shd w:val="clear" w:color="auto" w:fill="auto"/>
          </w:tcPr>
          <w:p w14:paraId="12E29D1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AB07C3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4133E92" w14:textId="77777777" w:rsidTr="00E95E47">
        <w:trPr>
          <w:trHeight w:val="71"/>
        </w:trPr>
        <w:tc>
          <w:tcPr>
            <w:tcW w:w="2496" w:type="pct"/>
            <w:shd w:val="clear" w:color="auto" w:fill="auto"/>
          </w:tcPr>
          <w:p w14:paraId="271DAA71"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supplementary information that is not required by the applicable financial Reporting framework is</w:t>
            </w:r>
            <w:r w:rsidRPr="00CB2D6E">
              <w:rPr>
                <w:rFonts w:ascii="Source Sans Pro" w:eastAsia="Century Gothic" w:hAnsi="Source Sans Pro" w:cs="Tahoma"/>
                <w:sz w:val="20"/>
                <w:szCs w:val="20"/>
                <w:u w:val="single"/>
              </w:rPr>
              <w:t xml:space="preserve"> not considered an integral part </w:t>
            </w:r>
            <w:r w:rsidRPr="00CB2D6E">
              <w:rPr>
                <w:rFonts w:ascii="Source Sans Pro" w:eastAsia="Century Gothic" w:hAnsi="Source Sans Pro" w:cs="Tahoma"/>
                <w:sz w:val="20"/>
                <w:szCs w:val="20"/>
              </w:rPr>
              <w:t>of the audited financial statements, the auditor shall evaluate whether such supplementary information is presented in a way that sufficiently and clearly differentiates it from the audited financial statements. If this is not the case, then the auditor shall ask management to change how the unaudited supplementary information is presented. If management refuses to do so, the auditor shall identify the unaudited supplementary information and explain in the auditor’s report that such supplementary information has not been audited.</w:t>
            </w:r>
          </w:p>
        </w:tc>
        <w:tc>
          <w:tcPr>
            <w:tcW w:w="661" w:type="pct"/>
            <w:shd w:val="clear" w:color="auto" w:fill="auto"/>
          </w:tcPr>
          <w:p w14:paraId="38207DC7"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2700.54</w:t>
            </w:r>
          </w:p>
        </w:tc>
        <w:tc>
          <w:tcPr>
            <w:tcW w:w="971" w:type="pct"/>
            <w:shd w:val="clear" w:color="auto" w:fill="auto"/>
          </w:tcPr>
          <w:p w14:paraId="5186152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FE58B0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8B389E" w:rsidRPr="00CB2D6E" w14:paraId="4C04BECF" w14:textId="77777777" w:rsidTr="008B389E">
        <w:trPr>
          <w:trHeight w:val="71"/>
        </w:trPr>
        <w:tc>
          <w:tcPr>
            <w:tcW w:w="5000" w:type="pct"/>
            <w:gridSpan w:val="4"/>
            <w:shd w:val="clear" w:color="auto" w:fill="FFC000"/>
            <w:vAlign w:val="center"/>
          </w:tcPr>
          <w:p w14:paraId="6D756731" w14:textId="521344AE" w:rsidR="008B389E" w:rsidRPr="00CB2D6E" w:rsidRDefault="008B389E" w:rsidP="008B389E">
            <w:pPr>
              <w:spacing w:before="60" w:after="60"/>
              <w:rPr>
                <w:rFonts w:ascii="Source Sans Pro" w:eastAsia="Century Gothic" w:hAnsi="Source Sans Pro" w:cs="Tahoma"/>
                <w:b/>
                <w:sz w:val="20"/>
                <w:szCs w:val="20"/>
              </w:rPr>
            </w:pPr>
            <w:r w:rsidRPr="00CB2D6E">
              <w:rPr>
                <w:rFonts w:ascii="Source Sans Pro" w:eastAsia="Century Gothic" w:hAnsi="Source Sans Pro" w:cs="Tahoma"/>
                <w:b/>
                <w:sz w:val="20"/>
                <w:szCs w:val="20"/>
              </w:rPr>
              <w:t>ISSAI 2701: COMMUNICATING KEY AUDIT MATTERS IN THE INDEPENDENT AUDITOR’S REPORT</w:t>
            </w:r>
          </w:p>
        </w:tc>
      </w:tr>
      <w:tr w:rsidR="00657E7B" w:rsidRPr="00CB2D6E" w14:paraId="79DD128D" w14:textId="77777777" w:rsidTr="00E95E47">
        <w:trPr>
          <w:trHeight w:val="70"/>
        </w:trPr>
        <w:tc>
          <w:tcPr>
            <w:tcW w:w="2496" w:type="pct"/>
            <w:shd w:val="clear" w:color="auto" w:fill="auto"/>
          </w:tcPr>
          <w:p w14:paraId="6CE41BA6"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determine, from the matters communicated with those charged with governance, those matters that required significant auditor attention in performing the audit. In making this determination, the auditor shall take into account the following: </w:t>
            </w:r>
          </w:p>
          <w:p w14:paraId="0605B14F" w14:textId="77777777" w:rsidR="00657E7B" w:rsidRPr="00CB2D6E" w:rsidRDefault="00657E7B" w:rsidP="00B767A7">
            <w:pPr>
              <w:pStyle w:val="ListParagraph"/>
              <w:numPr>
                <w:ilvl w:val="0"/>
                <w:numId w:val="23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Areas of higher assessed risk of material misstatement, or significant risks identified in accordance with ISA 315 (Revised) </w:t>
            </w:r>
          </w:p>
          <w:p w14:paraId="236FDCDF" w14:textId="77777777" w:rsidR="00657E7B" w:rsidRPr="00CB2D6E" w:rsidRDefault="00657E7B" w:rsidP="00B767A7">
            <w:pPr>
              <w:pStyle w:val="ListParagraph"/>
              <w:numPr>
                <w:ilvl w:val="0"/>
                <w:numId w:val="23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Significant auditor judgments relating to areas in the financial statements that involved significant management judgment, including accounting estimates that have been identified as having high estimation uncertainty</w:t>
            </w:r>
          </w:p>
          <w:p w14:paraId="15792132" w14:textId="77777777" w:rsidR="00657E7B" w:rsidRPr="00CB2D6E" w:rsidRDefault="00657E7B" w:rsidP="00B767A7">
            <w:pPr>
              <w:pStyle w:val="ListParagraph"/>
              <w:numPr>
                <w:ilvl w:val="0"/>
                <w:numId w:val="23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effect on the audit of significant events or transactions that occurred during the period</w:t>
            </w:r>
          </w:p>
        </w:tc>
        <w:tc>
          <w:tcPr>
            <w:tcW w:w="661" w:type="pct"/>
            <w:shd w:val="clear" w:color="auto" w:fill="auto"/>
          </w:tcPr>
          <w:p w14:paraId="62FB27E5"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2701.09</w:t>
            </w:r>
          </w:p>
        </w:tc>
        <w:tc>
          <w:tcPr>
            <w:tcW w:w="971" w:type="pct"/>
            <w:shd w:val="clear" w:color="auto" w:fill="auto"/>
          </w:tcPr>
          <w:p w14:paraId="583666E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A16057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1DC6F57" w14:textId="77777777" w:rsidTr="00E95E47">
        <w:trPr>
          <w:trHeight w:val="70"/>
        </w:trPr>
        <w:tc>
          <w:tcPr>
            <w:tcW w:w="2496" w:type="pct"/>
            <w:shd w:val="clear" w:color="auto" w:fill="auto"/>
          </w:tcPr>
          <w:p w14:paraId="59AB0D54"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determine which of the matters determined in accordance with paragraph 9 were of most significance in the audit of the financial </w:t>
            </w:r>
            <w:r w:rsidRPr="00CB2D6E">
              <w:rPr>
                <w:rFonts w:ascii="Source Sans Pro" w:eastAsia="Century Gothic" w:hAnsi="Source Sans Pro" w:cs="Tahoma"/>
                <w:sz w:val="20"/>
                <w:szCs w:val="20"/>
              </w:rPr>
              <w:lastRenderedPageBreak/>
              <w:t xml:space="preserve">statements of the current period and therefore are the key audit matters. </w:t>
            </w:r>
          </w:p>
        </w:tc>
        <w:tc>
          <w:tcPr>
            <w:tcW w:w="661" w:type="pct"/>
            <w:shd w:val="clear" w:color="auto" w:fill="auto"/>
          </w:tcPr>
          <w:p w14:paraId="122B283C"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2701.10</w:t>
            </w:r>
          </w:p>
        </w:tc>
        <w:tc>
          <w:tcPr>
            <w:tcW w:w="971" w:type="pct"/>
            <w:shd w:val="clear" w:color="auto" w:fill="auto"/>
          </w:tcPr>
          <w:p w14:paraId="1CB33BA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304FFF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37E5ABF" w14:textId="77777777" w:rsidTr="00E95E47">
        <w:trPr>
          <w:trHeight w:val="315"/>
        </w:trPr>
        <w:tc>
          <w:tcPr>
            <w:tcW w:w="2496" w:type="pct"/>
            <w:shd w:val="clear" w:color="auto" w:fill="auto"/>
          </w:tcPr>
          <w:p w14:paraId="5A8C26A7"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describe each key audit matter, using an appropriate subheading, in a separate section of the auditor’s report under the heading “Key Audit Matters,” unless the circumstances in paragraphs 14 or 15 apply. The introductory language in this section of the auditor’s report shall state that:</w:t>
            </w:r>
          </w:p>
          <w:p w14:paraId="4DB3BFD1" w14:textId="77777777" w:rsidR="00657E7B" w:rsidRPr="00CB2D6E" w:rsidRDefault="00657E7B" w:rsidP="00B767A7">
            <w:pPr>
              <w:pStyle w:val="ListParagraph"/>
              <w:numPr>
                <w:ilvl w:val="0"/>
                <w:numId w:val="237"/>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Key audit matters are those matters that, in the auditor’s professional judgment, were of most significance in the audit of the financial statements [of the current period]; and</w:t>
            </w:r>
          </w:p>
          <w:p w14:paraId="03D28507" w14:textId="77777777" w:rsidR="00657E7B" w:rsidRPr="00CB2D6E" w:rsidRDefault="00657E7B" w:rsidP="00B767A7">
            <w:pPr>
              <w:pStyle w:val="ListParagraph"/>
              <w:numPr>
                <w:ilvl w:val="0"/>
                <w:numId w:val="237"/>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These matters were addressed in the context of the audit of the financial statements as a whole, and in forming the auditor’s opinion thereon, and the auditor does not provide a separate opinion on these matters. </w:t>
            </w:r>
          </w:p>
        </w:tc>
        <w:tc>
          <w:tcPr>
            <w:tcW w:w="661" w:type="pct"/>
            <w:shd w:val="clear" w:color="auto" w:fill="auto"/>
          </w:tcPr>
          <w:p w14:paraId="3E4617B0"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2701.11</w:t>
            </w:r>
          </w:p>
        </w:tc>
        <w:tc>
          <w:tcPr>
            <w:tcW w:w="971" w:type="pct"/>
            <w:shd w:val="clear" w:color="auto" w:fill="auto"/>
          </w:tcPr>
          <w:p w14:paraId="220792F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79E6B1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05D865D" w14:textId="77777777" w:rsidTr="00E95E47">
        <w:trPr>
          <w:trHeight w:val="70"/>
        </w:trPr>
        <w:tc>
          <w:tcPr>
            <w:tcW w:w="2496" w:type="pct"/>
            <w:shd w:val="clear" w:color="auto" w:fill="auto"/>
          </w:tcPr>
          <w:p w14:paraId="7AACA54E"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not communicate a matter in the Key Audit Matters section of the auditor’s report when the auditor would be required to modify the opinion in accordance with ISA 705 (Revised) as a result of the matter. </w:t>
            </w:r>
          </w:p>
        </w:tc>
        <w:tc>
          <w:tcPr>
            <w:tcW w:w="661" w:type="pct"/>
            <w:shd w:val="clear" w:color="auto" w:fill="auto"/>
          </w:tcPr>
          <w:p w14:paraId="4C4E8F7B"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2701.12</w:t>
            </w:r>
          </w:p>
        </w:tc>
        <w:tc>
          <w:tcPr>
            <w:tcW w:w="971" w:type="pct"/>
            <w:shd w:val="clear" w:color="auto" w:fill="auto"/>
          </w:tcPr>
          <w:p w14:paraId="7CE33C1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486545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33B7A71" w14:textId="77777777" w:rsidTr="00E95E47">
        <w:trPr>
          <w:trHeight w:val="70"/>
        </w:trPr>
        <w:tc>
          <w:tcPr>
            <w:tcW w:w="2496" w:type="pct"/>
            <w:shd w:val="clear" w:color="auto" w:fill="auto"/>
          </w:tcPr>
          <w:p w14:paraId="581E5FD4"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description of each key audit matter in the Key Audit Matters section of the auditor’s report shall include a reference to the related disclosure(s), if any, in the financial statements and shall address:</w:t>
            </w:r>
          </w:p>
          <w:p w14:paraId="204F2FB8" w14:textId="77777777" w:rsidR="00657E7B" w:rsidRPr="00CB2D6E" w:rsidRDefault="00657E7B" w:rsidP="00B767A7">
            <w:pPr>
              <w:pStyle w:val="ListParagraph"/>
              <w:numPr>
                <w:ilvl w:val="0"/>
                <w:numId w:val="23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Why the matter was considered to be one of most significance in the audit and therefore determined to be a key audit matter; and</w:t>
            </w:r>
          </w:p>
          <w:p w14:paraId="18E6684F" w14:textId="77777777" w:rsidR="00657E7B" w:rsidRPr="00CB2D6E" w:rsidRDefault="00657E7B" w:rsidP="00B767A7">
            <w:pPr>
              <w:pStyle w:val="ListParagraph"/>
              <w:numPr>
                <w:ilvl w:val="0"/>
                <w:numId w:val="23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How the matter was addressed in the audit. </w:t>
            </w:r>
          </w:p>
        </w:tc>
        <w:tc>
          <w:tcPr>
            <w:tcW w:w="661" w:type="pct"/>
            <w:shd w:val="clear" w:color="auto" w:fill="auto"/>
          </w:tcPr>
          <w:p w14:paraId="5A3C5698"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2701.13</w:t>
            </w:r>
          </w:p>
        </w:tc>
        <w:tc>
          <w:tcPr>
            <w:tcW w:w="971" w:type="pct"/>
            <w:shd w:val="clear" w:color="auto" w:fill="auto"/>
          </w:tcPr>
          <w:p w14:paraId="57D2F26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2A9B2C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4108C5C" w14:textId="77777777" w:rsidTr="00E95E47">
        <w:trPr>
          <w:trHeight w:val="70"/>
        </w:trPr>
        <w:tc>
          <w:tcPr>
            <w:tcW w:w="2496" w:type="pct"/>
            <w:shd w:val="clear" w:color="auto" w:fill="auto"/>
          </w:tcPr>
          <w:p w14:paraId="2AB48025"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describe each key audit matter in the auditor’s report unless: </w:t>
            </w:r>
          </w:p>
          <w:p w14:paraId="69A4E7C0" w14:textId="77777777" w:rsidR="00657E7B" w:rsidRPr="00CB2D6E" w:rsidRDefault="00657E7B" w:rsidP="00B767A7">
            <w:pPr>
              <w:pStyle w:val="ListParagraph"/>
              <w:numPr>
                <w:ilvl w:val="0"/>
                <w:numId w:val="23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Law or regulation precludes public disclosure about the matter; or </w:t>
            </w:r>
          </w:p>
          <w:p w14:paraId="765BA88F" w14:textId="77777777" w:rsidR="00657E7B" w:rsidRPr="00CB2D6E" w:rsidRDefault="00657E7B" w:rsidP="00B767A7">
            <w:pPr>
              <w:pStyle w:val="ListParagraph"/>
              <w:numPr>
                <w:ilvl w:val="0"/>
                <w:numId w:val="23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In extremely rare circumstances, the auditor determines that the matter should not be communicated in the auditor’s report because the adverse consequences of doing so would reasonably be expected to outweigh the public interest benefits of such communication. This shall not apply if the entity has publicly disclosed information about the matter.</w:t>
            </w:r>
          </w:p>
        </w:tc>
        <w:tc>
          <w:tcPr>
            <w:tcW w:w="661" w:type="pct"/>
            <w:shd w:val="clear" w:color="auto" w:fill="auto"/>
          </w:tcPr>
          <w:p w14:paraId="355E60CC"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2701.14</w:t>
            </w:r>
          </w:p>
        </w:tc>
        <w:tc>
          <w:tcPr>
            <w:tcW w:w="971" w:type="pct"/>
            <w:shd w:val="clear" w:color="auto" w:fill="auto"/>
          </w:tcPr>
          <w:p w14:paraId="00B44CDA" w14:textId="77777777"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1FF4F966" w14:textId="77777777"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547797BA" w14:textId="77777777" w:rsidTr="00E95E47">
        <w:trPr>
          <w:trHeight w:val="70"/>
        </w:trPr>
        <w:tc>
          <w:tcPr>
            <w:tcW w:w="2496" w:type="pct"/>
            <w:shd w:val="clear" w:color="auto" w:fill="auto"/>
          </w:tcPr>
          <w:p w14:paraId="4F3869A9"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A matter giving rise to a modified opinion in accordance with ISA 705 (Revised), or a material uncertainty related to events or conditions that may cast significant doubt on the entity’s ability to continue as a going concern in accordance with ISA 570 (Revised), are by their nature key audit matters. However, in such circumstances, </w:t>
            </w:r>
            <w:r w:rsidRPr="00CB2D6E">
              <w:rPr>
                <w:rFonts w:ascii="Source Sans Pro" w:eastAsia="Century Gothic" w:hAnsi="Source Sans Pro" w:cs="Tahoma"/>
                <w:sz w:val="20"/>
                <w:szCs w:val="20"/>
              </w:rPr>
              <w:lastRenderedPageBreak/>
              <w:t>these matters shall not be described in the Key Audit Matters section of the auditor’s report and the requirements in paragraphs 13–14 do not apply. Rather, the auditor shall:</w:t>
            </w:r>
          </w:p>
          <w:p w14:paraId="423A5A1A" w14:textId="77777777" w:rsidR="00657E7B" w:rsidRPr="00CB2D6E" w:rsidRDefault="00657E7B" w:rsidP="00B767A7">
            <w:pPr>
              <w:pStyle w:val="ListParagraph"/>
              <w:numPr>
                <w:ilvl w:val="0"/>
                <w:numId w:val="234"/>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Report on these matter(s) in accordance with the applicable ISA(s); and</w:t>
            </w:r>
          </w:p>
          <w:p w14:paraId="539F6BE3" w14:textId="77777777" w:rsidR="00657E7B" w:rsidRPr="00CB2D6E" w:rsidRDefault="00657E7B" w:rsidP="00B767A7">
            <w:pPr>
              <w:pStyle w:val="ListParagraph"/>
              <w:numPr>
                <w:ilvl w:val="0"/>
                <w:numId w:val="234"/>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Include a reference to the Basis for Qualified (Adverse) Opinion or the Material Uncertainty Related to Going Concern section(s) in the Key Audit Matters section. </w:t>
            </w:r>
          </w:p>
        </w:tc>
        <w:tc>
          <w:tcPr>
            <w:tcW w:w="661" w:type="pct"/>
            <w:shd w:val="clear" w:color="auto" w:fill="auto"/>
          </w:tcPr>
          <w:p w14:paraId="25FAD881"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2701.15</w:t>
            </w:r>
          </w:p>
        </w:tc>
        <w:tc>
          <w:tcPr>
            <w:tcW w:w="971" w:type="pct"/>
            <w:shd w:val="clear" w:color="auto" w:fill="auto"/>
          </w:tcPr>
          <w:p w14:paraId="23509C1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67FEB6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D78047C" w14:textId="77777777" w:rsidTr="00E95E47">
        <w:trPr>
          <w:trHeight w:val="70"/>
        </w:trPr>
        <w:tc>
          <w:tcPr>
            <w:tcW w:w="2496" w:type="pct"/>
            <w:shd w:val="clear" w:color="auto" w:fill="auto"/>
          </w:tcPr>
          <w:p w14:paraId="4B875D41"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determines, depending on the facts and circumstances of the entity and the audit, that there are no key audit matters to communicate or that the only key audit matters communicated are those matters addressed by paragraph 15, the auditor shall include a statement to this effect in a separate section of the auditor’s report under the heading “Key Audit Matters.” </w:t>
            </w:r>
          </w:p>
        </w:tc>
        <w:tc>
          <w:tcPr>
            <w:tcW w:w="661" w:type="pct"/>
            <w:shd w:val="clear" w:color="auto" w:fill="auto"/>
          </w:tcPr>
          <w:p w14:paraId="23115CEF"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2701.16</w:t>
            </w:r>
          </w:p>
        </w:tc>
        <w:tc>
          <w:tcPr>
            <w:tcW w:w="971" w:type="pct"/>
            <w:shd w:val="clear" w:color="auto" w:fill="auto"/>
          </w:tcPr>
          <w:p w14:paraId="6C26F9E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E4D7B1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7FCBE1C" w14:textId="77777777" w:rsidTr="00E95E47">
        <w:trPr>
          <w:trHeight w:val="70"/>
        </w:trPr>
        <w:tc>
          <w:tcPr>
            <w:tcW w:w="2496" w:type="pct"/>
            <w:shd w:val="clear" w:color="auto" w:fill="auto"/>
          </w:tcPr>
          <w:p w14:paraId="2BE5FBBA"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communicate with those charged with governance:</w:t>
            </w:r>
          </w:p>
          <w:p w14:paraId="30F6CC76" w14:textId="77777777" w:rsidR="00657E7B" w:rsidRPr="00CB2D6E" w:rsidRDefault="00657E7B" w:rsidP="00B767A7">
            <w:pPr>
              <w:pStyle w:val="ListParagraph"/>
              <w:numPr>
                <w:ilvl w:val="0"/>
                <w:numId w:val="233"/>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Those matters the auditor has determined to be the key audit matters; or</w:t>
            </w:r>
          </w:p>
          <w:p w14:paraId="070EA60F" w14:textId="77777777" w:rsidR="00657E7B" w:rsidRPr="00CB2D6E" w:rsidRDefault="00657E7B" w:rsidP="00B767A7">
            <w:pPr>
              <w:pStyle w:val="ListParagraph"/>
              <w:numPr>
                <w:ilvl w:val="0"/>
                <w:numId w:val="233"/>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If applicable, depending on the facts and circumstances of the entity and the audit, the auditor’s determination that there are no key audit matters to communicate in the auditor’s report.</w:t>
            </w:r>
          </w:p>
        </w:tc>
        <w:tc>
          <w:tcPr>
            <w:tcW w:w="661" w:type="pct"/>
            <w:shd w:val="clear" w:color="auto" w:fill="auto"/>
          </w:tcPr>
          <w:p w14:paraId="58054319"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2701.17</w:t>
            </w:r>
          </w:p>
        </w:tc>
        <w:tc>
          <w:tcPr>
            <w:tcW w:w="971" w:type="pct"/>
            <w:shd w:val="clear" w:color="auto" w:fill="auto"/>
          </w:tcPr>
          <w:p w14:paraId="5CEBF20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2B07EC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3B82958" w14:textId="77777777" w:rsidTr="00E95E47">
        <w:trPr>
          <w:trHeight w:val="70"/>
        </w:trPr>
        <w:tc>
          <w:tcPr>
            <w:tcW w:w="2496" w:type="pct"/>
            <w:shd w:val="clear" w:color="auto" w:fill="auto"/>
          </w:tcPr>
          <w:p w14:paraId="3792B0B4"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include in the audit documentation:</w:t>
            </w:r>
          </w:p>
          <w:p w14:paraId="1191B3DF" w14:textId="77777777" w:rsidR="00657E7B" w:rsidRPr="00CB2D6E" w:rsidRDefault="00657E7B" w:rsidP="00B767A7">
            <w:pPr>
              <w:pStyle w:val="ListParagraph"/>
              <w:numPr>
                <w:ilvl w:val="0"/>
                <w:numId w:val="232"/>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matters that required significant auditor attention as determined in accordance with paragraph 9, and the rationale for the auditor’s determination as to whether or not each of these matters is a key audit matter in accordance with paragraph 10;</w:t>
            </w:r>
          </w:p>
          <w:p w14:paraId="1DAE3A9F" w14:textId="77777777" w:rsidR="00657E7B" w:rsidRPr="00CB2D6E" w:rsidRDefault="00657E7B" w:rsidP="00B767A7">
            <w:pPr>
              <w:pStyle w:val="ListParagraph"/>
              <w:numPr>
                <w:ilvl w:val="0"/>
                <w:numId w:val="232"/>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Where applicable, the rationale for the auditor’s determination that there are no key audit matters to communicate in the auditor’s report or that the only key audit matters to communicate are those matters addressed by paragraph 15; and</w:t>
            </w:r>
          </w:p>
          <w:p w14:paraId="400B999D" w14:textId="77777777" w:rsidR="00657E7B" w:rsidRPr="00CB2D6E" w:rsidRDefault="00657E7B" w:rsidP="00B767A7">
            <w:pPr>
              <w:pStyle w:val="ListParagraph"/>
              <w:numPr>
                <w:ilvl w:val="0"/>
                <w:numId w:val="232"/>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Where applicable, the rationale for the auditor’s determination not to communicate in the auditor’s report a matter determined to be a key audit matter.</w:t>
            </w:r>
          </w:p>
        </w:tc>
        <w:tc>
          <w:tcPr>
            <w:tcW w:w="661" w:type="pct"/>
            <w:shd w:val="clear" w:color="auto" w:fill="auto"/>
          </w:tcPr>
          <w:p w14:paraId="1810EA30"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2701.18</w:t>
            </w:r>
          </w:p>
        </w:tc>
        <w:tc>
          <w:tcPr>
            <w:tcW w:w="971" w:type="pct"/>
            <w:shd w:val="clear" w:color="auto" w:fill="auto"/>
          </w:tcPr>
          <w:p w14:paraId="5BF4F83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FE372C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8B389E" w:rsidRPr="00CB2D6E" w14:paraId="6D5932C6" w14:textId="77777777" w:rsidTr="008B389E">
        <w:trPr>
          <w:trHeight w:val="70"/>
        </w:trPr>
        <w:tc>
          <w:tcPr>
            <w:tcW w:w="5000" w:type="pct"/>
            <w:gridSpan w:val="4"/>
            <w:shd w:val="clear" w:color="auto" w:fill="FFC000"/>
          </w:tcPr>
          <w:p w14:paraId="22713DB6" w14:textId="33F7D788" w:rsidR="008B389E" w:rsidRPr="00CB2D6E" w:rsidRDefault="008B389E" w:rsidP="008B389E">
            <w:pPr>
              <w:spacing w:before="60" w:after="60"/>
              <w:rPr>
                <w:rFonts w:ascii="Source Sans Pro" w:eastAsia="Century Gothic" w:hAnsi="Source Sans Pro" w:cs="Tahoma"/>
                <w:b/>
                <w:sz w:val="20"/>
                <w:szCs w:val="20"/>
              </w:rPr>
            </w:pPr>
            <w:r w:rsidRPr="00CB2D6E">
              <w:rPr>
                <w:rFonts w:ascii="Source Sans Pro" w:eastAsia="Century Gothic" w:hAnsi="Source Sans Pro" w:cs="Tahoma"/>
                <w:b/>
                <w:sz w:val="20"/>
                <w:szCs w:val="20"/>
              </w:rPr>
              <w:t>ISSAI 2705: MODIFICATIONS TO THE OPINION IN THE INDEPENDENT AUDITOR’S REPORT</w:t>
            </w:r>
          </w:p>
        </w:tc>
      </w:tr>
      <w:tr w:rsidR="00657E7B" w:rsidRPr="00CB2D6E" w14:paraId="5BAD2AA8" w14:textId="77777777" w:rsidTr="00E95E47">
        <w:trPr>
          <w:trHeight w:val="70"/>
        </w:trPr>
        <w:tc>
          <w:tcPr>
            <w:tcW w:w="2496" w:type="pct"/>
            <w:shd w:val="clear" w:color="auto" w:fill="auto"/>
          </w:tcPr>
          <w:p w14:paraId="522C46C0"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modify the opinion in the auditor’s report when:</w:t>
            </w:r>
          </w:p>
          <w:p w14:paraId="07A3141D" w14:textId="77777777" w:rsidR="00657E7B" w:rsidRPr="00CB2D6E" w:rsidRDefault="00657E7B" w:rsidP="00B767A7">
            <w:pPr>
              <w:pStyle w:val="ListParagraph"/>
              <w:numPr>
                <w:ilvl w:val="0"/>
                <w:numId w:val="23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concludes that, based on the audit evidence obtained, the financial </w:t>
            </w:r>
            <w:r w:rsidRPr="00CB2D6E">
              <w:rPr>
                <w:rFonts w:ascii="Source Sans Pro" w:eastAsia="Century Gothic" w:hAnsi="Source Sans Pro" w:cs="Tahoma"/>
                <w:sz w:val="20"/>
                <w:szCs w:val="20"/>
              </w:rPr>
              <w:lastRenderedPageBreak/>
              <w:t xml:space="preserve">statements as a whole are not free from material misstatement; or </w:t>
            </w:r>
          </w:p>
          <w:p w14:paraId="16474047" w14:textId="77777777" w:rsidR="00657E7B" w:rsidRPr="00CB2D6E" w:rsidRDefault="00657E7B" w:rsidP="00B767A7">
            <w:pPr>
              <w:pStyle w:val="ListParagraph"/>
              <w:numPr>
                <w:ilvl w:val="0"/>
                <w:numId w:val="23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is unable to obtain sufficient appropriate audit evidence to conclude that the financial statements as a whole are free from material misstatement.</w:t>
            </w:r>
          </w:p>
        </w:tc>
        <w:tc>
          <w:tcPr>
            <w:tcW w:w="661" w:type="pct"/>
            <w:shd w:val="clear" w:color="auto" w:fill="auto"/>
          </w:tcPr>
          <w:p w14:paraId="4679AFEC"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2705.06</w:t>
            </w:r>
          </w:p>
        </w:tc>
        <w:tc>
          <w:tcPr>
            <w:tcW w:w="971" w:type="pct"/>
            <w:shd w:val="clear" w:color="auto" w:fill="auto"/>
          </w:tcPr>
          <w:p w14:paraId="455EB93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DF3591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08D40B5" w14:textId="77777777" w:rsidTr="00E95E47">
        <w:trPr>
          <w:trHeight w:val="70"/>
        </w:trPr>
        <w:tc>
          <w:tcPr>
            <w:tcW w:w="2496" w:type="pct"/>
            <w:shd w:val="clear" w:color="auto" w:fill="auto"/>
          </w:tcPr>
          <w:p w14:paraId="4855A81A"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express a qualified opinion when:</w:t>
            </w:r>
          </w:p>
          <w:p w14:paraId="191ED0CE" w14:textId="77777777" w:rsidR="00657E7B" w:rsidRPr="00CB2D6E" w:rsidRDefault="00657E7B" w:rsidP="00B767A7">
            <w:pPr>
              <w:pStyle w:val="ListParagraph"/>
              <w:numPr>
                <w:ilvl w:val="0"/>
                <w:numId w:val="24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having obtained sufficient appropriate audit evidence, concludes that misstatements, individually or in the aggregate, are material, but not pervasive, to the financial statements; or </w:t>
            </w:r>
          </w:p>
          <w:p w14:paraId="4E3D1CC4" w14:textId="77777777" w:rsidR="00657E7B" w:rsidRPr="00CB2D6E" w:rsidRDefault="00657E7B" w:rsidP="00B767A7">
            <w:pPr>
              <w:pStyle w:val="ListParagraph"/>
              <w:numPr>
                <w:ilvl w:val="0"/>
                <w:numId w:val="24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is unable to obtain sufficient appropriate audit evidence on which to base the opinion, but the auditor concludes that the possible effects on the financial statements of undetected misstatements, if any, could be material but not pervasive.</w:t>
            </w:r>
          </w:p>
        </w:tc>
        <w:tc>
          <w:tcPr>
            <w:tcW w:w="661" w:type="pct"/>
            <w:shd w:val="clear" w:color="auto" w:fill="auto"/>
          </w:tcPr>
          <w:p w14:paraId="1985724F"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2705.07</w:t>
            </w:r>
          </w:p>
        </w:tc>
        <w:tc>
          <w:tcPr>
            <w:tcW w:w="971" w:type="pct"/>
            <w:shd w:val="clear" w:color="auto" w:fill="auto"/>
          </w:tcPr>
          <w:p w14:paraId="2F7EF1C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40E382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27D66FB" w14:textId="77777777" w:rsidTr="00E95E47">
        <w:trPr>
          <w:trHeight w:val="70"/>
        </w:trPr>
        <w:tc>
          <w:tcPr>
            <w:tcW w:w="2496" w:type="pct"/>
            <w:shd w:val="clear" w:color="auto" w:fill="auto"/>
          </w:tcPr>
          <w:p w14:paraId="7B3CD6A0"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express an adverse opinion when the auditor, having obtained sufficient appropriate audit evidence, concludes that misstatements, individually or in the aggregate, are both material and pervasive to the financial statements.</w:t>
            </w:r>
          </w:p>
        </w:tc>
        <w:tc>
          <w:tcPr>
            <w:tcW w:w="661" w:type="pct"/>
            <w:shd w:val="clear" w:color="auto" w:fill="auto"/>
          </w:tcPr>
          <w:p w14:paraId="6802B1A8"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2705.08</w:t>
            </w:r>
          </w:p>
        </w:tc>
        <w:tc>
          <w:tcPr>
            <w:tcW w:w="971" w:type="pct"/>
            <w:shd w:val="clear" w:color="auto" w:fill="auto"/>
          </w:tcPr>
          <w:p w14:paraId="4A666BD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6443A4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01C3B2E" w14:textId="77777777" w:rsidTr="00E95E47">
        <w:trPr>
          <w:trHeight w:val="70"/>
        </w:trPr>
        <w:tc>
          <w:tcPr>
            <w:tcW w:w="2496" w:type="pct"/>
            <w:shd w:val="clear" w:color="auto" w:fill="auto"/>
          </w:tcPr>
          <w:p w14:paraId="260AB6D6"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disclaim an opinion when the auditor is unable to obtain sufficient appropriate audit evidence on which to base the opinion, and the auditor concludes that the possible effects on the financial statements of undetected misstatements, if any, could be both material and pervasive.</w:t>
            </w:r>
          </w:p>
        </w:tc>
        <w:tc>
          <w:tcPr>
            <w:tcW w:w="661" w:type="pct"/>
            <w:shd w:val="clear" w:color="auto" w:fill="auto"/>
          </w:tcPr>
          <w:p w14:paraId="04150098"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2705.09</w:t>
            </w:r>
          </w:p>
        </w:tc>
        <w:tc>
          <w:tcPr>
            <w:tcW w:w="971" w:type="pct"/>
            <w:shd w:val="clear" w:color="auto" w:fill="auto"/>
          </w:tcPr>
          <w:p w14:paraId="34C47A5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09570F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35B888D" w14:textId="77777777" w:rsidTr="00E95E47">
        <w:trPr>
          <w:trHeight w:val="70"/>
        </w:trPr>
        <w:tc>
          <w:tcPr>
            <w:tcW w:w="2496" w:type="pct"/>
            <w:shd w:val="clear" w:color="auto" w:fill="auto"/>
          </w:tcPr>
          <w:p w14:paraId="0035E32D"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disclaim an opinion when, in extremely rare circumstances involving multiple uncertainties, the auditor concludes that, notwithstanding having obtained sufficient appropriate audit evidence regarding each of the individual uncertainties, it is not possible to form an opinion on the financial statements due to the potential interaction of the uncertainties and their possible cumulative effect on the financial statements.</w:t>
            </w:r>
          </w:p>
        </w:tc>
        <w:tc>
          <w:tcPr>
            <w:tcW w:w="661" w:type="pct"/>
            <w:shd w:val="clear" w:color="auto" w:fill="auto"/>
          </w:tcPr>
          <w:p w14:paraId="2E58F543"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2705.10</w:t>
            </w:r>
          </w:p>
        </w:tc>
        <w:tc>
          <w:tcPr>
            <w:tcW w:w="971" w:type="pct"/>
            <w:shd w:val="clear" w:color="auto" w:fill="auto"/>
          </w:tcPr>
          <w:p w14:paraId="25C5E2D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39CD9C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05E93DC" w14:textId="77777777" w:rsidTr="00E95E47">
        <w:trPr>
          <w:trHeight w:val="70"/>
        </w:trPr>
        <w:tc>
          <w:tcPr>
            <w:tcW w:w="2496" w:type="pct"/>
            <w:shd w:val="clear" w:color="auto" w:fill="auto"/>
          </w:tcPr>
          <w:p w14:paraId="4E9BFDBF"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after accepting the engagement, the auditor becomes aware that management has imposed a limitation on the scope of the audit that the auditor considers likely to result in the need to express a qualified opinion or to disclaim an opinion on the financial statements, the auditor shall request that management remove the limitation.</w:t>
            </w:r>
          </w:p>
        </w:tc>
        <w:tc>
          <w:tcPr>
            <w:tcW w:w="661" w:type="pct"/>
            <w:shd w:val="clear" w:color="auto" w:fill="auto"/>
          </w:tcPr>
          <w:p w14:paraId="51625556"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2705.11</w:t>
            </w:r>
          </w:p>
        </w:tc>
        <w:tc>
          <w:tcPr>
            <w:tcW w:w="971" w:type="pct"/>
            <w:shd w:val="clear" w:color="auto" w:fill="auto"/>
          </w:tcPr>
          <w:p w14:paraId="4470B2F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28F593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BCB593B" w14:textId="77777777" w:rsidTr="00E95E47">
        <w:trPr>
          <w:trHeight w:val="123"/>
        </w:trPr>
        <w:tc>
          <w:tcPr>
            <w:tcW w:w="2496" w:type="pct"/>
            <w:shd w:val="clear" w:color="auto" w:fill="auto"/>
          </w:tcPr>
          <w:p w14:paraId="4E4A88CB"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If management refuses to remove the limitation referred to in paragraph 11 of this ISA, the auditor shall communicate the matter to those charged with governance, unless all of those charged with governance are involved in managing the entity, and determine whether it is possible to perform alternative procedures to obtain sufficient appropriate audit evidence.</w:t>
            </w:r>
          </w:p>
        </w:tc>
        <w:tc>
          <w:tcPr>
            <w:tcW w:w="661" w:type="pct"/>
            <w:shd w:val="clear" w:color="auto" w:fill="auto"/>
          </w:tcPr>
          <w:p w14:paraId="1C6EA558"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2705.12</w:t>
            </w:r>
          </w:p>
        </w:tc>
        <w:tc>
          <w:tcPr>
            <w:tcW w:w="971" w:type="pct"/>
            <w:shd w:val="clear" w:color="auto" w:fill="auto"/>
          </w:tcPr>
          <w:p w14:paraId="5BC9F36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D8B15A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C132C72" w14:textId="77777777" w:rsidTr="00E95E47">
        <w:trPr>
          <w:trHeight w:val="70"/>
        </w:trPr>
        <w:tc>
          <w:tcPr>
            <w:tcW w:w="2496" w:type="pct"/>
            <w:shd w:val="clear" w:color="auto" w:fill="auto"/>
          </w:tcPr>
          <w:p w14:paraId="6D55D0E7"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auditor is unable to obtain sufficient appropriate audit evidence, the auditor shall determine the implications as follows:</w:t>
            </w:r>
          </w:p>
          <w:p w14:paraId="103C1EB0" w14:textId="77777777" w:rsidR="00657E7B" w:rsidRPr="00CB2D6E" w:rsidRDefault="00657E7B" w:rsidP="00B767A7">
            <w:pPr>
              <w:pStyle w:val="ListParagraph"/>
              <w:numPr>
                <w:ilvl w:val="0"/>
                <w:numId w:val="24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concludes that the possible effects on the financial statements of undetected misstatements, if any, could be material but not pervasive, the auditor shall qualify the opinion; or </w:t>
            </w:r>
          </w:p>
          <w:p w14:paraId="6D7207A6" w14:textId="77777777" w:rsidR="00657E7B" w:rsidRPr="00CB2D6E" w:rsidRDefault="00657E7B" w:rsidP="00B767A7">
            <w:pPr>
              <w:pStyle w:val="ListParagraph"/>
              <w:numPr>
                <w:ilvl w:val="0"/>
                <w:numId w:val="24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If the auditor concludes that the possible effects on the financial statements of undetected misstatements, if any, could be both material and pervasive so that a qualification of the opinion would be inadequate to communicate the gravity of the situation, the auditor shall:</w:t>
            </w:r>
          </w:p>
          <w:p w14:paraId="4A9C509B" w14:textId="77777777" w:rsidR="00657E7B" w:rsidRPr="00CB2D6E" w:rsidRDefault="00657E7B" w:rsidP="00B767A7">
            <w:pPr>
              <w:pStyle w:val="ListParagraph"/>
              <w:numPr>
                <w:ilvl w:val="0"/>
                <w:numId w:val="242"/>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Withdraw from the audit, where practicable and possible under applicable law or regulation; or </w:t>
            </w:r>
          </w:p>
          <w:p w14:paraId="69CD3A53" w14:textId="77777777" w:rsidR="00657E7B" w:rsidRPr="00CB2D6E" w:rsidRDefault="00657E7B" w:rsidP="00B767A7">
            <w:pPr>
              <w:pStyle w:val="ListParagraph"/>
              <w:numPr>
                <w:ilvl w:val="0"/>
                <w:numId w:val="242"/>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If withdrawal from the audit before issuing the auditor’s report is not practicable or possible, disclaim an opinion on the financial statements.</w:t>
            </w:r>
          </w:p>
        </w:tc>
        <w:tc>
          <w:tcPr>
            <w:tcW w:w="661" w:type="pct"/>
            <w:shd w:val="clear" w:color="auto" w:fill="auto"/>
          </w:tcPr>
          <w:p w14:paraId="01437133"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2705.13</w:t>
            </w:r>
          </w:p>
        </w:tc>
        <w:tc>
          <w:tcPr>
            <w:tcW w:w="971" w:type="pct"/>
            <w:shd w:val="clear" w:color="auto" w:fill="auto"/>
          </w:tcPr>
          <w:p w14:paraId="135A6C5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EFB5C5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8A6FD45" w14:textId="77777777" w:rsidTr="00E95E47">
        <w:trPr>
          <w:trHeight w:val="70"/>
        </w:trPr>
        <w:tc>
          <w:tcPr>
            <w:tcW w:w="2496" w:type="pct"/>
            <w:shd w:val="clear" w:color="auto" w:fill="auto"/>
          </w:tcPr>
          <w:p w14:paraId="2D2F1BDB"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withdraws as contemplated by paragraph 13(B)(I), before withdrawing, the auditor shall communicate to those charged with governance any matters regarding misstatements identified during the audit that would have given rise to a modification of the opinion. </w:t>
            </w:r>
          </w:p>
        </w:tc>
        <w:tc>
          <w:tcPr>
            <w:tcW w:w="661" w:type="pct"/>
            <w:shd w:val="clear" w:color="auto" w:fill="auto"/>
          </w:tcPr>
          <w:p w14:paraId="034C76F4"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2705.14</w:t>
            </w:r>
          </w:p>
        </w:tc>
        <w:tc>
          <w:tcPr>
            <w:tcW w:w="971" w:type="pct"/>
            <w:shd w:val="clear" w:color="auto" w:fill="auto"/>
          </w:tcPr>
          <w:p w14:paraId="277C32AD" w14:textId="77777777"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62B0EDFD" w14:textId="77777777"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23B4AA3C" w14:textId="77777777" w:rsidTr="00E95E47">
        <w:trPr>
          <w:trHeight w:val="70"/>
        </w:trPr>
        <w:tc>
          <w:tcPr>
            <w:tcW w:w="2496" w:type="pct"/>
            <w:shd w:val="clear" w:color="auto" w:fill="auto"/>
          </w:tcPr>
          <w:p w14:paraId="6871242B"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When the auditor considers it necessary to express an adverse opinion or disclaim an opinion on the financial statements as a whole, the auditor’s report shall not also include an unmodified opinion with respect to the same financial Reporting framework on a single financial statement or one or more specific elements, accounts or items of a financial statement. To include such an unmodified opinion in the same report in these circumstances would contradict the auditor’s adverse opinion or disclaimer of opinion on the financial statements as a whole. </w:t>
            </w:r>
          </w:p>
        </w:tc>
        <w:tc>
          <w:tcPr>
            <w:tcW w:w="661" w:type="pct"/>
            <w:shd w:val="clear" w:color="auto" w:fill="auto"/>
          </w:tcPr>
          <w:p w14:paraId="5785836D"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2705.15</w:t>
            </w:r>
          </w:p>
        </w:tc>
        <w:tc>
          <w:tcPr>
            <w:tcW w:w="971" w:type="pct"/>
            <w:shd w:val="clear" w:color="auto" w:fill="auto"/>
          </w:tcPr>
          <w:p w14:paraId="380FC57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0172A0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DE6AF40" w14:textId="77777777" w:rsidTr="00E95E47">
        <w:trPr>
          <w:trHeight w:val="70"/>
        </w:trPr>
        <w:tc>
          <w:tcPr>
            <w:tcW w:w="2496" w:type="pct"/>
            <w:shd w:val="clear" w:color="auto" w:fill="auto"/>
          </w:tcPr>
          <w:p w14:paraId="6DE17056"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When the auditor modifies the audit opinion, the auditor shall use the heading “Qualified </w:t>
            </w:r>
            <w:r w:rsidRPr="00CB2D6E">
              <w:rPr>
                <w:rFonts w:ascii="Source Sans Pro" w:eastAsia="Century Gothic" w:hAnsi="Source Sans Pro" w:cs="Tahoma"/>
                <w:sz w:val="20"/>
                <w:szCs w:val="20"/>
              </w:rPr>
              <w:lastRenderedPageBreak/>
              <w:t xml:space="preserve">Opinion,” “Adverse Opinion,” or “Disclaimer of Opinion,” as appropriate, for the Opinion section. </w:t>
            </w:r>
          </w:p>
        </w:tc>
        <w:tc>
          <w:tcPr>
            <w:tcW w:w="661" w:type="pct"/>
            <w:shd w:val="clear" w:color="auto" w:fill="auto"/>
          </w:tcPr>
          <w:p w14:paraId="7C9F84E8"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2705.16</w:t>
            </w:r>
          </w:p>
        </w:tc>
        <w:tc>
          <w:tcPr>
            <w:tcW w:w="971" w:type="pct"/>
            <w:shd w:val="clear" w:color="auto" w:fill="auto"/>
          </w:tcPr>
          <w:p w14:paraId="0EBAA74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9AF1C8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6FBBB4F" w14:textId="77777777" w:rsidTr="00E95E47">
        <w:trPr>
          <w:trHeight w:val="516"/>
        </w:trPr>
        <w:tc>
          <w:tcPr>
            <w:tcW w:w="2496" w:type="pct"/>
            <w:shd w:val="clear" w:color="auto" w:fill="auto"/>
          </w:tcPr>
          <w:p w14:paraId="4349A144"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When the auditor expresses a qualified opinion due to a material misstatement in the financial statements, the auditor shall state that, in the auditor’s opinion, except for the effects of the matter(s) described in the Basis for Qualified Opinion section:</w:t>
            </w:r>
          </w:p>
          <w:p w14:paraId="7ABC8AB0" w14:textId="77777777" w:rsidR="00657E7B" w:rsidRPr="00CB2D6E" w:rsidRDefault="00657E7B" w:rsidP="00B767A7">
            <w:pPr>
              <w:pStyle w:val="ListParagraph"/>
              <w:numPr>
                <w:ilvl w:val="0"/>
                <w:numId w:val="243"/>
              </w:numPr>
              <w:tabs>
                <w:tab w:val="left" w:pos="813"/>
              </w:tabs>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When Reporting in accordance with a fair presentation framework, the accompanying financial statements present fairly, in all material respects (or give a true and fair view of) […] in accordance with [the applicable financial Reporting framework]; or</w:t>
            </w:r>
          </w:p>
          <w:p w14:paraId="2E216BBD" w14:textId="77777777" w:rsidR="00657E7B" w:rsidRPr="00CB2D6E" w:rsidRDefault="00657E7B" w:rsidP="00B767A7">
            <w:pPr>
              <w:pStyle w:val="ListParagraph"/>
              <w:numPr>
                <w:ilvl w:val="0"/>
                <w:numId w:val="243"/>
              </w:numPr>
              <w:tabs>
                <w:tab w:val="left" w:pos="813"/>
              </w:tabs>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When Reporting in accordance with a compliance framework, the accompanying financial statements have been prepared, in all material respects, in accordance with [the applicable financial Reporting framework].</w:t>
            </w:r>
          </w:p>
          <w:p w14:paraId="532EF76B" w14:textId="77777777" w:rsidR="00657E7B" w:rsidRPr="00CB2D6E" w:rsidRDefault="00657E7B" w:rsidP="00B767A7">
            <w:pPr>
              <w:pStyle w:val="ListParagraph"/>
              <w:numPr>
                <w:ilvl w:val="0"/>
                <w:numId w:val="243"/>
              </w:numPr>
              <w:tabs>
                <w:tab w:val="left" w:pos="813"/>
              </w:tabs>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When the modification arises from an inability to obtain sufficient appropriate audit evidence, the auditor shall use the corresponding phrase “except for the possible effects of the matter(s) ...” for the modified opinion. </w:t>
            </w:r>
          </w:p>
        </w:tc>
        <w:tc>
          <w:tcPr>
            <w:tcW w:w="661" w:type="pct"/>
            <w:shd w:val="clear" w:color="auto" w:fill="auto"/>
          </w:tcPr>
          <w:p w14:paraId="4BD6A1D5"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2705.17</w:t>
            </w:r>
          </w:p>
        </w:tc>
        <w:tc>
          <w:tcPr>
            <w:tcW w:w="971" w:type="pct"/>
            <w:shd w:val="clear" w:color="auto" w:fill="auto"/>
          </w:tcPr>
          <w:p w14:paraId="040B39A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DB07EC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02BA60D" w14:textId="77777777" w:rsidTr="00E95E47">
        <w:trPr>
          <w:trHeight w:val="1413"/>
        </w:trPr>
        <w:tc>
          <w:tcPr>
            <w:tcW w:w="2496" w:type="pct"/>
            <w:shd w:val="clear" w:color="auto" w:fill="auto"/>
          </w:tcPr>
          <w:p w14:paraId="2489FE5A"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When the auditor expresses an adverse opinion, the auditor shall state that, in the auditor’s opinion, because of the significance of the matter(s) described in the Basis for Adverse Opinion section:</w:t>
            </w:r>
          </w:p>
          <w:p w14:paraId="5CEF9796" w14:textId="77777777" w:rsidR="00657E7B" w:rsidRPr="00CB2D6E" w:rsidRDefault="00657E7B" w:rsidP="00B767A7">
            <w:pPr>
              <w:pStyle w:val="ListParagraph"/>
              <w:numPr>
                <w:ilvl w:val="0"/>
                <w:numId w:val="244"/>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When Reporting in accordance with a fair presentation framework, the accompanying financial statements do not present fairly (or give a true and fair view of) […] in accordance with [the applicable financial Reporting framework]; or</w:t>
            </w:r>
          </w:p>
          <w:p w14:paraId="6E974DF9" w14:textId="77777777" w:rsidR="00657E7B" w:rsidRPr="00CB2D6E" w:rsidRDefault="00657E7B" w:rsidP="00B767A7">
            <w:pPr>
              <w:pStyle w:val="ListParagraph"/>
              <w:numPr>
                <w:ilvl w:val="0"/>
                <w:numId w:val="244"/>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When Reporting in accordance with a compliance framework, the accompanying financial statements have not been prepared, in all material respects, in accordance with [the applicable financial reporting framework].</w:t>
            </w:r>
          </w:p>
        </w:tc>
        <w:tc>
          <w:tcPr>
            <w:tcW w:w="661" w:type="pct"/>
            <w:shd w:val="clear" w:color="auto" w:fill="auto"/>
          </w:tcPr>
          <w:p w14:paraId="3D974CA8"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2705.18</w:t>
            </w:r>
          </w:p>
        </w:tc>
        <w:tc>
          <w:tcPr>
            <w:tcW w:w="971" w:type="pct"/>
            <w:shd w:val="clear" w:color="auto" w:fill="auto"/>
          </w:tcPr>
          <w:p w14:paraId="7064A4F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019931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4F0786A" w14:textId="77777777" w:rsidTr="00E95E47">
        <w:trPr>
          <w:trHeight w:val="70"/>
        </w:trPr>
        <w:tc>
          <w:tcPr>
            <w:tcW w:w="2496" w:type="pct"/>
            <w:shd w:val="clear" w:color="auto" w:fill="auto"/>
          </w:tcPr>
          <w:p w14:paraId="298961DF"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When the auditor disclaims an opinion due to an inability to obtain sufficient appropriate audit evidence, the auditor shall:</w:t>
            </w:r>
          </w:p>
          <w:p w14:paraId="167C733E" w14:textId="77777777" w:rsidR="00657E7B" w:rsidRPr="00CB2D6E" w:rsidRDefault="00657E7B" w:rsidP="00B767A7">
            <w:pPr>
              <w:pStyle w:val="ListParagraph"/>
              <w:numPr>
                <w:ilvl w:val="0"/>
                <w:numId w:val="24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State that the auditor does not express an opinion on the accompanying financial statements;</w:t>
            </w:r>
          </w:p>
          <w:p w14:paraId="3F5DD316" w14:textId="77777777" w:rsidR="00657E7B" w:rsidRPr="00CB2D6E" w:rsidRDefault="00657E7B" w:rsidP="00B767A7">
            <w:pPr>
              <w:pStyle w:val="ListParagraph"/>
              <w:numPr>
                <w:ilvl w:val="0"/>
                <w:numId w:val="24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State that, because of the significance of the matter(s) described in the Basis for Disclaimer of Opinion section, the auditor has not been able to obtain sufficient appropriate audit </w:t>
            </w:r>
            <w:r w:rsidRPr="00CB2D6E">
              <w:rPr>
                <w:rFonts w:ascii="Source Sans Pro" w:eastAsia="Century Gothic" w:hAnsi="Source Sans Pro" w:cs="Tahoma"/>
                <w:sz w:val="20"/>
                <w:szCs w:val="20"/>
              </w:rPr>
              <w:lastRenderedPageBreak/>
              <w:t>evidence to provide a basis for an audit opinion on the financial statements; and</w:t>
            </w:r>
          </w:p>
          <w:p w14:paraId="0D77CA5D" w14:textId="77777777" w:rsidR="00657E7B" w:rsidRPr="00CB2D6E" w:rsidRDefault="00657E7B" w:rsidP="00B767A7">
            <w:pPr>
              <w:pStyle w:val="ListParagraph"/>
              <w:numPr>
                <w:ilvl w:val="0"/>
                <w:numId w:val="24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Amend the statement required by paragraph 24(b) of ISA 700 (Revised), which indicates that the financial statements have been audited, to state that the auditor was engaged to audit the financial statements.</w:t>
            </w:r>
          </w:p>
        </w:tc>
        <w:tc>
          <w:tcPr>
            <w:tcW w:w="661" w:type="pct"/>
            <w:shd w:val="clear" w:color="auto" w:fill="auto"/>
          </w:tcPr>
          <w:p w14:paraId="479AFD52"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2705.19</w:t>
            </w:r>
          </w:p>
        </w:tc>
        <w:tc>
          <w:tcPr>
            <w:tcW w:w="971" w:type="pct"/>
            <w:shd w:val="clear" w:color="auto" w:fill="auto"/>
          </w:tcPr>
          <w:p w14:paraId="1FF4FAB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4434D1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BDEF390" w14:textId="77777777" w:rsidTr="00E95E47">
        <w:trPr>
          <w:trHeight w:val="195"/>
        </w:trPr>
        <w:tc>
          <w:tcPr>
            <w:tcW w:w="2496" w:type="pct"/>
            <w:shd w:val="clear" w:color="auto" w:fill="auto"/>
          </w:tcPr>
          <w:p w14:paraId="1BEF5407"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When the auditor modifies the opinion on the financial statements, the auditor shall, in addition to the specific elements required by ISA 700 (Revised):</w:t>
            </w:r>
          </w:p>
          <w:p w14:paraId="47774B49" w14:textId="77777777" w:rsidR="00657E7B" w:rsidRPr="00CB2D6E" w:rsidRDefault="00657E7B" w:rsidP="00B767A7">
            <w:pPr>
              <w:pStyle w:val="ListParagraph"/>
              <w:numPr>
                <w:ilvl w:val="0"/>
                <w:numId w:val="24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Amend the heading “Basis for Opinion” required by paragraph 28 of ISA 700 (Revised) to “Basis for Qualified Opinion,” “Basis for Adverse Opinion,” or “Basis for Disclaimer of Opinion,” as appropriate; and</w:t>
            </w:r>
          </w:p>
          <w:p w14:paraId="469018F2" w14:textId="77777777" w:rsidR="00657E7B" w:rsidRPr="00CB2D6E" w:rsidRDefault="00657E7B" w:rsidP="00B767A7">
            <w:pPr>
              <w:pStyle w:val="ListParagraph"/>
              <w:numPr>
                <w:ilvl w:val="0"/>
                <w:numId w:val="24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Within this section, include a description of the matter giving rise to the modification.</w:t>
            </w:r>
          </w:p>
        </w:tc>
        <w:tc>
          <w:tcPr>
            <w:tcW w:w="661" w:type="pct"/>
            <w:shd w:val="clear" w:color="auto" w:fill="auto"/>
          </w:tcPr>
          <w:p w14:paraId="2119C532"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2705.20</w:t>
            </w:r>
          </w:p>
        </w:tc>
        <w:tc>
          <w:tcPr>
            <w:tcW w:w="971" w:type="pct"/>
            <w:shd w:val="clear" w:color="auto" w:fill="auto"/>
          </w:tcPr>
          <w:p w14:paraId="74AEDB5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322749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9CBE60F" w14:textId="77777777" w:rsidTr="00E95E47">
        <w:trPr>
          <w:trHeight w:val="70"/>
        </w:trPr>
        <w:tc>
          <w:tcPr>
            <w:tcW w:w="2496" w:type="pct"/>
            <w:shd w:val="clear" w:color="auto" w:fill="auto"/>
          </w:tcPr>
          <w:p w14:paraId="4529B23A"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there is a material misstatement of the financial statements that relates to specific amounts in the financial statements (including quantitative disclosures), the auditor shall include in the Basis for Opinion section a description and quantification of the financial effects of the misstatement, unless impracticable. If it is not practicable to quantify the financial effects, the auditor shall so state in this section.</w:t>
            </w:r>
          </w:p>
        </w:tc>
        <w:tc>
          <w:tcPr>
            <w:tcW w:w="661" w:type="pct"/>
            <w:shd w:val="clear" w:color="auto" w:fill="auto"/>
          </w:tcPr>
          <w:p w14:paraId="6BA73FD9"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2705.21</w:t>
            </w:r>
          </w:p>
        </w:tc>
        <w:tc>
          <w:tcPr>
            <w:tcW w:w="971" w:type="pct"/>
            <w:shd w:val="clear" w:color="auto" w:fill="auto"/>
          </w:tcPr>
          <w:p w14:paraId="0A49647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C9EF93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1C260B6" w14:textId="77777777" w:rsidTr="00E95E47">
        <w:trPr>
          <w:trHeight w:val="70"/>
        </w:trPr>
        <w:tc>
          <w:tcPr>
            <w:tcW w:w="2496" w:type="pct"/>
            <w:shd w:val="clear" w:color="auto" w:fill="auto"/>
          </w:tcPr>
          <w:p w14:paraId="31E1CB8A"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there is a material misstatement of the financial statements that relates to qualitative disclosures, the auditor shall include in the Basis for Opinion section an explanation of how the disclosures are misstated.</w:t>
            </w:r>
          </w:p>
        </w:tc>
        <w:tc>
          <w:tcPr>
            <w:tcW w:w="661" w:type="pct"/>
            <w:shd w:val="clear" w:color="auto" w:fill="auto"/>
          </w:tcPr>
          <w:p w14:paraId="3E4A2D32"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2705.22</w:t>
            </w:r>
          </w:p>
        </w:tc>
        <w:tc>
          <w:tcPr>
            <w:tcW w:w="971" w:type="pct"/>
            <w:shd w:val="clear" w:color="auto" w:fill="auto"/>
          </w:tcPr>
          <w:p w14:paraId="3EB4BC9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6B4D0F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50895EC" w14:textId="77777777" w:rsidTr="00E95E47">
        <w:trPr>
          <w:trHeight w:val="70"/>
        </w:trPr>
        <w:tc>
          <w:tcPr>
            <w:tcW w:w="2496" w:type="pct"/>
            <w:shd w:val="clear" w:color="auto" w:fill="auto"/>
          </w:tcPr>
          <w:p w14:paraId="41129DB5"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there is a material misstatement of the financial statements that relates to the non-disclosure of information required to be disclosed, the auditor shall: </w:t>
            </w:r>
          </w:p>
          <w:p w14:paraId="0239116F" w14:textId="77777777" w:rsidR="00657E7B" w:rsidRPr="00CB2D6E" w:rsidRDefault="00657E7B" w:rsidP="00B767A7">
            <w:pPr>
              <w:pStyle w:val="ListParagraph"/>
              <w:numPr>
                <w:ilvl w:val="0"/>
                <w:numId w:val="247"/>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Discuss the non-disclosure with those charged with governance;</w:t>
            </w:r>
          </w:p>
          <w:p w14:paraId="625E7948" w14:textId="77777777" w:rsidR="00657E7B" w:rsidRPr="00CB2D6E" w:rsidRDefault="00657E7B" w:rsidP="00B767A7">
            <w:pPr>
              <w:pStyle w:val="ListParagraph"/>
              <w:numPr>
                <w:ilvl w:val="0"/>
                <w:numId w:val="247"/>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Describe in the Basis for Opinion section the nature of the omitted information; and </w:t>
            </w:r>
          </w:p>
          <w:p w14:paraId="5D5FB492" w14:textId="77777777" w:rsidR="00657E7B" w:rsidRPr="00CB2D6E" w:rsidRDefault="00657E7B" w:rsidP="00B767A7">
            <w:pPr>
              <w:pStyle w:val="ListParagraph"/>
              <w:numPr>
                <w:ilvl w:val="0"/>
                <w:numId w:val="247"/>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Unless prohibited by law or regulation, include the omitted disclosures, provided it is practicable to do so and the auditor has obtained sufficient appropriate audit evidence about the omitted information. </w:t>
            </w:r>
          </w:p>
        </w:tc>
        <w:tc>
          <w:tcPr>
            <w:tcW w:w="661" w:type="pct"/>
            <w:shd w:val="clear" w:color="auto" w:fill="auto"/>
          </w:tcPr>
          <w:p w14:paraId="3B9F27B8"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2705.23</w:t>
            </w:r>
          </w:p>
        </w:tc>
        <w:tc>
          <w:tcPr>
            <w:tcW w:w="971" w:type="pct"/>
            <w:shd w:val="clear" w:color="auto" w:fill="auto"/>
          </w:tcPr>
          <w:p w14:paraId="63C3A02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2E3B7A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1E140B6" w14:textId="77777777" w:rsidTr="00E95E47">
        <w:trPr>
          <w:trHeight w:val="70"/>
        </w:trPr>
        <w:tc>
          <w:tcPr>
            <w:tcW w:w="2496" w:type="pct"/>
            <w:shd w:val="clear" w:color="auto" w:fill="auto"/>
          </w:tcPr>
          <w:p w14:paraId="67699E43"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modification results from an inability to obtain sufficient appropriate audit evidence, the auditor shall include in the Basis for Opinion section the reasons for that inability.</w:t>
            </w:r>
          </w:p>
        </w:tc>
        <w:tc>
          <w:tcPr>
            <w:tcW w:w="661" w:type="pct"/>
            <w:shd w:val="clear" w:color="auto" w:fill="auto"/>
          </w:tcPr>
          <w:p w14:paraId="59E96E71"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2705.24</w:t>
            </w:r>
          </w:p>
        </w:tc>
        <w:tc>
          <w:tcPr>
            <w:tcW w:w="971" w:type="pct"/>
            <w:shd w:val="clear" w:color="auto" w:fill="auto"/>
          </w:tcPr>
          <w:p w14:paraId="6B3ED9C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535F41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0303363" w14:textId="77777777" w:rsidTr="00E95E47">
        <w:trPr>
          <w:trHeight w:val="444"/>
        </w:trPr>
        <w:tc>
          <w:tcPr>
            <w:tcW w:w="2496" w:type="pct"/>
            <w:shd w:val="clear" w:color="auto" w:fill="auto"/>
          </w:tcPr>
          <w:p w14:paraId="55B05233"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When the auditor expresses a qualified or adverse opinion, the auditor shall amend the statement </w:t>
            </w:r>
            <w:r w:rsidRPr="00CB2D6E">
              <w:rPr>
                <w:rFonts w:ascii="Source Sans Pro" w:eastAsia="Century Gothic" w:hAnsi="Source Sans Pro" w:cs="Tahoma"/>
                <w:sz w:val="20"/>
                <w:szCs w:val="20"/>
              </w:rPr>
              <w:lastRenderedPageBreak/>
              <w:t>about whether the audit evidence obtained is sufficient and appropriate to provide a basis for the auditor’s opinion required by paragraph 28(d) of ISA 700 (Revised) to include the word “qualified” or “adverse”, as appropriate.</w:t>
            </w:r>
          </w:p>
        </w:tc>
        <w:tc>
          <w:tcPr>
            <w:tcW w:w="661" w:type="pct"/>
            <w:shd w:val="clear" w:color="auto" w:fill="auto"/>
          </w:tcPr>
          <w:p w14:paraId="684E41B2"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2705.25</w:t>
            </w:r>
          </w:p>
        </w:tc>
        <w:tc>
          <w:tcPr>
            <w:tcW w:w="971" w:type="pct"/>
            <w:shd w:val="clear" w:color="auto" w:fill="auto"/>
          </w:tcPr>
          <w:p w14:paraId="1D3B3B5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45FF46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0225E28" w14:textId="77777777" w:rsidTr="00E95E47">
        <w:trPr>
          <w:trHeight w:val="70"/>
        </w:trPr>
        <w:tc>
          <w:tcPr>
            <w:tcW w:w="2496" w:type="pct"/>
            <w:shd w:val="clear" w:color="auto" w:fill="auto"/>
          </w:tcPr>
          <w:p w14:paraId="4D50B981"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When the auditor disclaims an opinion on the financial statements, the auditor’s report shall not include the elements required by paragraphs 28(b) and 28(d) of ISA 700 (Revised). Those elements are:</w:t>
            </w:r>
          </w:p>
          <w:p w14:paraId="2CE96B6C" w14:textId="77777777" w:rsidR="00657E7B" w:rsidRPr="00CB2D6E" w:rsidRDefault="00657E7B" w:rsidP="00B767A7">
            <w:pPr>
              <w:pStyle w:val="ListParagraph"/>
              <w:numPr>
                <w:ilvl w:val="0"/>
                <w:numId w:val="24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A reference to the section of the auditor’s report where the auditor’s responsibilities are described; and</w:t>
            </w:r>
          </w:p>
          <w:p w14:paraId="11CAD4BF" w14:textId="77777777" w:rsidR="00657E7B" w:rsidRPr="00CB2D6E" w:rsidRDefault="00657E7B" w:rsidP="00B767A7">
            <w:pPr>
              <w:pStyle w:val="ListParagraph"/>
              <w:numPr>
                <w:ilvl w:val="0"/>
                <w:numId w:val="24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A statement about whether the audit evidence obtained is sufficient and appropriate to provide a basis for the auditor’s opinion.</w:t>
            </w:r>
          </w:p>
        </w:tc>
        <w:tc>
          <w:tcPr>
            <w:tcW w:w="661" w:type="pct"/>
            <w:shd w:val="clear" w:color="auto" w:fill="auto"/>
          </w:tcPr>
          <w:p w14:paraId="2D5053F1"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2705.26</w:t>
            </w:r>
          </w:p>
        </w:tc>
        <w:tc>
          <w:tcPr>
            <w:tcW w:w="971" w:type="pct"/>
            <w:shd w:val="clear" w:color="auto" w:fill="auto"/>
          </w:tcPr>
          <w:p w14:paraId="7DB112F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D32C7A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8664F4C" w14:textId="77777777" w:rsidTr="00E95E47">
        <w:trPr>
          <w:trHeight w:val="70"/>
        </w:trPr>
        <w:tc>
          <w:tcPr>
            <w:tcW w:w="2496" w:type="pct"/>
            <w:shd w:val="clear" w:color="auto" w:fill="auto"/>
          </w:tcPr>
          <w:p w14:paraId="4CB54E2F"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Even if the auditor has expressed an adverse opinion or disclaimed an opinion on the financial statements, the auditor shall describe in the Basis for Opinion section the reasons for any other matters of which the auditor is aware that would have required a modification to the opinion, and the effects thereof. </w:t>
            </w:r>
          </w:p>
        </w:tc>
        <w:tc>
          <w:tcPr>
            <w:tcW w:w="661" w:type="pct"/>
            <w:shd w:val="clear" w:color="auto" w:fill="auto"/>
          </w:tcPr>
          <w:p w14:paraId="62852E06"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2705.27</w:t>
            </w:r>
          </w:p>
        </w:tc>
        <w:tc>
          <w:tcPr>
            <w:tcW w:w="971" w:type="pct"/>
            <w:shd w:val="clear" w:color="auto" w:fill="auto"/>
          </w:tcPr>
          <w:p w14:paraId="2A438AE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C356B6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BFB7FA4" w14:textId="77777777" w:rsidTr="00E95E47">
        <w:trPr>
          <w:trHeight w:val="800"/>
        </w:trPr>
        <w:tc>
          <w:tcPr>
            <w:tcW w:w="2496" w:type="pct"/>
            <w:shd w:val="clear" w:color="auto" w:fill="auto"/>
          </w:tcPr>
          <w:p w14:paraId="3A4E63BB"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When the auditor disclaims an opinion on the financial statements due to an inability to obtain sufficient appropriate audit evidence, the auditor shall amend the description of the auditor’s responsibilities required by paragraphs 39–41 of ISA 700 (Revised) to include only the following: </w:t>
            </w:r>
          </w:p>
          <w:p w14:paraId="6C54CEAE" w14:textId="77777777" w:rsidR="00657E7B" w:rsidRPr="00CB2D6E" w:rsidRDefault="00657E7B" w:rsidP="00B767A7">
            <w:pPr>
              <w:pStyle w:val="ListParagraph"/>
              <w:numPr>
                <w:ilvl w:val="0"/>
                <w:numId w:val="24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A statement that the auditor’s responsibility is to conduct an audit of the entity’s financial statements in accordance with International Standards on Auditing and to issue an auditor’s report;</w:t>
            </w:r>
          </w:p>
          <w:p w14:paraId="0C89C992" w14:textId="77777777" w:rsidR="00657E7B" w:rsidRPr="00CB2D6E" w:rsidRDefault="00657E7B" w:rsidP="00B767A7">
            <w:pPr>
              <w:pStyle w:val="ListParagraph"/>
              <w:numPr>
                <w:ilvl w:val="0"/>
                <w:numId w:val="24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A statement that, however, because of the matter(s) described in the Basis for Disclaimer of Opinion section, the auditor was not able to obtain sufficient appropriate audit evidence to provide a basis for an audit opinion on the financial statements; and</w:t>
            </w:r>
          </w:p>
          <w:p w14:paraId="1D06B04C" w14:textId="77777777" w:rsidR="00657E7B" w:rsidRPr="00CB2D6E" w:rsidRDefault="00657E7B" w:rsidP="00B767A7">
            <w:pPr>
              <w:pStyle w:val="ListParagraph"/>
              <w:numPr>
                <w:ilvl w:val="0"/>
                <w:numId w:val="24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statement about auditor independence and other ethical responsibilities required by paragraph 28(c) of ISA 700 (Revised).</w:t>
            </w:r>
          </w:p>
        </w:tc>
        <w:tc>
          <w:tcPr>
            <w:tcW w:w="661" w:type="pct"/>
            <w:shd w:val="clear" w:color="auto" w:fill="auto"/>
          </w:tcPr>
          <w:p w14:paraId="24A60750"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2705.28</w:t>
            </w:r>
          </w:p>
        </w:tc>
        <w:tc>
          <w:tcPr>
            <w:tcW w:w="971" w:type="pct"/>
            <w:shd w:val="clear" w:color="auto" w:fill="auto"/>
          </w:tcPr>
          <w:p w14:paraId="1073484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1A898D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76A3FD9" w14:textId="77777777" w:rsidTr="00E95E47">
        <w:trPr>
          <w:trHeight w:val="70"/>
        </w:trPr>
        <w:tc>
          <w:tcPr>
            <w:tcW w:w="2496" w:type="pct"/>
            <w:shd w:val="clear" w:color="auto" w:fill="auto"/>
          </w:tcPr>
          <w:p w14:paraId="786B7517"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Unless required by law or regulation, when the auditor disclaims an opinion on the financial statements, the auditor’s report shall not include a Key Audit Matters section in accordance with ISA 701 or an Other Information section in accordance with ISA 720 (Revised).</w:t>
            </w:r>
          </w:p>
        </w:tc>
        <w:tc>
          <w:tcPr>
            <w:tcW w:w="661" w:type="pct"/>
            <w:shd w:val="clear" w:color="auto" w:fill="auto"/>
          </w:tcPr>
          <w:p w14:paraId="4D77D9DB"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2705.29</w:t>
            </w:r>
          </w:p>
        </w:tc>
        <w:tc>
          <w:tcPr>
            <w:tcW w:w="971" w:type="pct"/>
            <w:shd w:val="clear" w:color="auto" w:fill="auto"/>
          </w:tcPr>
          <w:p w14:paraId="09ED92F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A2C7AA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0997557" w14:textId="77777777" w:rsidTr="00E95E47">
        <w:trPr>
          <w:trHeight w:val="70"/>
        </w:trPr>
        <w:tc>
          <w:tcPr>
            <w:tcW w:w="2496" w:type="pct"/>
            <w:shd w:val="clear" w:color="auto" w:fill="auto"/>
          </w:tcPr>
          <w:p w14:paraId="0576AF5B"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When the auditor expects to modify the opinion in the auditor’s report, the auditor shall </w:t>
            </w:r>
            <w:r w:rsidRPr="00CB2D6E">
              <w:rPr>
                <w:rFonts w:ascii="Source Sans Pro" w:eastAsia="Century Gothic" w:hAnsi="Source Sans Pro" w:cs="Tahoma"/>
                <w:sz w:val="20"/>
                <w:szCs w:val="20"/>
              </w:rPr>
              <w:lastRenderedPageBreak/>
              <w:t xml:space="preserve">communicate with those charged with governance the circumstances that led to the expected modification and the wording of the modification. </w:t>
            </w:r>
          </w:p>
        </w:tc>
        <w:tc>
          <w:tcPr>
            <w:tcW w:w="661" w:type="pct"/>
            <w:shd w:val="clear" w:color="auto" w:fill="auto"/>
          </w:tcPr>
          <w:p w14:paraId="3531F620"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2705.30</w:t>
            </w:r>
          </w:p>
        </w:tc>
        <w:tc>
          <w:tcPr>
            <w:tcW w:w="971" w:type="pct"/>
            <w:shd w:val="clear" w:color="auto" w:fill="auto"/>
          </w:tcPr>
          <w:p w14:paraId="58BBE8B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BDB8C1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9049D" w:rsidRPr="00CB2D6E" w14:paraId="09A8BBD0" w14:textId="77777777" w:rsidTr="0069049D">
        <w:trPr>
          <w:trHeight w:val="70"/>
        </w:trPr>
        <w:tc>
          <w:tcPr>
            <w:tcW w:w="5000" w:type="pct"/>
            <w:gridSpan w:val="4"/>
            <w:shd w:val="clear" w:color="auto" w:fill="FFC000"/>
          </w:tcPr>
          <w:p w14:paraId="475E59D3" w14:textId="73F287DF" w:rsidR="0069049D" w:rsidRPr="00CB2D6E" w:rsidRDefault="0069049D" w:rsidP="0069049D">
            <w:pPr>
              <w:spacing w:before="60" w:after="60"/>
              <w:rPr>
                <w:rFonts w:ascii="Source Sans Pro" w:eastAsia="Century Gothic" w:hAnsi="Source Sans Pro" w:cs="Tahoma"/>
                <w:b/>
                <w:sz w:val="20"/>
                <w:szCs w:val="20"/>
              </w:rPr>
            </w:pPr>
            <w:r w:rsidRPr="00CB2D6E">
              <w:rPr>
                <w:rFonts w:ascii="Source Sans Pro" w:eastAsia="Century Gothic" w:hAnsi="Source Sans Pro" w:cs="Tahoma"/>
                <w:b/>
                <w:sz w:val="20"/>
                <w:szCs w:val="20"/>
              </w:rPr>
              <w:t>ISSAI 2706: EMPHASIS OF MATTER PARAGRAPHS AND OTHER MATTER PARAGRAPHS IN THE INDEPENDENT AUDITOR’S REPORT</w:t>
            </w:r>
          </w:p>
        </w:tc>
      </w:tr>
      <w:tr w:rsidR="00657E7B" w:rsidRPr="00CB2D6E" w14:paraId="2BC07861" w14:textId="77777777" w:rsidTr="00E95E47">
        <w:trPr>
          <w:trHeight w:val="846"/>
        </w:trPr>
        <w:tc>
          <w:tcPr>
            <w:tcW w:w="2496" w:type="pct"/>
            <w:shd w:val="clear" w:color="auto" w:fill="auto"/>
          </w:tcPr>
          <w:p w14:paraId="292C4C9C"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considers it necessary to draw users’ attention to a matter presented or disclosed in the financial statements that, in the auditor’s judgment, is of such importance that it is fundamental to users' understanding of the financial statements, the auditor shall include an Emphasis of Matter paragraph in the auditor’s report provided: </w:t>
            </w:r>
          </w:p>
          <w:p w14:paraId="2383BF36" w14:textId="77777777" w:rsidR="00657E7B" w:rsidRPr="00CB2D6E" w:rsidRDefault="00657E7B" w:rsidP="00B767A7">
            <w:pPr>
              <w:pStyle w:val="ListParagraph"/>
              <w:numPr>
                <w:ilvl w:val="0"/>
                <w:numId w:val="25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would not be required to modify the opinion in accordance with ISA 705 (Revised) as a result of the matter; and</w:t>
            </w:r>
          </w:p>
          <w:p w14:paraId="104B397C" w14:textId="77777777" w:rsidR="00657E7B" w:rsidRPr="00CB2D6E" w:rsidRDefault="00657E7B" w:rsidP="00B767A7">
            <w:pPr>
              <w:pStyle w:val="ListParagraph"/>
              <w:numPr>
                <w:ilvl w:val="0"/>
                <w:numId w:val="25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When ISA 701 applies, the matter has not been determined to be a key audit matter to be communicated in the auditor’s report. </w:t>
            </w:r>
          </w:p>
        </w:tc>
        <w:tc>
          <w:tcPr>
            <w:tcW w:w="661" w:type="pct"/>
            <w:shd w:val="clear" w:color="auto" w:fill="auto"/>
          </w:tcPr>
          <w:p w14:paraId="30E90CBC"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ISSAI 2706.08 </w:t>
            </w:r>
          </w:p>
        </w:tc>
        <w:tc>
          <w:tcPr>
            <w:tcW w:w="971" w:type="pct"/>
            <w:shd w:val="clear" w:color="auto" w:fill="auto"/>
          </w:tcPr>
          <w:p w14:paraId="779A551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6BF80E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6BB18BE" w14:textId="77777777" w:rsidTr="00E95E47">
        <w:trPr>
          <w:trHeight w:val="70"/>
        </w:trPr>
        <w:tc>
          <w:tcPr>
            <w:tcW w:w="2496" w:type="pct"/>
            <w:shd w:val="clear" w:color="auto" w:fill="auto"/>
          </w:tcPr>
          <w:p w14:paraId="7F6AFFEF"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When the auditor includes an Emphasis of Matter paragraph in the auditor’s report, the auditor shall:</w:t>
            </w:r>
          </w:p>
          <w:p w14:paraId="46E97394" w14:textId="77777777" w:rsidR="00657E7B" w:rsidRPr="00CB2D6E" w:rsidRDefault="00657E7B" w:rsidP="00B767A7">
            <w:pPr>
              <w:pStyle w:val="ListParagraph"/>
              <w:numPr>
                <w:ilvl w:val="0"/>
                <w:numId w:val="25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Include the paragraph within a separate section of the auditor’s report with an appropriate heading that includes the term “Emphasis of Matter”;</w:t>
            </w:r>
          </w:p>
          <w:p w14:paraId="0503C312" w14:textId="77777777" w:rsidR="00657E7B" w:rsidRPr="00CB2D6E" w:rsidRDefault="00657E7B" w:rsidP="00B767A7">
            <w:pPr>
              <w:pStyle w:val="ListParagraph"/>
              <w:numPr>
                <w:ilvl w:val="0"/>
                <w:numId w:val="25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Include in the paragraph a clear reference to the matter being emphasized and to where relevant disclosures that fully describe the matter can be found in the financial statements. The paragraph shall refer only to information presented or disclosed in the financial statements; and</w:t>
            </w:r>
          </w:p>
          <w:p w14:paraId="7C5F35E5" w14:textId="77777777" w:rsidR="00657E7B" w:rsidRPr="00CB2D6E" w:rsidRDefault="00657E7B" w:rsidP="00B767A7">
            <w:pPr>
              <w:pStyle w:val="ListParagraph"/>
              <w:numPr>
                <w:ilvl w:val="0"/>
                <w:numId w:val="25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Indicate that the auditor’s opinion is not modified in respect of the matter emphasized.</w:t>
            </w:r>
          </w:p>
        </w:tc>
        <w:tc>
          <w:tcPr>
            <w:tcW w:w="661" w:type="pct"/>
            <w:shd w:val="clear" w:color="auto" w:fill="auto"/>
          </w:tcPr>
          <w:p w14:paraId="6BA38069"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2706.09</w:t>
            </w:r>
          </w:p>
        </w:tc>
        <w:tc>
          <w:tcPr>
            <w:tcW w:w="971" w:type="pct"/>
            <w:shd w:val="clear" w:color="auto" w:fill="auto"/>
          </w:tcPr>
          <w:p w14:paraId="7A821D7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CB1A95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DCAAD72" w14:textId="77777777" w:rsidTr="00E95E47">
        <w:trPr>
          <w:trHeight w:val="70"/>
        </w:trPr>
        <w:tc>
          <w:tcPr>
            <w:tcW w:w="2496" w:type="pct"/>
            <w:shd w:val="clear" w:color="auto" w:fill="auto"/>
          </w:tcPr>
          <w:p w14:paraId="614A605E"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auditor considers it necessary to communicate a matter other than those that are presented or disclosed in the financial statements that, in the auditor’s judgment, is relevant to users’ understanding of the audit, the auditor’s responsibilities or the auditor’s report, the auditor shall include an Other Matter paragraph in the auditor’s report, provided:</w:t>
            </w:r>
          </w:p>
          <w:p w14:paraId="7D5FF347" w14:textId="77777777" w:rsidR="00657E7B" w:rsidRPr="00CB2D6E" w:rsidRDefault="00657E7B" w:rsidP="00B767A7">
            <w:pPr>
              <w:pStyle w:val="ListParagraph"/>
              <w:numPr>
                <w:ilvl w:val="0"/>
                <w:numId w:val="252"/>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This is not prohibited by law or regulation; and</w:t>
            </w:r>
          </w:p>
          <w:p w14:paraId="6504E8AC" w14:textId="77777777" w:rsidR="00657E7B" w:rsidRPr="00CB2D6E" w:rsidRDefault="00657E7B" w:rsidP="00B767A7">
            <w:pPr>
              <w:pStyle w:val="ListParagraph"/>
              <w:numPr>
                <w:ilvl w:val="0"/>
                <w:numId w:val="252"/>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When ISA 701 applies, the matter has not been determined to be a key audit matter to be communicated in the auditor’s report. </w:t>
            </w:r>
          </w:p>
        </w:tc>
        <w:tc>
          <w:tcPr>
            <w:tcW w:w="661" w:type="pct"/>
            <w:shd w:val="clear" w:color="auto" w:fill="auto"/>
          </w:tcPr>
          <w:p w14:paraId="085EEE52"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ISSAI 2706.10 </w:t>
            </w:r>
          </w:p>
        </w:tc>
        <w:tc>
          <w:tcPr>
            <w:tcW w:w="971" w:type="pct"/>
            <w:shd w:val="clear" w:color="auto" w:fill="auto"/>
          </w:tcPr>
          <w:p w14:paraId="3CE97F7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4CC544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62E5D20" w14:textId="77777777" w:rsidTr="00E95E47">
        <w:trPr>
          <w:trHeight w:val="70"/>
        </w:trPr>
        <w:tc>
          <w:tcPr>
            <w:tcW w:w="2496" w:type="pct"/>
            <w:shd w:val="clear" w:color="auto" w:fill="auto"/>
          </w:tcPr>
          <w:p w14:paraId="6B34E65C"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When the auditor includes an Other Matter paragraph in the auditor’s report, the auditor shall include the paragraph within a separate </w:t>
            </w:r>
            <w:r w:rsidRPr="00CB2D6E">
              <w:rPr>
                <w:rFonts w:ascii="Source Sans Pro" w:eastAsia="Century Gothic" w:hAnsi="Source Sans Pro" w:cs="Tahoma"/>
                <w:sz w:val="20"/>
                <w:szCs w:val="20"/>
              </w:rPr>
              <w:lastRenderedPageBreak/>
              <w:t>section with the heading “Other Matter,” or other appropriate heading.</w:t>
            </w:r>
          </w:p>
        </w:tc>
        <w:tc>
          <w:tcPr>
            <w:tcW w:w="661" w:type="pct"/>
            <w:shd w:val="clear" w:color="auto" w:fill="auto"/>
          </w:tcPr>
          <w:p w14:paraId="677634B5"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2706.11</w:t>
            </w:r>
          </w:p>
        </w:tc>
        <w:tc>
          <w:tcPr>
            <w:tcW w:w="971" w:type="pct"/>
            <w:shd w:val="clear" w:color="auto" w:fill="auto"/>
          </w:tcPr>
          <w:p w14:paraId="3CD0E32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4A6985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3E536E3" w14:textId="77777777" w:rsidTr="00E95E47">
        <w:trPr>
          <w:trHeight w:val="70"/>
        </w:trPr>
        <w:tc>
          <w:tcPr>
            <w:tcW w:w="2496" w:type="pct"/>
            <w:shd w:val="clear" w:color="auto" w:fill="auto"/>
          </w:tcPr>
          <w:p w14:paraId="797FA13E"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auditor expects to include an Emphasis of Matter or an Other Matter paragraph in the auditor’s report, the auditor shall communicate with those charged with governance regarding this expectation and the proposed wording of this paragraph.</w:t>
            </w:r>
          </w:p>
        </w:tc>
        <w:tc>
          <w:tcPr>
            <w:tcW w:w="661" w:type="pct"/>
            <w:shd w:val="clear" w:color="auto" w:fill="auto"/>
          </w:tcPr>
          <w:p w14:paraId="3059D19E"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2706.12</w:t>
            </w:r>
          </w:p>
        </w:tc>
        <w:tc>
          <w:tcPr>
            <w:tcW w:w="971" w:type="pct"/>
            <w:shd w:val="clear" w:color="auto" w:fill="auto"/>
          </w:tcPr>
          <w:p w14:paraId="00CB6B4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6DE295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9049D" w:rsidRPr="00CB2D6E" w14:paraId="6554F1E8" w14:textId="77777777" w:rsidTr="0069049D">
        <w:trPr>
          <w:trHeight w:val="70"/>
        </w:trPr>
        <w:tc>
          <w:tcPr>
            <w:tcW w:w="5000" w:type="pct"/>
            <w:gridSpan w:val="4"/>
            <w:shd w:val="clear" w:color="auto" w:fill="FFC000"/>
          </w:tcPr>
          <w:p w14:paraId="7BFE4974" w14:textId="4A8A625B" w:rsidR="0069049D" w:rsidRPr="00CB2D6E" w:rsidRDefault="0069049D" w:rsidP="0069049D">
            <w:pPr>
              <w:spacing w:before="60" w:after="60"/>
              <w:rPr>
                <w:rFonts w:ascii="Source Sans Pro" w:eastAsia="Century Gothic" w:hAnsi="Source Sans Pro" w:cs="Tahoma"/>
                <w:b/>
                <w:sz w:val="20"/>
                <w:szCs w:val="20"/>
              </w:rPr>
            </w:pPr>
            <w:r w:rsidRPr="00CB2D6E">
              <w:rPr>
                <w:rFonts w:ascii="Source Sans Pro" w:eastAsia="Century Gothic" w:hAnsi="Source Sans Pro" w:cs="Tahoma"/>
                <w:b/>
                <w:sz w:val="20"/>
                <w:szCs w:val="20"/>
              </w:rPr>
              <w:t>ISSAI 2710: COMPARATIVE INFORMATION CORRESPONDING FIGURES AND COMPARATIVE FINANCIAL STATEMENTS</w:t>
            </w:r>
          </w:p>
        </w:tc>
      </w:tr>
      <w:tr w:rsidR="00657E7B" w:rsidRPr="00CB2D6E" w14:paraId="4E1FC058" w14:textId="77777777" w:rsidTr="00E95E47">
        <w:trPr>
          <w:trHeight w:val="1025"/>
        </w:trPr>
        <w:tc>
          <w:tcPr>
            <w:tcW w:w="2496" w:type="pct"/>
            <w:shd w:val="clear" w:color="auto" w:fill="auto"/>
          </w:tcPr>
          <w:p w14:paraId="23BA7B8E" w14:textId="6F4CACF4"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determine whether the financial statements include the comparative information required by the applicable financial Reporting framework and whether such information is appropriately classified. For this purpose, the auditor shall evaluate whether:</w:t>
            </w:r>
          </w:p>
          <w:p w14:paraId="4422ACE9" w14:textId="77777777" w:rsidR="00657E7B" w:rsidRPr="00CB2D6E" w:rsidRDefault="00657E7B" w:rsidP="00B767A7">
            <w:pPr>
              <w:pStyle w:val="ListParagraph"/>
              <w:numPr>
                <w:ilvl w:val="0"/>
                <w:numId w:val="253"/>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comparative information agrees with the amounts and other disclosures presented in the prior period or, when appropriate, have been restated; and</w:t>
            </w:r>
          </w:p>
          <w:p w14:paraId="01503493" w14:textId="77777777" w:rsidR="00657E7B" w:rsidRPr="00CB2D6E" w:rsidRDefault="00657E7B" w:rsidP="00B767A7">
            <w:pPr>
              <w:pStyle w:val="ListParagraph"/>
              <w:numPr>
                <w:ilvl w:val="0"/>
                <w:numId w:val="253"/>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accounting policies reflected in the comparative information are consistent with those applied in the current period or, if there have been changes in accounting policies, whether those changes have been properly accounted for and adequately presented and disclosed.</w:t>
            </w:r>
          </w:p>
        </w:tc>
        <w:tc>
          <w:tcPr>
            <w:tcW w:w="661" w:type="pct"/>
            <w:shd w:val="clear" w:color="auto" w:fill="auto"/>
          </w:tcPr>
          <w:p w14:paraId="7CFD9B47"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2710.07</w:t>
            </w:r>
          </w:p>
        </w:tc>
        <w:tc>
          <w:tcPr>
            <w:tcW w:w="971" w:type="pct"/>
            <w:shd w:val="clear" w:color="auto" w:fill="auto"/>
          </w:tcPr>
          <w:p w14:paraId="283AF59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8ED995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0B9B5B0" w14:textId="77777777" w:rsidTr="00E95E47">
        <w:trPr>
          <w:trHeight w:val="70"/>
        </w:trPr>
        <w:tc>
          <w:tcPr>
            <w:tcW w:w="2496" w:type="pct"/>
            <w:shd w:val="clear" w:color="auto" w:fill="auto"/>
          </w:tcPr>
          <w:p w14:paraId="5B84BAC3"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becomes aware of a possible material misstatement in the comparative information while performing the current period audit, the auditor shall perform such additional audit procedures as are necessary in the circumstances to obtain sufficient appropriate audit evidence to determine whether a material misstatement exists. </w:t>
            </w:r>
            <w:r w:rsidRPr="00CB2D6E">
              <w:rPr>
                <w:rFonts w:ascii="Source Sans Pro" w:eastAsia="Century Gothic" w:hAnsi="Source Sans Pro" w:cs="Tahoma"/>
                <w:sz w:val="20"/>
                <w:szCs w:val="20"/>
              </w:rPr>
              <w:br/>
            </w:r>
            <w:r w:rsidRPr="00CB2D6E">
              <w:rPr>
                <w:rFonts w:ascii="Source Sans Pro" w:eastAsia="Century Gothic" w:hAnsi="Source Sans Pro" w:cs="Tahoma"/>
                <w:sz w:val="20"/>
                <w:szCs w:val="20"/>
              </w:rPr>
              <w:br/>
              <w:t>If the auditor had audited the prior period’s financial statements, the auditor shall also follow the relevant requirements of ISA 560. If the prior period financial statements are amended, the auditor shall determine that the comparative information agrees with the amended financial statements.</w:t>
            </w:r>
          </w:p>
        </w:tc>
        <w:tc>
          <w:tcPr>
            <w:tcW w:w="661" w:type="pct"/>
            <w:shd w:val="clear" w:color="auto" w:fill="auto"/>
          </w:tcPr>
          <w:p w14:paraId="0DFDB76A"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2710.08</w:t>
            </w:r>
          </w:p>
        </w:tc>
        <w:tc>
          <w:tcPr>
            <w:tcW w:w="971" w:type="pct"/>
            <w:shd w:val="clear" w:color="auto" w:fill="auto"/>
          </w:tcPr>
          <w:p w14:paraId="5972188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924B82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55EBC7D" w14:textId="77777777" w:rsidTr="00E95E47">
        <w:trPr>
          <w:trHeight w:val="70"/>
        </w:trPr>
        <w:tc>
          <w:tcPr>
            <w:tcW w:w="2496" w:type="pct"/>
            <w:shd w:val="clear" w:color="auto" w:fill="auto"/>
          </w:tcPr>
          <w:p w14:paraId="663E88B3"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As required by ISA 580, the auditor shall request written representations for all periods referred to in the auditor’s opinion. The auditor shall also obtain a specific written representation regarding any restatement made to correct a material misstatement in prior period financial statements that affect the comparative information. </w:t>
            </w:r>
          </w:p>
        </w:tc>
        <w:tc>
          <w:tcPr>
            <w:tcW w:w="661" w:type="pct"/>
            <w:shd w:val="clear" w:color="auto" w:fill="auto"/>
          </w:tcPr>
          <w:p w14:paraId="080F23DB"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2710.09</w:t>
            </w:r>
          </w:p>
        </w:tc>
        <w:tc>
          <w:tcPr>
            <w:tcW w:w="971" w:type="pct"/>
            <w:shd w:val="clear" w:color="auto" w:fill="auto"/>
          </w:tcPr>
          <w:p w14:paraId="47DF407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AB88F4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641EB87" w14:textId="77777777" w:rsidTr="00E95E47">
        <w:trPr>
          <w:trHeight w:val="70"/>
        </w:trPr>
        <w:tc>
          <w:tcPr>
            <w:tcW w:w="2496" w:type="pct"/>
            <w:shd w:val="clear" w:color="auto" w:fill="auto"/>
          </w:tcPr>
          <w:p w14:paraId="036D93E5"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 xml:space="preserve">When corresponding figures are presented, the auditor’s opinion shall not refer to the corresponding figures except in the circumstances described in paragraphs 11, 12, and 14. </w:t>
            </w:r>
          </w:p>
        </w:tc>
        <w:tc>
          <w:tcPr>
            <w:tcW w:w="661" w:type="pct"/>
            <w:shd w:val="clear" w:color="auto" w:fill="auto"/>
          </w:tcPr>
          <w:p w14:paraId="1DCF70B1"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2710.10</w:t>
            </w:r>
          </w:p>
        </w:tc>
        <w:tc>
          <w:tcPr>
            <w:tcW w:w="971" w:type="pct"/>
            <w:shd w:val="clear" w:color="auto" w:fill="auto"/>
          </w:tcPr>
          <w:p w14:paraId="3A22E82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8300BC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201AF3A" w14:textId="77777777" w:rsidTr="00E95E47">
        <w:trPr>
          <w:trHeight w:val="70"/>
        </w:trPr>
        <w:tc>
          <w:tcPr>
            <w:tcW w:w="2496" w:type="pct"/>
            <w:shd w:val="clear" w:color="auto" w:fill="auto"/>
          </w:tcPr>
          <w:p w14:paraId="5571B90B"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auditor’s report on the prior period, as previously issued, included a qualified opinion, a disclaimer of opinion, or an adverse opinion and the matter which gave rise to the modification is unresolved, the auditor shall modify the auditor’s opinion on the current period’s financial statements. In the Basis for Modification paragraph in the auditor’s report, the auditor shall either:</w:t>
            </w:r>
          </w:p>
          <w:p w14:paraId="06D4C65F" w14:textId="77777777" w:rsidR="00657E7B" w:rsidRPr="00CB2D6E" w:rsidRDefault="00657E7B" w:rsidP="00B767A7">
            <w:pPr>
              <w:pStyle w:val="ListParagraph"/>
              <w:numPr>
                <w:ilvl w:val="0"/>
                <w:numId w:val="254"/>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Refer to both the current period’s figures and the corresponding figures in the description of the matter giving rise to the modification when the effects or possible effects of the matter on the current period’s figures are material; or</w:t>
            </w:r>
          </w:p>
          <w:p w14:paraId="2BCAE927" w14:textId="77777777" w:rsidR="00657E7B" w:rsidRPr="00CB2D6E" w:rsidRDefault="00657E7B" w:rsidP="00B767A7">
            <w:pPr>
              <w:pStyle w:val="ListParagraph"/>
              <w:numPr>
                <w:ilvl w:val="0"/>
                <w:numId w:val="254"/>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In other cases, explain that the audit opinion has been modified because of the effects or possible effects of the unresolved matter on the comparability of the current period’s figures and the corresponding figures. </w:t>
            </w:r>
          </w:p>
        </w:tc>
        <w:tc>
          <w:tcPr>
            <w:tcW w:w="661" w:type="pct"/>
            <w:shd w:val="clear" w:color="auto" w:fill="auto"/>
          </w:tcPr>
          <w:p w14:paraId="225F5151"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2710.11</w:t>
            </w:r>
          </w:p>
        </w:tc>
        <w:tc>
          <w:tcPr>
            <w:tcW w:w="971" w:type="pct"/>
            <w:shd w:val="clear" w:color="auto" w:fill="auto"/>
          </w:tcPr>
          <w:p w14:paraId="3DBF433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D82E7C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DAA4C85" w14:textId="77777777" w:rsidTr="00E95E47">
        <w:trPr>
          <w:trHeight w:val="70"/>
        </w:trPr>
        <w:tc>
          <w:tcPr>
            <w:tcW w:w="2496" w:type="pct"/>
            <w:shd w:val="clear" w:color="auto" w:fill="auto"/>
          </w:tcPr>
          <w:p w14:paraId="5A851CF7"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obtains audit evidence that a material misstatement exists in the prior period financial statements on which an unmodified opinion has been previously issued, and the corresponding figures have not been properly restated or appropriate disclosures have not been made, the auditor shall express a qualified opinion or an adverse opinion in the auditor’s report on the current period financial statements, modified with respect to the corresponding figures included therein. </w:t>
            </w:r>
          </w:p>
        </w:tc>
        <w:tc>
          <w:tcPr>
            <w:tcW w:w="661" w:type="pct"/>
            <w:shd w:val="clear" w:color="auto" w:fill="auto"/>
          </w:tcPr>
          <w:p w14:paraId="3FB51BB4"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2710.12</w:t>
            </w:r>
          </w:p>
        </w:tc>
        <w:tc>
          <w:tcPr>
            <w:tcW w:w="971" w:type="pct"/>
            <w:shd w:val="clear" w:color="auto" w:fill="auto"/>
          </w:tcPr>
          <w:p w14:paraId="21F4986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F87F40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F619A78" w14:textId="77777777" w:rsidTr="00E95E47">
        <w:trPr>
          <w:trHeight w:val="70"/>
        </w:trPr>
        <w:tc>
          <w:tcPr>
            <w:tcW w:w="2496" w:type="pct"/>
            <w:shd w:val="clear" w:color="auto" w:fill="auto"/>
          </w:tcPr>
          <w:p w14:paraId="4EE44887"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financial statements of the prior period were audited by a predecessor auditor and the auditor is not prohibited by law or regulation from referring to the predecessor auditor’s report on the corresponding figures and decides to do so, the auditor shall state in an Other Matter paragraph in the auditor’s report: </w:t>
            </w:r>
          </w:p>
          <w:p w14:paraId="26BF3CE2" w14:textId="77777777" w:rsidR="00657E7B" w:rsidRPr="00CB2D6E" w:rsidRDefault="00657E7B" w:rsidP="00B767A7">
            <w:pPr>
              <w:pStyle w:val="ListParagraph"/>
              <w:numPr>
                <w:ilvl w:val="0"/>
                <w:numId w:val="25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That the financial statements of the prior period were audited by the predecessor auditor; </w:t>
            </w:r>
          </w:p>
          <w:p w14:paraId="118F7BC7" w14:textId="77777777" w:rsidR="00657E7B" w:rsidRPr="00CB2D6E" w:rsidRDefault="00657E7B" w:rsidP="00B767A7">
            <w:pPr>
              <w:pStyle w:val="ListParagraph"/>
              <w:numPr>
                <w:ilvl w:val="0"/>
                <w:numId w:val="25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type of opinion expressed by the predecessor auditor and, if the opinion was modified, the reasons therefore; and </w:t>
            </w:r>
          </w:p>
          <w:p w14:paraId="488C3452" w14:textId="77777777" w:rsidR="00657E7B" w:rsidRPr="00CB2D6E" w:rsidRDefault="00657E7B" w:rsidP="00B767A7">
            <w:pPr>
              <w:pStyle w:val="ListParagraph"/>
              <w:numPr>
                <w:ilvl w:val="0"/>
                <w:numId w:val="25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date of that report. </w:t>
            </w:r>
          </w:p>
        </w:tc>
        <w:tc>
          <w:tcPr>
            <w:tcW w:w="661" w:type="pct"/>
            <w:shd w:val="clear" w:color="auto" w:fill="auto"/>
          </w:tcPr>
          <w:p w14:paraId="45BFFC04"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2710.13</w:t>
            </w:r>
          </w:p>
        </w:tc>
        <w:tc>
          <w:tcPr>
            <w:tcW w:w="971" w:type="pct"/>
            <w:shd w:val="clear" w:color="auto" w:fill="auto"/>
          </w:tcPr>
          <w:p w14:paraId="7133F13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0B94A3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F8F9BD1" w14:textId="77777777" w:rsidTr="00E95E47">
        <w:trPr>
          <w:trHeight w:val="70"/>
        </w:trPr>
        <w:tc>
          <w:tcPr>
            <w:tcW w:w="2496" w:type="pct"/>
            <w:shd w:val="clear" w:color="auto" w:fill="auto"/>
          </w:tcPr>
          <w:p w14:paraId="0CD07236"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prior period financial statements were not audited, the auditor shall state in an Other Matter </w:t>
            </w:r>
            <w:r w:rsidRPr="00CB2D6E">
              <w:rPr>
                <w:rFonts w:ascii="Source Sans Pro" w:eastAsia="Century Gothic" w:hAnsi="Source Sans Pro" w:cs="Tahoma"/>
                <w:sz w:val="20"/>
                <w:szCs w:val="20"/>
              </w:rPr>
              <w:lastRenderedPageBreak/>
              <w:t>paragraph in the auditor’s report that the corresponding figures are unaudited. Such a statement does not, however, relieve the auditor of the requirement to obtain sufficient appropriate audit evidence that the opening balances do not contain misstatements that materially affect the current period’s financial statements.</w:t>
            </w:r>
          </w:p>
        </w:tc>
        <w:tc>
          <w:tcPr>
            <w:tcW w:w="661" w:type="pct"/>
            <w:shd w:val="clear" w:color="auto" w:fill="auto"/>
          </w:tcPr>
          <w:p w14:paraId="33BA4953"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2710.14</w:t>
            </w:r>
          </w:p>
        </w:tc>
        <w:tc>
          <w:tcPr>
            <w:tcW w:w="971" w:type="pct"/>
            <w:shd w:val="clear" w:color="auto" w:fill="auto"/>
          </w:tcPr>
          <w:p w14:paraId="0C9BC87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F66A33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36A29C1" w14:textId="77777777" w:rsidTr="00E95E47">
        <w:trPr>
          <w:trHeight w:val="70"/>
        </w:trPr>
        <w:tc>
          <w:tcPr>
            <w:tcW w:w="2496" w:type="pct"/>
            <w:shd w:val="clear" w:color="auto" w:fill="auto"/>
          </w:tcPr>
          <w:p w14:paraId="09E74CF7"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When comparative financial statements are presented, the auditor’s opinion shall refer to each period for which financial statements are presented and on which an audit opinion is expressed. </w:t>
            </w:r>
          </w:p>
        </w:tc>
        <w:tc>
          <w:tcPr>
            <w:tcW w:w="661" w:type="pct"/>
            <w:shd w:val="clear" w:color="auto" w:fill="auto"/>
          </w:tcPr>
          <w:p w14:paraId="0980614C"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2710.15</w:t>
            </w:r>
          </w:p>
        </w:tc>
        <w:tc>
          <w:tcPr>
            <w:tcW w:w="971" w:type="pct"/>
            <w:shd w:val="clear" w:color="auto" w:fill="auto"/>
          </w:tcPr>
          <w:p w14:paraId="1D21519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244C5E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09F9702" w14:textId="77777777" w:rsidTr="00E95E47">
        <w:trPr>
          <w:trHeight w:val="70"/>
        </w:trPr>
        <w:tc>
          <w:tcPr>
            <w:tcW w:w="2496" w:type="pct"/>
            <w:shd w:val="clear" w:color="auto" w:fill="auto"/>
          </w:tcPr>
          <w:p w14:paraId="14630B7C" w14:textId="4894D896"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When </w:t>
            </w:r>
            <w:r w:rsidR="00420880" w:rsidRPr="00CB2D6E">
              <w:rPr>
                <w:rFonts w:ascii="Source Sans Pro" w:eastAsia="Century Gothic" w:hAnsi="Source Sans Pro" w:cs="Tahoma"/>
                <w:sz w:val="20"/>
                <w:szCs w:val="20"/>
              </w:rPr>
              <w:t>reporting</w:t>
            </w:r>
            <w:r w:rsidRPr="00CB2D6E">
              <w:rPr>
                <w:rFonts w:ascii="Source Sans Pro" w:eastAsia="Century Gothic" w:hAnsi="Source Sans Pro" w:cs="Tahoma"/>
                <w:sz w:val="20"/>
                <w:szCs w:val="20"/>
              </w:rPr>
              <w:t xml:space="preserve"> on prior period financial statements in connection with the current period’s audit, if the auditor’s opinion on such prior period financial statements differs from the opinion the auditor previously expressed, the auditor shall disclose the substantive reasons for the different opinion in an Other Matter paragraph in accordance with ISA 706.</w:t>
            </w:r>
          </w:p>
        </w:tc>
        <w:tc>
          <w:tcPr>
            <w:tcW w:w="661" w:type="pct"/>
            <w:shd w:val="clear" w:color="auto" w:fill="auto"/>
          </w:tcPr>
          <w:p w14:paraId="36BC5576"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2710.16</w:t>
            </w:r>
          </w:p>
        </w:tc>
        <w:tc>
          <w:tcPr>
            <w:tcW w:w="971" w:type="pct"/>
            <w:shd w:val="clear" w:color="auto" w:fill="auto"/>
          </w:tcPr>
          <w:p w14:paraId="7227594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A9992B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594B581" w14:textId="77777777" w:rsidTr="00E95E47">
        <w:trPr>
          <w:trHeight w:val="70"/>
        </w:trPr>
        <w:tc>
          <w:tcPr>
            <w:tcW w:w="2496" w:type="pct"/>
            <w:shd w:val="clear" w:color="auto" w:fill="auto"/>
          </w:tcPr>
          <w:p w14:paraId="79D79A8B"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financial statements of the prior period were audited by a predecessor auditor, in addition to expressing an opinion on the current period’s financial statements, the auditor shall state in an Other Matter paragraph:</w:t>
            </w:r>
          </w:p>
          <w:p w14:paraId="5F50D143" w14:textId="77777777" w:rsidR="00657E7B" w:rsidRPr="00CB2D6E" w:rsidRDefault="00657E7B" w:rsidP="00B767A7">
            <w:pPr>
              <w:pStyle w:val="ListParagraph"/>
              <w:numPr>
                <w:ilvl w:val="0"/>
                <w:numId w:val="25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that the financial statements of the prior period were audited by a predecessor auditor;</w:t>
            </w:r>
          </w:p>
          <w:p w14:paraId="3A78E077" w14:textId="77777777" w:rsidR="00657E7B" w:rsidRPr="00CB2D6E" w:rsidRDefault="00657E7B" w:rsidP="00B767A7">
            <w:pPr>
              <w:pStyle w:val="ListParagraph"/>
              <w:numPr>
                <w:ilvl w:val="0"/>
                <w:numId w:val="25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type of opinion expressed by the predecessor auditor and, if the opinion was modified, the reasons therefore; and</w:t>
            </w:r>
          </w:p>
          <w:p w14:paraId="4A480900" w14:textId="77777777" w:rsidR="00657E7B" w:rsidRPr="00CB2D6E" w:rsidRDefault="00657E7B" w:rsidP="00B767A7">
            <w:pPr>
              <w:pStyle w:val="ListParagraph"/>
              <w:numPr>
                <w:ilvl w:val="0"/>
                <w:numId w:val="25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date of that report, unless the predecessor auditor’s report on the prior period’s financial statements is reissued with the financial statements.</w:t>
            </w:r>
          </w:p>
        </w:tc>
        <w:tc>
          <w:tcPr>
            <w:tcW w:w="661" w:type="pct"/>
            <w:shd w:val="clear" w:color="auto" w:fill="auto"/>
          </w:tcPr>
          <w:p w14:paraId="488E21B0"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2710.17</w:t>
            </w:r>
          </w:p>
        </w:tc>
        <w:tc>
          <w:tcPr>
            <w:tcW w:w="971" w:type="pct"/>
            <w:shd w:val="clear" w:color="auto" w:fill="auto"/>
          </w:tcPr>
          <w:p w14:paraId="0FAF2AD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E0C368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3F065B9" w14:textId="77777777" w:rsidTr="00E95E47">
        <w:trPr>
          <w:trHeight w:val="70"/>
        </w:trPr>
        <w:tc>
          <w:tcPr>
            <w:tcW w:w="2496" w:type="pct"/>
            <w:shd w:val="clear" w:color="auto" w:fill="auto"/>
          </w:tcPr>
          <w:p w14:paraId="33E4547E"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concludes that a material misstatement exists that affects the prior period financial statements on which the predecessor auditor had previously reported without modification, the auditor shall communicate the misstatement with the appropriate level of management and, unless all of those charged with governance are involved in managing the entity, those charged with governance and request that the predecessor auditor be informed. If the prior period financial statements are amended, and the predecessor auditor agrees to issue a new auditor’s report on the amended financial statements of the prior period, the auditor shall report only on the current period. </w:t>
            </w:r>
          </w:p>
        </w:tc>
        <w:tc>
          <w:tcPr>
            <w:tcW w:w="661" w:type="pct"/>
            <w:shd w:val="clear" w:color="auto" w:fill="auto"/>
          </w:tcPr>
          <w:p w14:paraId="598A411C"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2710.18</w:t>
            </w:r>
          </w:p>
        </w:tc>
        <w:tc>
          <w:tcPr>
            <w:tcW w:w="971" w:type="pct"/>
            <w:shd w:val="clear" w:color="auto" w:fill="auto"/>
          </w:tcPr>
          <w:p w14:paraId="27F0B91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8FAADF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00F95D8" w14:textId="77777777" w:rsidTr="00E95E47">
        <w:trPr>
          <w:trHeight w:val="70"/>
        </w:trPr>
        <w:tc>
          <w:tcPr>
            <w:tcW w:w="2496" w:type="pct"/>
            <w:shd w:val="clear" w:color="auto" w:fill="auto"/>
          </w:tcPr>
          <w:p w14:paraId="0AC35F7C"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If the prior period financial statements were not audited, the auditor shall state in an Other Matter paragraph that the comparative financial statements are unaudited. Such a statement does not, however, relieve the auditor of the requirement to obtain sufficient appropriate audit evidence that the opening balances do not contain misstatements that materially affect the current period’s financial statements.</w:t>
            </w:r>
          </w:p>
        </w:tc>
        <w:tc>
          <w:tcPr>
            <w:tcW w:w="661" w:type="pct"/>
            <w:shd w:val="clear" w:color="auto" w:fill="auto"/>
          </w:tcPr>
          <w:p w14:paraId="0432D1AC"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2710.19</w:t>
            </w:r>
          </w:p>
        </w:tc>
        <w:tc>
          <w:tcPr>
            <w:tcW w:w="971" w:type="pct"/>
            <w:shd w:val="clear" w:color="auto" w:fill="auto"/>
          </w:tcPr>
          <w:p w14:paraId="2CA25AC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B80321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9049D" w:rsidRPr="00CB2D6E" w14:paraId="2A3949E7" w14:textId="77777777" w:rsidTr="0069049D">
        <w:trPr>
          <w:trHeight w:val="70"/>
        </w:trPr>
        <w:tc>
          <w:tcPr>
            <w:tcW w:w="5000" w:type="pct"/>
            <w:gridSpan w:val="4"/>
            <w:shd w:val="clear" w:color="auto" w:fill="FFC000"/>
          </w:tcPr>
          <w:p w14:paraId="444F1DDC" w14:textId="0527F936" w:rsidR="0069049D" w:rsidRPr="00CB2D6E" w:rsidRDefault="0069049D" w:rsidP="0069049D">
            <w:pPr>
              <w:spacing w:before="60" w:after="60"/>
              <w:rPr>
                <w:rFonts w:ascii="Source Sans Pro" w:eastAsia="Century Gothic" w:hAnsi="Source Sans Pro" w:cs="Tahoma"/>
                <w:b/>
                <w:sz w:val="20"/>
                <w:szCs w:val="20"/>
              </w:rPr>
            </w:pPr>
            <w:r w:rsidRPr="00CB2D6E">
              <w:rPr>
                <w:rFonts w:ascii="Source Sans Pro" w:eastAsia="Century Gothic" w:hAnsi="Source Sans Pro" w:cs="Tahoma"/>
                <w:b/>
                <w:sz w:val="20"/>
                <w:szCs w:val="20"/>
              </w:rPr>
              <w:t>ISSAI 2720: THE AUDITOR’S RESPONSIBILITIES RELATING TO OTHER INFORMATION</w:t>
            </w:r>
          </w:p>
        </w:tc>
      </w:tr>
      <w:tr w:rsidR="00657E7B" w:rsidRPr="00CB2D6E" w14:paraId="01DBF9D5" w14:textId="77777777" w:rsidTr="00E95E47">
        <w:trPr>
          <w:trHeight w:val="427"/>
        </w:trPr>
        <w:tc>
          <w:tcPr>
            <w:tcW w:w="2496" w:type="pct"/>
            <w:shd w:val="clear" w:color="auto" w:fill="auto"/>
          </w:tcPr>
          <w:p w14:paraId="6F78B594"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w:t>
            </w:r>
          </w:p>
          <w:p w14:paraId="04DADBCA" w14:textId="77777777" w:rsidR="00657E7B" w:rsidRPr="00CB2D6E" w:rsidRDefault="00657E7B" w:rsidP="00B767A7">
            <w:pPr>
              <w:pStyle w:val="ListParagraph"/>
              <w:numPr>
                <w:ilvl w:val="0"/>
                <w:numId w:val="26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Determine, through discussion with management, which document(s) comprises the annual report, and the entity’s planned manner and timing of the issuance of such document(s);</w:t>
            </w:r>
          </w:p>
          <w:p w14:paraId="5B2E92F2" w14:textId="77777777" w:rsidR="00657E7B" w:rsidRPr="00CB2D6E" w:rsidRDefault="00657E7B" w:rsidP="00B767A7">
            <w:pPr>
              <w:pStyle w:val="ListParagraph"/>
              <w:numPr>
                <w:ilvl w:val="0"/>
                <w:numId w:val="26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Make appropriate arrangements with management to obtain in a timely manner and, if possible, prior to the date of the auditor’s report, the final version of the document(s) comprising the annual report; and</w:t>
            </w:r>
          </w:p>
          <w:p w14:paraId="24C84175" w14:textId="77777777" w:rsidR="00657E7B" w:rsidRPr="00CB2D6E" w:rsidRDefault="00657E7B" w:rsidP="00B767A7">
            <w:pPr>
              <w:pStyle w:val="ListParagraph"/>
              <w:numPr>
                <w:ilvl w:val="0"/>
                <w:numId w:val="26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When some or all of the document(s) determined in (a) will not be available until after the date of the auditor’s report, request management to provide a written representation that the final version of the document(s) will be provided to the auditor when available, and prior to its issuance by the entity, such that the auditor can complete the procedures required by this ISA.</w:t>
            </w:r>
          </w:p>
        </w:tc>
        <w:tc>
          <w:tcPr>
            <w:tcW w:w="661" w:type="pct"/>
            <w:shd w:val="clear" w:color="auto" w:fill="auto"/>
          </w:tcPr>
          <w:p w14:paraId="3183DC6D"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2720.13</w:t>
            </w:r>
          </w:p>
        </w:tc>
        <w:tc>
          <w:tcPr>
            <w:tcW w:w="971" w:type="pct"/>
            <w:shd w:val="clear" w:color="auto" w:fill="auto"/>
          </w:tcPr>
          <w:p w14:paraId="2AAC20E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8773FE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50B5CE2" w14:textId="77777777" w:rsidTr="00E95E47">
        <w:trPr>
          <w:trHeight w:val="478"/>
        </w:trPr>
        <w:tc>
          <w:tcPr>
            <w:tcW w:w="2496" w:type="pct"/>
            <w:shd w:val="clear" w:color="auto" w:fill="auto"/>
          </w:tcPr>
          <w:p w14:paraId="3FBE2F13"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read the other information and, in doing so shall: </w:t>
            </w:r>
          </w:p>
          <w:p w14:paraId="7E20C6F0" w14:textId="77777777" w:rsidR="00657E7B" w:rsidRPr="00CB2D6E" w:rsidRDefault="00657E7B" w:rsidP="00B767A7">
            <w:pPr>
              <w:pStyle w:val="ListParagraph"/>
              <w:numPr>
                <w:ilvl w:val="0"/>
                <w:numId w:val="267"/>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Consider whether there is a material inconsistency between the other information and the financial statements. As the basis for this consideration, the auditor shall, to evaluate their consistency, compare selected amounts or other items in the other information (that are intended to be the same as, to summarize, or to provide greater detail about, the amounts or other items in the financial statements) with such amounts or other items in the financial statements; and </w:t>
            </w:r>
          </w:p>
          <w:p w14:paraId="4A7CD9A0" w14:textId="77777777" w:rsidR="00657E7B" w:rsidRPr="00CB2D6E" w:rsidRDefault="00657E7B" w:rsidP="00B767A7">
            <w:pPr>
              <w:pStyle w:val="ListParagraph"/>
              <w:numPr>
                <w:ilvl w:val="0"/>
                <w:numId w:val="267"/>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Consider whether there is a material inconsistency between the other information and the auditor’s knowledge obtained in the audit, in the context of audit evidence obtained and conclusions reached in the audit. </w:t>
            </w:r>
          </w:p>
        </w:tc>
        <w:tc>
          <w:tcPr>
            <w:tcW w:w="661" w:type="pct"/>
            <w:shd w:val="clear" w:color="auto" w:fill="auto"/>
          </w:tcPr>
          <w:p w14:paraId="32B5B375"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2720.14</w:t>
            </w:r>
          </w:p>
        </w:tc>
        <w:tc>
          <w:tcPr>
            <w:tcW w:w="971" w:type="pct"/>
            <w:shd w:val="clear" w:color="auto" w:fill="auto"/>
          </w:tcPr>
          <w:p w14:paraId="7FB24B4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5FF7A7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7B052E7" w14:textId="77777777" w:rsidTr="00E95E47">
        <w:trPr>
          <w:trHeight w:val="70"/>
        </w:trPr>
        <w:tc>
          <w:tcPr>
            <w:tcW w:w="2496" w:type="pct"/>
            <w:shd w:val="clear" w:color="auto" w:fill="auto"/>
          </w:tcPr>
          <w:p w14:paraId="4CB6A656"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While reading the other information in accordance with paragraph 14, the auditor shall </w:t>
            </w:r>
            <w:r w:rsidRPr="00CB2D6E">
              <w:rPr>
                <w:rFonts w:ascii="Source Sans Pro" w:eastAsia="Century Gothic" w:hAnsi="Source Sans Pro" w:cs="Tahoma"/>
                <w:sz w:val="20"/>
                <w:szCs w:val="20"/>
              </w:rPr>
              <w:lastRenderedPageBreak/>
              <w:t xml:space="preserve">remain alert for indications that the other information not related to the financial statements or the auditor’s knowledge obtained in the audit appears to be materially misstated. </w:t>
            </w:r>
          </w:p>
        </w:tc>
        <w:tc>
          <w:tcPr>
            <w:tcW w:w="661" w:type="pct"/>
            <w:shd w:val="clear" w:color="auto" w:fill="auto"/>
          </w:tcPr>
          <w:p w14:paraId="16180816"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2720.15</w:t>
            </w:r>
          </w:p>
        </w:tc>
        <w:tc>
          <w:tcPr>
            <w:tcW w:w="971" w:type="pct"/>
            <w:shd w:val="clear" w:color="auto" w:fill="auto"/>
          </w:tcPr>
          <w:p w14:paraId="32FAFB7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18E35B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AFB3F67" w14:textId="77777777" w:rsidTr="00E95E47">
        <w:trPr>
          <w:trHeight w:val="70"/>
        </w:trPr>
        <w:tc>
          <w:tcPr>
            <w:tcW w:w="2496" w:type="pct"/>
            <w:shd w:val="clear" w:color="auto" w:fill="auto"/>
          </w:tcPr>
          <w:p w14:paraId="070D2F31"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auditor identifies that a material inconsistency appears to exist (or becomes aware that the other information appears to be materially misstated), the auditor shall discuss the matter with management and, if necessary, perform other procedures to conclude whether:</w:t>
            </w:r>
          </w:p>
          <w:p w14:paraId="1FD8271F" w14:textId="77777777" w:rsidR="00657E7B" w:rsidRPr="00CB2D6E" w:rsidRDefault="00657E7B" w:rsidP="00B767A7">
            <w:pPr>
              <w:pStyle w:val="ListParagraph"/>
              <w:numPr>
                <w:ilvl w:val="0"/>
                <w:numId w:val="26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A material misstatement of the other information exists;</w:t>
            </w:r>
          </w:p>
          <w:p w14:paraId="42618C34" w14:textId="77777777" w:rsidR="00657E7B" w:rsidRPr="00CB2D6E" w:rsidRDefault="00657E7B" w:rsidP="00B767A7">
            <w:pPr>
              <w:pStyle w:val="ListParagraph"/>
              <w:numPr>
                <w:ilvl w:val="0"/>
                <w:numId w:val="26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A material misstatement of the financial statements exists; or</w:t>
            </w:r>
          </w:p>
          <w:p w14:paraId="334C8CB8" w14:textId="77777777" w:rsidR="00657E7B" w:rsidRPr="00CB2D6E" w:rsidRDefault="00657E7B" w:rsidP="00B767A7">
            <w:pPr>
              <w:pStyle w:val="ListParagraph"/>
              <w:numPr>
                <w:ilvl w:val="0"/>
                <w:numId w:val="26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 The auditor’s understanding of the entity and its environment needs to be updated.</w:t>
            </w:r>
          </w:p>
        </w:tc>
        <w:tc>
          <w:tcPr>
            <w:tcW w:w="661" w:type="pct"/>
            <w:shd w:val="clear" w:color="auto" w:fill="auto"/>
          </w:tcPr>
          <w:p w14:paraId="1ABF42EA"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2720.16</w:t>
            </w:r>
          </w:p>
        </w:tc>
        <w:tc>
          <w:tcPr>
            <w:tcW w:w="971" w:type="pct"/>
            <w:shd w:val="clear" w:color="auto" w:fill="auto"/>
          </w:tcPr>
          <w:p w14:paraId="3676DD3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910F7B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62D2C85" w14:textId="77777777" w:rsidTr="00E95E47">
        <w:trPr>
          <w:trHeight w:val="70"/>
        </w:trPr>
        <w:tc>
          <w:tcPr>
            <w:tcW w:w="2496" w:type="pct"/>
            <w:shd w:val="clear" w:color="auto" w:fill="auto"/>
          </w:tcPr>
          <w:p w14:paraId="2902A35F"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auditor concludes that a material misstatement of the other information exists, the auditor shall request management to correct the other information. If management:</w:t>
            </w:r>
          </w:p>
          <w:p w14:paraId="6542452E" w14:textId="77777777" w:rsidR="00657E7B" w:rsidRPr="00CB2D6E" w:rsidRDefault="00657E7B" w:rsidP="00B767A7">
            <w:pPr>
              <w:pStyle w:val="ListParagraph"/>
              <w:numPr>
                <w:ilvl w:val="0"/>
                <w:numId w:val="26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Agrees to make the correction, the auditor shall determine that the correction has been made; or</w:t>
            </w:r>
          </w:p>
          <w:p w14:paraId="3A64F577" w14:textId="77777777" w:rsidR="00657E7B" w:rsidRPr="00CB2D6E" w:rsidRDefault="00657E7B" w:rsidP="00B767A7">
            <w:pPr>
              <w:pStyle w:val="ListParagraph"/>
              <w:numPr>
                <w:ilvl w:val="0"/>
                <w:numId w:val="26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Refuses to make the correction, the auditor shall communicate the matter with those charged with governance and request that the correction be made.</w:t>
            </w:r>
          </w:p>
        </w:tc>
        <w:tc>
          <w:tcPr>
            <w:tcW w:w="661" w:type="pct"/>
            <w:shd w:val="clear" w:color="auto" w:fill="auto"/>
          </w:tcPr>
          <w:p w14:paraId="4E29A474"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2720.17</w:t>
            </w:r>
          </w:p>
        </w:tc>
        <w:tc>
          <w:tcPr>
            <w:tcW w:w="971" w:type="pct"/>
            <w:shd w:val="clear" w:color="auto" w:fill="auto"/>
          </w:tcPr>
          <w:p w14:paraId="2E96E84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E58F7F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1FE2CB2" w14:textId="77777777" w:rsidTr="00E95E47">
        <w:trPr>
          <w:trHeight w:val="70"/>
        </w:trPr>
        <w:tc>
          <w:tcPr>
            <w:tcW w:w="2496" w:type="pct"/>
            <w:shd w:val="clear" w:color="auto" w:fill="auto"/>
          </w:tcPr>
          <w:p w14:paraId="3F958B0B"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concludes that a material misstatement exists in other information obtained prior to the date of the auditor’s report, and the other information is not corrected after communicating with those charged with governance, the auditor shall take appropriate action, including: </w:t>
            </w:r>
          </w:p>
          <w:p w14:paraId="6703EBF3" w14:textId="77777777" w:rsidR="00657E7B" w:rsidRPr="00CB2D6E" w:rsidRDefault="00657E7B" w:rsidP="00B767A7">
            <w:pPr>
              <w:pStyle w:val="ListParagraph"/>
              <w:numPr>
                <w:ilvl w:val="0"/>
                <w:numId w:val="264"/>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Considering the implications for the auditor’s report and communicating with those charged with governance about how the auditor plans to address the material misstatement in the auditor’s report (see paragraph 22(e)(ii)); or</w:t>
            </w:r>
          </w:p>
          <w:p w14:paraId="1C7FCA02" w14:textId="77777777" w:rsidR="00657E7B" w:rsidRPr="00CB2D6E" w:rsidRDefault="00657E7B" w:rsidP="00B767A7">
            <w:pPr>
              <w:pStyle w:val="ListParagraph"/>
              <w:numPr>
                <w:ilvl w:val="0"/>
                <w:numId w:val="264"/>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Withdrawing from the engagement, where withdrawal is possible under applicable law or regulation.</w:t>
            </w:r>
          </w:p>
        </w:tc>
        <w:tc>
          <w:tcPr>
            <w:tcW w:w="661" w:type="pct"/>
            <w:shd w:val="clear" w:color="auto" w:fill="auto"/>
          </w:tcPr>
          <w:p w14:paraId="6D756473"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2720.18</w:t>
            </w:r>
          </w:p>
        </w:tc>
        <w:tc>
          <w:tcPr>
            <w:tcW w:w="971" w:type="pct"/>
            <w:shd w:val="clear" w:color="auto" w:fill="auto"/>
          </w:tcPr>
          <w:p w14:paraId="4B9B72A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58B746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ECC688B" w14:textId="77777777" w:rsidTr="00E95E47">
        <w:trPr>
          <w:trHeight w:val="70"/>
        </w:trPr>
        <w:tc>
          <w:tcPr>
            <w:tcW w:w="2496" w:type="pct"/>
            <w:shd w:val="clear" w:color="auto" w:fill="auto"/>
          </w:tcPr>
          <w:p w14:paraId="5679E66A"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auditor concludes that a material misstatement exists in other information obtained after the date of the auditor’s report, the auditor shall:</w:t>
            </w:r>
          </w:p>
          <w:p w14:paraId="1D8943D5" w14:textId="77777777" w:rsidR="00657E7B" w:rsidRPr="00CB2D6E" w:rsidRDefault="00657E7B" w:rsidP="00B767A7">
            <w:pPr>
              <w:pStyle w:val="ListParagraph"/>
              <w:numPr>
                <w:ilvl w:val="0"/>
                <w:numId w:val="263"/>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other information is corrected, perform the procedures necessary in the circumstances; or </w:t>
            </w:r>
          </w:p>
          <w:p w14:paraId="35FBF542" w14:textId="77777777" w:rsidR="00657E7B" w:rsidRPr="00CB2D6E" w:rsidRDefault="00657E7B" w:rsidP="00B767A7">
            <w:pPr>
              <w:pStyle w:val="ListParagraph"/>
              <w:numPr>
                <w:ilvl w:val="0"/>
                <w:numId w:val="263"/>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other information is not corrected after communicating with those charged with </w:t>
            </w:r>
            <w:r w:rsidRPr="00CB2D6E">
              <w:rPr>
                <w:rFonts w:ascii="Source Sans Pro" w:eastAsia="Century Gothic" w:hAnsi="Source Sans Pro" w:cs="Tahoma"/>
                <w:sz w:val="20"/>
                <w:szCs w:val="20"/>
              </w:rPr>
              <w:lastRenderedPageBreak/>
              <w:t xml:space="preserve">governance, take appropriate action considering the auditor’s legal rights and obligations, to seek to have the uncorrected material misstatement appropriately brought to the attention of users for whom the auditor’s report is prepared. </w:t>
            </w:r>
          </w:p>
        </w:tc>
        <w:tc>
          <w:tcPr>
            <w:tcW w:w="661" w:type="pct"/>
            <w:shd w:val="clear" w:color="auto" w:fill="auto"/>
          </w:tcPr>
          <w:p w14:paraId="1DFCA544"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2720.19</w:t>
            </w:r>
          </w:p>
        </w:tc>
        <w:tc>
          <w:tcPr>
            <w:tcW w:w="971" w:type="pct"/>
            <w:shd w:val="clear" w:color="auto" w:fill="auto"/>
          </w:tcPr>
          <w:p w14:paraId="005CF5B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94A9F4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B9A931B" w14:textId="77777777" w:rsidTr="00E95E47">
        <w:trPr>
          <w:trHeight w:val="70"/>
        </w:trPr>
        <w:tc>
          <w:tcPr>
            <w:tcW w:w="2496" w:type="pct"/>
            <w:shd w:val="clear" w:color="auto" w:fill="auto"/>
          </w:tcPr>
          <w:p w14:paraId="11788498"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as a result of performing the procedures in paragraphs 14–15, the auditor concludes that a material misstatement in the financial statements exists or the auditor’s understanding of the entity and its environment needs to be updated, the auditor shall respond appropriately in accordance with the other ISAs.</w:t>
            </w:r>
          </w:p>
        </w:tc>
        <w:tc>
          <w:tcPr>
            <w:tcW w:w="661" w:type="pct"/>
            <w:shd w:val="clear" w:color="auto" w:fill="auto"/>
          </w:tcPr>
          <w:p w14:paraId="57837FB4"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2720.20</w:t>
            </w:r>
          </w:p>
        </w:tc>
        <w:tc>
          <w:tcPr>
            <w:tcW w:w="971" w:type="pct"/>
            <w:shd w:val="clear" w:color="auto" w:fill="auto"/>
          </w:tcPr>
          <w:p w14:paraId="6AC6F6F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DFDC5C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7117119" w14:textId="77777777" w:rsidTr="00E95E47">
        <w:trPr>
          <w:trHeight w:val="70"/>
        </w:trPr>
        <w:tc>
          <w:tcPr>
            <w:tcW w:w="2496" w:type="pct"/>
            <w:shd w:val="clear" w:color="auto" w:fill="auto"/>
          </w:tcPr>
          <w:p w14:paraId="09005B6E"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auditor’s report shall include a separate section with a heading “Other Information”, or other appropriate heading, when, at the date of the auditor’s report:</w:t>
            </w:r>
          </w:p>
          <w:p w14:paraId="6DC04494" w14:textId="77777777" w:rsidR="00657E7B" w:rsidRPr="00CB2D6E" w:rsidRDefault="00657E7B" w:rsidP="00B767A7">
            <w:pPr>
              <w:pStyle w:val="ListParagraph"/>
              <w:numPr>
                <w:ilvl w:val="0"/>
                <w:numId w:val="262"/>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For an audit of financial statements of a listed entity, the auditor has obtained, or expects to obtain, the other information; or</w:t>
            </w:r>
          </w:p>
          <w:p w14:paraId="0413D5C2" w14:textId="77777777" w:rsidR="00657E7B" w:rsidRPr="00CB2D6E" w:rsidRDefault="00657E7B" w:rsidP="00B767A7">
            <w:pPr>
              <w:pStyle w:val="ListParagraph"/>
              <w:numPr>
                <w:ilvl w:val="0"/>
                <w:numId w:val="262"/>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For an audit of financial statements of an entity other than a listed entity, the auditor has obtained some or all of the other information. </w:t>
            </w:r>
          </w:p>
        </w:tc>
        <w:tc>
          <w:tcPr>
            <w:tcW w:w="661" w:type="pct"/>
            <w:shd w:val="clear" w:color="auto" w:fill="auto"/>
          </w:tcPr>
          <w:p w14:paraId="07FC2DD9"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2720.21</w:t>
            </w:r>
          </w:p>
        </w:tc>
        <w:tc>
          <w:tcPr>
            <w:tcW w:w="971" w:type="pct"/>
            <w:shd w:val="clear" w:color="auto" w:fill="auto"/>
          </w:tcPr>
          <w:p w14:paraId="7077A46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8EB546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D63EF40" w14:textId="77777777" w:rsidTr="00E95E47">
        <w:trPr>
          <w:trHeight w:val="1416"/>
        </w:trPr>
        <w:tc>
          <w:tcPr>
            <w:tcW w:w="2496" w:type="pct"/>
            <w:shd w:val="clear" w:color="auto" w:fill="auto"/>
          </w:tcPr>
          <w:p w14:paraId="4F45AA2E"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When the auditor’s report is required to include an Other Information section in accordance with paragraph 21, this section shall include: </w:t>
            </w:r>
          </w:p>
          <w:p w14:paraId="3E9E747D" w14:textId="77777777" w:rsidR="00657E7B" w:rsidRPr="00CB2D6E" w:rsidRDefault="00657E7B" w:rsidP="00B767A7">
            <w:pPr>
              <w:pStyle w:val="ListParagraph"/>
              <w:numPr>
                <w:ilvl w:val="0"/>
                <w:numId w:val="25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A statement that management is responsible for the other information;</w:t>
            </w:r>
          </w:p>
          <w:p w14:paraId="5FE7A7B7" w14:textId="77777777" w:rsidR="00657E7B" w:rsidRPr="00CB2D6E" w:rsidRDefault="00657E7B" w:rsidP="00B767A7">
            <w:pPr>
              <w:pStyle w:val="ListParagraph"/>
              <w:numPr>
                <w:ilvl w:val="0"/>
                <w:numId w:val="25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An identification of:</w:t>
            </w:r>
          </w:p>
          <w:p w14:paraId="5519FC2F" w14:textId="77777777" w:rsidR="00657E7B" w:rsidRPr="00CB2D6E" w:rsidRDefault="00657E7B" w:rsidP="00B767A7">
            <w:pPr>
              <w:pStyle w:val="ListParagraph"/>
              <w:numPr>
                <w:ilvl w:val="1"/>
                <w:numId w:val="26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Other information, if any, obtained by the auditor prior to the date of the auditor’s report; and </w:t>
            </w:r>
          </w:p>
          <w:p w14:paraId="60EC75B5" w14:textId="77777777" w:rsidR="00657E7B" w:rsidRPr="00CB2D6E" w:rsidRDefault="00657E7B" w:rsidP="00B767A7">
            <w:pPr>
              <w:pStyle w:val="ListParagraph"/>
              <w:numPr>
                <w:ilvl w:val="1"/>
                <w:numId w:val="26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For an audit of financial statements of a listed entity, other information, if any, expected to be obtained after the date of the auditor’s report;</w:t>
            </w:r>
          </w:p>
          <w:p w14:paraId="6A6C8A67" w14:textId="77777777" w:rsidR="00657E7B" w:rsidRPr="00CB2D6E" w:rsidRDefault="00657E7B" w:rsidP="00B767A7">
            <w:pPr>
              <w:pStyle w:val="ListParagraph"/>
              <w:numPr>
                <w:ilvl w:val="0"/>
                <w:numId w:val="25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A statement that the auditor’s opinion does not cover the other information and, accordingly, that the auditor does not express (or will not express) an audit opinion or any form of assurance conclusion thereon;</w:t>
            </w:r>
          </w:p>
          <w:p w14:paraId="61066F9A" w14:textId="77777777" w:rsidR="00657E7B" w:rsidRPr="00CB2D6E" w:rsidRDefault="00657E7B" w:rsidP="00B767A7">
            <w:pPr>
              <w:pStyle w:val="ListParagraph"/>
              <w:numPr>
                <w:ilvl w:val="0"/>
                <w:numId w:val="25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A description of the auditor’s responsibilities relating to reading, considering and Reporting on other information as required by this ISA; and</w:t>
            </w:r>
          </w:p>
          <w:p w14:paraId="4EF44D26" w14:textId="77777777" w:rsidR="00657E7B" w:rsidRPr="00CB2D6E" w:rsidRDefault="00657E7B" w:rsidP="00B767A7">
            <w:pPr>
              <w:pStyle w:val="ListParagraph"/>
              <w:numPr>
                <w:ilvl w:val="0"/>
                <w:numId w:val="25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When other information has been obtained prior to the date of the auditor’s report, either:</w:t>
            </w:r>
          </w:p>
          <w:p w14:paraId="0D407B5B" w14:textId="77777777" w:rsidR="00657E7B" w:rsidRPr="00CB2D6E" w:rsidRDefault="00657E7B" w:rsidP="00B767A7">
            <w:pPr>
              <w:pStyle w:val="ListParagraph"/>
              <w:numPr>
                <w:ilvl w:val="0"/>
                <w:numId w:val="26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A statement that the auditor has nothing to report; or</w:t>
            </w:r>
          </w:p>
          <w:p w14:paraId="7DC90FA5" w14:textId="77777777" w:rsidR="00657E7B" w:rsidRPr="00CB2D6E" w:rsidRDefault="00657E7B" w:rsidP="00B767A7">
            <w:pPr>
              <w:pStyle w:val="ListParagraph"/>
              <w:numPr>
                <w:ilvl w:val="0"/>
                <w:numId w:val="26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has concluded that there is an uncorrected material misstatement of </w:t>
            </w:r>
            <w:r w:rsidRPr="00CB2D6E">
              <w:rPr>
                <w:rFonts w:ascii="Source Sans Pro" w:eastAsia="Century Gothic" w:hAnsi="Source Sans Pro" w:cs="Tahoma"/>
                <w:sz w:val="20"/>
                <w:szCs w:val="20"/>
              </w:rPr>
              <w:lastRenderedPageBreak/>
              <w:t>the other information, a statement that describes the uncorrected material misstatement of the other information.</w:t>
            </w:r>
          </w:p>
        </w:tc>
        <w:tc>
          <w:tcPr>
            <w:tcW w:w="661" w:type="pct"/>
            <w:shd w:val="clear" w:color="auto" w:fill="auto"/>
          </w:tcPr>
          <w:p w14:paraId="256A38FC"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2720.22</w:t>
            </w:r>
          </w:p>
        </w:tc>
        <w:tc>
          <w:tcPr>
            <w:tcW w:w="971" w:type="pct"/>
            <w:shd w:val="clear" w:color="auto" w:fill="auto"/>
          </w:tcPr>
          <w:p w14:paraId="7718E1C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0998A8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E621F64" w14:textId="77777777" w:rsidTr="00E95E47">
        <w:trPr>
          <w:trHeight w:val="70"/>
        </w:trPr>
        <w:tc>
          <w:tcPr>
            <w:tcW w:w="2496" w:type="pct"/>
            <w:shd w:val="clear" w:color="auto" w:fill="auto"/>
          </w:tcPr>
          <w:p w14:paraId="43B30EFF"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When the auditor expresses a qualified or adverse opinion in accordance with ISA 705 (Revised), the auditor shall consider the implications of the matter giving rise to the modification of opinion for the statement required in paragraph 22(e).</w:t>
            </w:r>
          </w:p>
        </w:tc>
        <w:tc>
          <w:tcPr>
            <w:tcW w:w="661" w:type="pct"/>
            <w:shd w:val="clear" w:color="auto" w:fill="auto"/>
          </w:tcPr>
          <w:p w14:paraId="47531BE9"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2720.23</w:t>
            </w:r>
          </w:p>
        </w:tc>
        <w:tc>
          <w:tcPr>
            <w:tcW w:w="971" w:type="pct"/>
            <w:shd w:val="clear" w:color="auto" w:fill="auto"/>
          </w:tcPr>
          <w:p w14:paraId="5A629A3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3C3821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191AED4" w14:textId="77777777" w:rsidTr="00E95E47">
        <w:trPr>
          <w:trHeight w:val="70"/>
        </w:trPr>
        <w:tc>
          <w:tcPr>
            <w:tcW w:w="2496" w:type="pct"/>
            <w:shd w:val="clear" w:color="auto" w:fill="auto"/>
          </w:tcPr>
          <w:p w14:paraId="36315225"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auditor is required by law or regulation of a specific jurisdiction to refer to the other information in the auditor’s report using a specific layout or wording, the auditor’s report shall refer to International Standards on Auditing only if the auditor’s report includes, at a minimum:</w:t>
            </w:r>
          </w:p>
          <w:p w14:paraId="1D291462" w14:textId="77777777" w:rsidR="00657E7B" w:rsidRPr="00CB2D6E" w:rsidRDefault="00657E7B" w:rsidP="00B767A7">
            <w:pPr>
              <w:pStyle w:val="ListParagraph"/>
              <w:numPr>
                <w:ilvl w:val="0"/>
                <w:numId w:val="25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Identification of the other information obtained by the auditor prior to the date of the auditor’s report;</w:t>
            </w:r>
          </w:p>
          <w:p w14:paraId="4BFFBD41" w14:textId="77777777" w:rsidR="00657E7B" w:rsidRPr="00CB2D6E" w:rsidRDefault="00657E7B" w:rsidP="00B767A7">
            <w:pPr>
              <w:pStyle w:val="ListParagraph"/>
              <w:numPr>
                <w:ilvl w:val="0"/>
                <w:numId w:val="25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A description of the auditor’s responsibilities with respect to the other information; and</w:t>
            </w:r>
          </w:p>
          <w:p w14:paraId="2D0C55A9" w14:textId="77777777" w:rsidR="00657E7B" w:rsidRPr="00CB2D6E" w:rsidRDefault="00657E7B" w:rsidP="00B767A7">
            <w:pPr>
              <w:pStyle w:val="ListParagraph"/>
              <w:numPr>
                <w:ilvl w:val="0"/>
                <w:numId w:val="25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An explicit statement addressing the outcome of the auditor’s work for this purpose.</w:t>
            </w:r>
          </w:p>
        </w:tc>
        <w:tc>
          <w:tcPr>
            <w:tcW w:w="661" w:type="pct"/>
            <w:shd w:val="clear" w:color="auto" w:fill="auto"/>
          </w:tcPr>
          <w:p w14:paraId="4D3EEF36"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2720.24</w:t>
            </w:r>
          </w:p>
        </w:tc>
        <w:tc>
          <w:tcPr>
            <w:tcW w:w="971" w:type="pct"/>
            <w:shd w:val="clear" w:color="auto" w:fill="auto"/>
          </w:tcPr>
          <w:p w14:paraId="026BDB0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EBDC73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34C1662" w14:textId="77777777" w:rsidTr="00E95E47">
        <w:trPr>
          <w:trHeight w:val="256"/>
        </w:trPr>
        <w:tc>
          <w:tcPr>
            <w:tcW w:w="2496" w:type="pct"/>
            <w:shd w:val="clear" w:color="auto" w:fill="auto"/>
          </w:tcPr>
          <w:p w14:paraId="060D5775"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In addressing the requirements of ISA 230 as it applies to this ISA, the auditor shall include in the audit documentation:</w:t>
            </w:r>
          </w:p>
          <w:p w14:paraId="48E0D27C" w14:textId="77777777" w:rsidR="00657E7B" w:rsidRPr="00CB2D6E" w:rsidRDefault="00657E7B" w:rsidP="00B767A7">
            <w:pPr>
              <w:pStyle w:val="ListParagraph"/>
              <w:numPr>
                <w:ilvl w:val="0"/>
                <w:numId w:val="257"/>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Documentation of the procedures performed under this ISA; and</w:t>
            </w:r>
          </w:p>
          <w:p w14:paraId="73F7B49D" w14:textId="77777777" w:rsidR="00657E7B" w:rsidRPr="00CB2D6E" w:rsidRDefault="00657E7B" w:rsidP="00B767A7">
            <w:pPr>
              <w:pStyle w:val="ListParagraph"/>
              <w:numPr>
                <w:ilvl w:val="0"/>
                <w:numId w:val="257"/>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final version of the other information on which the auditor has performed the work required under this ISA.</w:t>
            </w:r>
          </w:p>
        </w:tc>
        <w:tc>
          <w:tcPr>
            <w:tcW w:w="661" w:type="pct"/>
            <w:shd w:val="clear" w:color="auto" w:fill="auto"/>
          </w:tcPr>
          <w:p w14:paraId="00D8D583"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2720.25</w:t>
            </w:r>
          </w:p>
        </w:tc>
        <w:tc>
          <w:tcPr>
            <w:tcW w:w="971" w:type="pct"/>
            <w:shd w:val="clear" w:color="auto" w:fill="auto"/>
          </w:tcPr>
          <w:p w14:paraId="1983BA6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D93345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9049D" w:rsidRPr="00CB2D6E" w14:paraId="2344B35A" w14:textId="77777777" w:rsidTr="0069049D">
        <w:trPr>
          <w:trHeight w:val="70"/>
        </w:trPr>
        <w:tc>
          <w:tcPr>
            <w:tcW w:w="5000" w:type="pct"/>
            <w:gridSpan w:val="4"/>
            <w:shd w:val="clear" w:color="auto" w:fill="FFC000"/>
          </w:tcPr>
          <w:p w14:paraId="4D3FCA67" w14:textId="600EBD4A" w:rsidR="0069049D" w:rsidRPr="00CB2D6E" w:rsidRDefault="0069049D" w:rsidP="0069049D">
            <w:pPr>
              <w:spacing w:before="60" w:after="60"/>
              <w:rPr>
                <w:rFonts w:ascii="Source Sans Pro" w:eastAsia="Century Gothic" w:hAnsi="Source Sans Pro" w:cs="Tahoma"/>
                <w:b/>
                <w:sz w:val="20"/>
                <w:szCs w:val="20"/>
              </w:rPr>
            </w:pPr>
            <w:r w:rsidRPr="00CB2D6E">
              <w:rPr>
                <w:rFonts w:ascii="Source Sans Pro" w:eastAsia="Century Gothic" w:hAnsi="Source Sans Pro" w:cs="Tahoma"/>
                <w:b/>
                <w:sz w:val="20"/>
                <w:szCs w:val="20"/>
              </w:rPr>
              <w:t>ISSAI 2800: SPECIAL CONSIDERATIONS—AUDITS OF FINANCIAL STATEMENTS PREPARED IN ACCORDANCE WITH SPECIAL PURPOSE FRAMEWORKS</w:t>
            </w:r>
          </w:p>
        </w:tc>
      </w:tr>
      <w:tr w:rsidR="00657E7B" w:rsidRPr="00CB2D6E" w14:paraId="4C65673F" w14:textId="77777777" w:rsidTr="00E95E47">
        <w:trPr>
          <w:trHeight w:val="70"/>
        </w:trPr>
        <w:tc>
          <w:tcPr>
            <w:tcW w:w="2496" w:type="pct"/>
            <w:shd w:val="clear" w:color="auto" w:fill="auto"/>
          </w:tcPr>
          <w:p w14:paraId="4F2169E3"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ISA 210 requires the auditor to determine the acceptability of the financial Reporting framework applied in the preparation of the financial statements. In an audit of special purpose financial statements, the auditor shall obtain an understanding of: </w:t>
            </w:r>
          </w:p>
          <w:p w14:paraId="4FE7F9CA" w14:textId="77777777" w:rsidR="00657E7B" w:rsidRPr="00CB2D6E" w:rsidRDefault="00657E7B" w:rsidP="00B767A7">
            <w:pPr>
              <w:pStyle w:val="ListParagraph"/>
              <w:numPr>
                <w:ilvl w:val="0"/>
                <w:numId w:val="27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purpose for which the financial statements are prepared;</w:t>
            </w:r>
          </w:p>
          <w:p w14:paraId="1166896F" w14:textId="77777777" w:rsidR="00657E7B" w:rsidRPr="00CB2D6E" w:rsidRDefault="00657E7B" w:rsidP="00B767A7">
            <w:pPr>
              <w:pStyle w:val="ListParagraph"/>
              <w:numPr>
                <w:ilvl w:val="0"/>
                <w:numId w:val="27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intended users; and</w:t>
            </w:r>
          </w:p>
          <w:p w14:paraId="25B33301" w14:textId="77777777" w:rsidR="00657E7B" w:rsidRPr="00CB2D6E" w:rsidRDefault="00657E7B" w:rsidP="00B767A7">
            <w:pPr>
              <w:pStyle w:val="ListParagraph"/>
              <w:numPr>
                <w:ilvl w:val="0"/>
                <w:numId w:val="27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steps taken by management to determine that the applicable financial Reporting framework is acceptable in the circumstances.</w:t>
            </w:r>
          </w:p>
        </w:tc>
        <w:tc>
          <w:tcPr>
            <w:tcW w:w="661" w:type="pct"/>
            <w:shd w:val="clear" w:color="auto" w:fill="auto"/>
          </w:tcPr>
          <w:p w14:paraId="66B8725F"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2800.08</w:t>
            </w:r>
          </w:p>
        </w:tc>
        <w:tc>
          <w:tcPr>
            <w:tcW w:w="971" w:type="pct"/>
            <w:shd w:val="clear" w:color="auto" w:fill="auto"/>
          </w:tcPr>
          <w:p w14:paraId="4D088B8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BDD1B1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E5196CB" w14:textId="77777777" w:rsidTr="00E95E47">
        <w:trPr>
          <w:trHeight w:val="70"/>
        </w:trPr>
        <w:tc>
          <w:tcPr>
            <w:tcW w:w="2496" w:type="pct"/>
            <w:shd w:val="clear" w:color="auto" w:fill="auto"/>
          </w:tcPr>
          <w:p w14:paraId="73C6A827"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ISA 200 requires the auditor to comply with all ISAs relevant to the audit. In Planning and performing an audit of special purpose financial statements, the auditor shall determine whether application of the ISAs requires special </w:t>
            </w:r>
            <w:r w:rsidRPr="00CB2D6E">
              <w:rPr>
                <w:rFonts w:ascii="Source Sans Pro" w:eastAsia="Century Gothic" w:hAnsi="Source Sans Pro" w:cs="Tahoma"/>
                <w:sz w:val="20"/>
                <w:szCs w:val="20"/>
              </w:rPr>
              <w:lastRenderedPageBreak/>
              <w:t xml:space="preserve">consideration in the circumstances of the engagement. </w:t>
            </w:r>
          </w:p>
        </w:tc>
        <w:tc>
          <w:tcPr>
            <w:tcW w:w="661" w:type="pct"/>
            <w:shd w:val="clear" w:color="auto" w:fill="auto"/>
          </w:tcPr>
          <w:p w14:paraId="272DD163"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2800.09</w:t>
            </w:r>
          </w:p>
        </w:tc>
        <w:tc>
          <w:tcPr>
            <w:tcW w:w="971" w:type="pct"/>
            <w:shd w:val="clear" w:color="auto" w:fill="auto"/>
          </w:tcPr>
          <w:p w14:paraId="23C6882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261003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3B771C8" w14:textId="77777777" w:rsidTr="00E95E47">
        <w:trPr>
          <w:trHeight w:val="70"/>
        </w:trPr>
        <w:tc>
          <w:tcPr>
            <w:tcW w:w="2496" w:type="pct"/>
            <w:shd w:val="clear" w:color="auto" w:fill="auto"/>
          </w:tcPr>
          <w:p w14:paraId="69E90308"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ISA 315 (Revised) requires the auditor to obtain an understanding of the entity’s selection and application of accounting policies. In the case of financial statements prepared in accordance with the provisions of a contract, the auditor shall obtain an understanding of any significant interpretations of the contract that management made in the preparation of those financial statements. An interpretation is significant when adoption of another reasonable interpretation would have produced a material difference in the information presented in the financial statements.</w:t>
            </w:r>
          </w:p>
        </w:tc>
        <w:tc>
          <w:tcPr>
            <w:tcW w:w="661" w:type="pct"/>
            <w:shd w:val="clear" w:color="auto" w:fill="auto"/>
          </w:tcPr>
          <w:p w14:paraId="2B26458A"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2800.10</w:t>
            </w:r>
          </w:p>
        </w:tc>
        <w:tc>
          <w:tcPr>
            <w:tcW w:w="971" w:type="pct"/>
            <w:shd w:val="clear" w:color="auto" w:fill="auto"/>
          </w:tcPr>
          <w:p w14:paraId="76468DB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BB82D8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0A84B37" w14:textId="77777777" w:rsidTr="00E95E47">
        <w:trPr>
          <w:trHeight w:val="70"/>
        </w:trPr>
        <w:tc>
          <w:tcPr>
            <w:tcW w:w="2496" w:type="pct"/>
            <w:shd w:val="clear" w:color="auto" w:fill="auto"/>
          </w:tcPr>
          <w:p w14:paraId="28E52FA3"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When forming an opinion and Reporting on special purpose financial statements, the auditor shall apply the requirements in ISA 700 (Revised).</w:t>
            </w:r>
          </w:p>
        </w:tc>
        <w:tc>
          <w:tcPr>
            <w:tcW w:w="661" w:type="pct"/>
            <w:shd w:val="clear" w:color="auto" w:fill="auto"/>
          </w:tcPr>
          <w:p w14:paraId="7B613B8E"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2800.11</w:t>
            </w:r>
          </w:p>
        </w:tc>
        <w:tc>
          <w:tcPr>
            <w:tcW w:w="971" w:type="pct"/>
            <w:shd w:val="clear" w:color="auto" w:fill="auto"/>
          </w:tcPr>
          <w:p w14:paraId="5C36B16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9403E7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0780C51" w14:textId="77777777" w:rsidTr="00E95E47">
        <w:trPr>
          <w:trHeight w:val="70"/>
        </w:trPr>
        <w:tc>
          <w:tcPr>
            <w:tcW w:w="2496" w:type="pct"/>
            <w:shd w:val="clear" w:color="auto" w:fill="auto"/>
          </w:tcPr>
          <w:p w14:paraId="40DA8D52"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ISA 700 (Revised) requires the auditor to evaluate whether the financial statements adequately refer to or describe the applicable financial Reporting framework. In the case of financial statements prepared in accordance with the provisions of a contract, the auditor shall evaluate whether the financial statements adequately describe any significant interpretations of the contract on which the financial statements are based.</w:t>
            </w:r>
          </w:p>
        </w:tc>
        <w:tc>
          <w:tcPr>
            <w:tcW w:w="661" w:type="pct"/>
            <w:shd w:val="clear" w:color="auto" w:fill="auto"/>
          </w:tcPr>
          <w:p w14:paraId="1B6C6BFE"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2800.12</w:t>
            </w:r>
          </w:p>
        </w:tc>
        <w:tc>
          <w:tcPr>
            <w:tcW w:w="971" w:type="pct"/>
            <w:shd w:val="clear" w:color="auto" w:fill="auto"/>
          </w:tcPr>
          <w:p w14:paraId="2977A3A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DCDEFD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1A92495" w14:textId="77777777" w:rsidTr="00E95E47">
        <w:trPr>
          <w:trHeight w:val="70"/>
        </w:trPr>
        <w:tc>
          <w:tcPr>
            <w:tcW w:w="2496" w:type="pct"/>
            <w:shd w:val="clear" w:color="auto" w:fill="auto"/>
          </w:tcPr>
          <w:p w14:paraId="250865C0"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ISA 700 (Revised) deals with the form and content of the auditor’s report, including the specific ordering for certain elements. In the case of an auditor’s report on special purpose financial statements:</w:t>
            </w:r>
          </w:p>
          <w:p w14:paraId="4E342D86" w14:textId="77777777" w:rsidR="00657E7B" w:rsidRPr="00CB2D6E" w:rsidRDefault="00657E7B" w:rsidP="00B767A7">
            <w:pPr>
              <w:pStyle w:val="ListParagraph"/>
              <w:numPr>
                <w:ilvl w:val="0"/>
                <w:numId w:val="26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auditor’s report shall also describe the purpose for which the financial statements are prepared and, if necessary, the intended users, or refer to a note in the special purpose financial statements that contains that information; and </w:t>
            </w:r>
          </w:p>
          <w:p w14:paraId="42C33F0D" w14:textId="77777777" w:rsidR="00657E7B" w:rsidRPr="00CB2D6E" w:rsidRDefault="00657E7B" w:rsidP="00B767A7">
            <w:pPr>
              <w:pStyle w:val="ListParagraph"/>
              <w:numPr>
                <w:ilvl w:val="0"/>
                <w:numId w:val="26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If management has a choice of financial Reporting frameworks in the preparation of such financial statements, the explanation of management’s responsibility for the financial statements shall also make reference to its responsibility for determining that the applicable financial Reporting framework is acceptable in the circumstances.</w:t>
            </w:r>
          </w:p>
        </w:tc>
        <w:tc>
          <w:tcPr>
            <w:tcW w:w="661" w:type="pct"/>
            <w:shd w:val="clear" w:color="auto" w:fill="auto"/>
          </w:tcPr>
          <w:p w14:paraId="5756B99A"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2800.13</w:t>
            </w:r>
          </w:p>
        </w:tc>
        <w:tc>
          <w:tcPr>
            <w:tcW w:w="971" w:type="pct"/>
            <w:shd w:val="clear" w:color="auto" w:fill="auto"/>
          </w:tcPr>
          <w:p w14:paraId="351B27A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DCD224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E93E108" w14:textId="77777777" w:rsidTr="00E95E47">
        <w:trPr>
          <w:trHeight w:val="70"/>
        </w:trPr>
        <w:tc>
          <w:tcPr>
            <w:tcW w:w="2496" w:type="pct"/>
            <w:shd w:val="clear" w:color="auto" w:fill="auto"/>
          </w:tcPr>
          <w:p w14:paraId="2AF70299"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auditor’s report on special purpose financial statements shall include an Emphasis of Matter paragraph alerting users of the auditor’s report that the financial statements are prepared in accordance with a special purpose framework </w:t>
            </w:r>
            <w:r w:rsidRPr="00CB2D6E">
              <w:rPr>
                <w:rFonts w:ascii="Source Sans Pro" w:eastAsia="Century Gothic" w:hAnsi="Source Sans Pro" w:cs="Tahoma"/>
                <w:sz w:val="20"/>
                <w:szCs w:val="20"/>
              </w:rPr>
              <w:lastRenderedPageBreak/>
              <w:t xml:space="preserve">and that, as a result, the financial statements may not be suitable for another purpose. The auditor shall include this paragraph under an appropriate heading. </w:t>
            </w:r>
          </w:p>
        </w:tc>
        <w:tc>
          <w:tcPr>
            <w:tcW w:w="661" w:type="pct"/>
            <w:shd w:val="clear" w:color="auto" w:fill="auto"/>
          </w:tcPr>
          <w:p w14:paraId="612B75A8"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2800.14</w:t>
            </w:r>
          </w:p>
        </w:tc>
        <w:tc>
          <w:tcPr>
            <w:tcW w:w="971" w:type="pct"/>
            <w:shd w:val="clear" w:color="auto" w:fill="auto"/>
          </w:tcPr>
          <w:p w14:paraId="5B4D9DB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BA8320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9049D" w:rsidRPr="00CB2D6E" w14:paraId="2547E033" w14:textId="77777777" w:rsidTr="0069049D">
        <w:trPr>
          <w:trHeight w:val="70"/>
        </w:trPr>
        <w:tc>
          <w:tcPr>
            <w:tcW w:w="5000" w:type="pct"/>
            <w:gridSpan w:val="4"/>
            <w:shd w:val="clear" w:color="auto" w:fill="FFC000"/>
          </w:tcPr>
          <w:p w14:paraId="609DEADC" w14:textId="644E616D" w:rsidR="0069049D" w:rsidRPr="00CB2D6E" w:rsidRDefault="0069049D" w:rsidP="0069049D">
            <w:pPr>
              <w:spacing w:before="60" w:after="60"/>
              <w:rPr>
                <w:rFonts w:ascii="Source Sans Pro" w:eastAsia="Century Gothic" w:hAnsi="Source Sans Pro" w:cs="Tahoma"/>
                <w:b/>
                <w:sz w:val="20"/>
                <w:szCs w:val="20"/>
              </w:rPr>
            </w:pPr>
            <w:r w:rsidRPr="00CB2D6E">
              <w:rPr>
                <w:rFonts w:ascii="Source Sans Pro" w:eastAsia="Century Gothic" w:hAnsi="Source Sans Pro" w:cs="Tahoma"/>
                <w:b/>
                <w:sz w:val="20"/>
                <w:szCs w:val="20"/>
              </w:rPr>
              <w:t>ISSAI 2805: SPECIAL CONSIDERATIONS—AUDITS OF SINGLE FINANCIAL STATEMENTS AND SPECIFIC ELEMENTS, ACCOUNTS OR ITEMS OF A FINANCIAL STATEMENT</w:t>
            </w:r>
          </w:p>
        </w:tc>
      </w:tr>
      <w:tr w:rsidR="00657E7B" w:rsidRPr="00CB2D6E" w14:paraId="40387395" w14:textId="77777777" w:rsidTr="00E95E47">
        <w:trPr>
          <w:trHeight w:val="70"/>
        </w:trPr>
        <w:tc>
          <w:tcPr>
            <w:tcW w:w="2496" w:type="pct"/>
            <w:shd w:val="clear" w:color="auto" w:fill="auto"/>
          </w:tcPr>
          <w:p w14:paraId="71B671D4"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ISA 200 requires the auditor to comply with all ISAs relevant to the audit. In the case of an audit of a single financial statement or of a specific element of a financial statement, this requirement applies irrespective of whether the auditor is also engaged to audit the entity’s complete set of financial statements. If the auditor is not also engaged to audit the entity’s complete set of financial statements, the auditor shall determine whether the audit of a single financial statement or of a specific element of those financial statements in accordance with ISAs is practicable. </w:t>
            </w:r>
          </w:p>
        </w:tc>
        <w:tc>
          <w:tcPr>
            <w:tcW w:w="661" w:type="pct"/>
            <w:shd w:val="clear" w:color="auto" w:fill="auto"/>
          </w:tcPr>
          <w:p w14:paraId="7F39B810"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2805.07</w:t>
            </w:r>
          </w:p>
        </w:tc>
        <w:tc>
          <w:tcPr>
            <w:tcW w:w="971" w:type="pct"/>
            <w:shd w:val="clear" w:color="auto" w:fill="auto"/>
          </w:tcPr>
          <w:p w14:paraId="64574D4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43D56D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5B6F09E" w14:textId="77777777" w:rsidTr="00E95E47">
        <w:trPr>
          <w:trHeight w:val="681"/>
        </w:trPr>
        <w:tc>
          <w:tcPr>
            <w:tcW w:w="2496" w:type="pct"/>
            <w:shd w:val="clear" w:color="auto" w:fill="auto"/>
          </w:tcPr>
          <w:p w14:paraId="13797B72"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ISA 210 requires the auditor to determine the acceptability of the financial Reporting framework applied in the preparation of the financial statements. In the case of an audit of a single financial statement or of a specific element of a financial statement, this shall include whether application of the financial reporting framework will result in a presentation that provides adequate disclosures to enable the intended users to understand the information conveyed in the financial statement or the element, and the effect of material transactions and events on the information conveyed in the financial statement or the element. </w:t>
            </w:r>
          </w:p>
        </w:tc>
        <w:tc>
          <w:tcPr>
            <w:tcW w:w="661" w:type="pct"/>
            <w:shd w:val="clear" w:color="auto" w:fill="auto"/>
          </w:tcPr>
          <w:p w14:paraId="368176FE"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2805.08</w:t>
            </w:r>
          </w:p>
        </w:tc>
        <w:tc>
          <w:tcPr>
            <w:tcW w:w="971" w:type="pct"/>
            <w:shd w:val="clear" w:color="auto" w:fill="auto"/>
          </w:tcPr>
          <w:p w14:paraId="1FBEB90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2CE0C3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203A94C" w14:textId="77777777" w:rsidTr="00E95E47">
        <w:trPr>
          <w:trHeight w:val="70"/>
        </w:trPr>
        <w:tc>
          <w:tcPr>
            <w:tcW w:w="2496" w:type="pct"/>
            <w:shd w:val="clear" w:color="auto" w:fill="auto"/>
          </w:tcPr>
          <w:p w14:paraId="63704034"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ISA 210 requires that the agreed terms of the audit engagement include the expected form of any reports to be issued by the auditor. In the case of an audit of a single financial statement or of a specific element of a financial statement, the auditor shall consider whether the expected form of opinion is appropriate in the circumstances. </w:t>
            </w:r>
          </w:p>
        </w:tc>
        <w:tc>
          <w:tcPr>
            <w:tcW w:w="661" w:type="pct"/>
            <w:shd w:val="clear" w:color="auto" w:fill="auto"/>
          </w:tcPr>
          <w:p w14:paraId="645BFBA8"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2805.09</w:t>
            </w:r>
          </w:p>
        </w:tc>
        <w:tc>
          <w:tcPr>
            <w:tcW w:w="971" w:type="pct"/>
            <w:shd w:val="clear" w:color="auto" w:fill="auto"/>
          </w:tcPr>
          <w:p w14:paraId="37D2440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1888C53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ECF758A" w14:textId="77777777" w:rsidTr="00E95E47">
        <w:trPr>
          <w:trHeight w:val="70"/>
        </w:trPr>
        <w:tc>
          <w:tcPr>
            <w:tcW w:w="2496" w:type="pct"/>
            <w:shd w:val="clear" w:color="auto" w:fill="auto"/>
          </w:tcPr>
          <w:p w14:paraId="3EBE037F"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ISA 200 states that ISAs are written in the context of an audit of financial statements; they are to be adapted as necessary in the circumstances when applied to audits of other historical financial information. In planning and performing the audit of a single financial statement or of a specific element of a financial statement, the auditor shall adapt all ISAs relevant to the audit as necessary in the circumstances of the engagement. </w:t>
            </w:r>
          </w:p>
        </w:tc>
        <w:tc>
          <w:tcPr>
            <w:tcW w:w="661" w:type="pct"/>
            <w:shd w:val="clear" w:color="auto" w:fill="auto"/>
          </w:tcPr>
          <w:p w14:paraId="1A98FDC6"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2805.10</w:t>
            </w:r>
          </w:p>
        </w:tc>
        <w:tc>
          <w:tcPr>
            <w:tcW w:w="971" w:type="pct"/>
            <w:shd w:val="clear" w:color="auto" w:fill="auto"/>
          </w:tcPr>
          <w:p w14:paraId="7A4C583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DE1142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8EA3555" w14:textId="77777777" w:rsidTr="00E95E47">
        <w:trPr>
          <w:trHeight w:val="70"/>
        </w:trPr>
        <w:tc>
          <w:tcPr>
            <w:tcW w:w="2496" w:type="pct"/>
            <w:shd w:val="clear" w:color="auto" w:fill="auto"/>
          </w:tcPr>
          <w:p w14:paraId="0F95305B"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 xml:space="preserve">When forming an opinion and reporting on a single financial statement or on a specific element of a financial statement, the auditor shall apply the requirements in ISA 700 (Revised), adapted as necessary in the circumstances of the engagement. </w:t>
            </w:r>
          </w:p>
        </w:tc>
        <w:tc>
          <w:tcPr>
            <w:tcW w:w="661" w:type="pct"/>
            <w:shd w:val="clear" w:color="auto" w:fill="auto"/>
          </w:tcPr>
          <w:p w14:paraId="696CD2BF"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2805.11</w:t>
            </w:r>
          </w:p>
        </w:tc>
        <w:tc>
          <w:tcPr>
            <w:tcW w:w="971" w:type="pct"/>
            <w:shd w:val="clear" w:color="auto" w:fill="auto"/>
          </w:tcPr>
          <w:p w14:paraId="0EDDD25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EDBFF9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B1911F8" w14:textId="77777777" w:rsidTr="00E95E47">
        <w:trPr>
          <w:trHeight w:val="70"/>
        </w:trPr>
        <w:tc>
          <w:tcPr>
            <w:tcW w:w="2496" w:type="pct"/>
            <w:shd w:val="clear" w:color="auto" w:fill="auto"/>
          </w:tcPr>
          <w:p w14:paraId="2C19D775"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auditor undertakes an engagement to report on a single financial statement or on a specific element of a financial statement in conjunction with an engagement to audit the entity’s complete set of financial statements, the auditor shall express a separate opinion for each engagement.</w:t>
            </w:r>
          </w:p>
        </w:tc>
        <w:tc>
          <w:tcPr>
            <w:tcW w:w="661" w:type="pct"/>
            <w:shd w:val="clear" w:color="auto" w:fill="auto"/>
          </w:tcPr>
          <w:p w14:paraId="766B7EB0"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2805.12</w:t>
            </w:r>
          </w:p>
        </w:tc>
        <w:tc>
          <w:tcPr>
            <w:tcW w:w="971" w:type="pct"/>
            <w:shd w:val="clear" w:color="auto" w:fill="auto"/>
          </w:tcPr>
          <w:p w14:paraId="14E82851"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95F610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548E8F1" w14:textId="77777777" w:rsidTr="00E95E47">
        <w:trPr>
          <w:trHeight w:val="143"/>
        </w:trPr>
        <w:tc>
          <w:tcPr>
            <w:tcW w:w="2496" w:type="pct"/>
            <w:shd w:val="clear" w:color="auto" w:fill="auto"/>
          </w:tcPr>
          <w:p w14:paraId="0FEC53CB"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audited single financial statement or an audited specific element of a financial statement may be published together with the entity’s audited complete set of financial statements. If the auditor concludes that the presentation of the single financial statement or of the specific element of a financial statement does not differentiate it sufficiently from the complete set of financial statements, the auditor shall ask management to rectify the situation. Subject to paragraphs 15 and 16, the auditor shall also differentiate the opinion on the single financial statement or on the specific element of a financial statement from the opinion on the complete set of financial statements. The auditor shall not issue the auditor’s report containing the opinion on the single financial statement or on the specific element of a financial statement until satisfied with the differentiation.</w:t>
            </w:r>
          </w:p>
        </w:tc>
        <w:tc>
          <w:tcPr>
            <w:tcW w:w="661" w:type="pct"/>
            <w:shd w:val="clear" w:color="auto" w:fill="auto"/>
          </w:tcPr>
          <w:p w14:paraId="7857489E"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2805.13</w:t>
            </w:r>
          </w:p>
        </w:tc>
        <w:tc>
          <w:tcPr>
            <w:tcW w:w="971" w:type="pct"/>
            <w:shd w:val="clear" w:color="auto" w:fill="auto"/>
          </w:tcPr>
          <w:p w14:paraId="4789C63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B87014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785BE5E" w14:textId="77777777" w:rsidTr="00E95E47">
        <w:trPr>
          <w:trHeight w:val="70"/>
        </w:trPr>
        <w:tc>
          <w:tcPr>
            <w:tcW w:w="2496" w:type="pct"/>
            <w:shd w:val="clear" w:color="auto" w:fill="auto"/>
          </w:tcPr>
          <w:p w14:paraId="24D8D130"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auditor’s report on an entity’s complete set of financial statements includes:</w:t>
            </w:r>
          </w:p>
          <w:p w14:paraId="2CDDE77E" w14:textId="77777777" w:rsidR="00657E7B" w:rsidRPr="00CB2D6E" w:rsidRDefault="00657E7B" w:rsidP="00B767A7">
            <w:pPr>
              <w:pStyle w:val="ListParagraph"/>
              <w:numPr>
                <w:ilvl w:val="0"/>
                <w:numId w:val="27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A modified opinion in accordance with ISA 705 (Revised);</w:t>
            </w:r>
          </w:p>
          <w:p w14:paraId="5806AA6F" w14:textId="77777777" w:rsidR="00657E7B" w:rsidRPr="00CB2D6E" w:rsidRDefault="00657E7B" w:rsidP="00B767A7">
            <w:pPr>
              <w:pStyle w:val="ListParagraph"/>
              <w:numPr>
                <w:ilvl w:val="0"/>
                <w:numId w:val="27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An Emphasis of Matter paragraph or an Other Matter paragraph in accordance with ISA 706 (Revised);</w:t>
            </w:r>
          </w:p>
          <w:p w14:paraId="12C5401D" w14:textId="77777777" w:rsidR="00657E7B" w:rsidRPr="00CB2D6E" w:rsidRDefault="00657E7B" w:rsidP="00B767A7">
            <w:pPr>
              <w:pStyle w:val="ListParagraph"/>
              <w:numPr>
                <w:ilvl w:val="0"/>
                <w:numId w:val="27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A Material Uncertainty Related to Going Concern section in accordance with ISA 570 (Revised);</w:t>
            </w:r>
          </w:p>
          <w:p w14:paraId="34395F91" w14:textId="77777777" w:rsidR="00657E7B" w:rsidRPr="00CB2D6E" w:rsidRDefault="00657E7B" w:rsidP="00B767A7">
            <w:pPr>
              <w:pStyle w:val="ListParagraph"/>
              <w:numPr>
                <w:ilvl w:val="0"/>
                <w:numId w:val="27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Communication of key audit matters in accordance with ISA 701;or</w:t>
            </w:r>
          </w:p>
          <w:p w14:paraId="18141F03" w14:textId="77777777" w:rsidR="00657E7B" w:rsidRPr="00CB2D6E" w:rsidRDefault="00657E7B" w:rsidP="00B767A7">
            <w:pPr>
              <w:pStyle w:val="ListParagraph"/>
              <w:numPr>
                <w:ilvl w:val="0"/>
                <w:numId w:val="27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A statement that describes an uncorrected material misstatement of the other information in accordance with ISA 720 (Revised);</w:t>
            </w:r>
            <w:r w:rsidRPr="00CB2D6E">
              <w:rPr>
                <w:rFonts w:ascii="Source Sans Pro" w:eastAsia="Century Gothic" w:hAnsi="Source Sans Pro" w:cs="Tahoma"/>
                <w:sz w:val="20"/>
                <w:szCs w:val="20"/>
              </w:rPr>
              <w:br/>
              <w:t xml:space="preserve">the auditor shall consider the implications, if any, that these matters have for the audit of the single financial statement or of the </w:t>
            </w:r>
            <w:r w:rsidRPr="00CB2D6E">
              <w:rPr>
                <w:rFonts w:ascii="Source Sans Pro" w:eastAsia="Century Gothic" w:hAnsi="Source Sans Pro" w:cs="Tahoma"/>
                <w:sz w:val="20"/>
                <w:szCs w:val="20"/>
              </w:rPr>
              <w:lastRenderedPageBreak/>
              <w:t xml:space="preserve">specific element of a financial statement and for the auditor’s report thereon. </w:t>
            </w:r>
          </w:p>
        </w:tc>
        <w:tc>
          <w:tcPr>
            <w:tcW w:w="661" w:type="pct"/>
            <w:shd w:val="clear" w:color="auto" w:fill="auto"/>
          </w:tcPr>
          <w:p w14:paraId="56F667B1"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2805.14</w:t>
            </w:r>
          </w:p>
        </w:tc>
        <w:tc>
          <w:tcPr>
            <w:tcW w:w="971" w:type="pct"/>
            <w:shd w:val="clear" w:color="auto" w:fill="auto"/>
          </w:tcPr>
          <w:p w14:paraId="45F4D49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C8C257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1A20097" w14:textId="77777777" w:rsidTr="00E95E47">
        <w:trPr>
          <w:trHeight w:val="70"/>
        </w:trPr>
        <w:tc>
          <w:tcPr>
            <w:tcW w:w="2496" w:type="pct"/>
            <w:shd w:val="clear" w:color="auto" w:fill="auto"/>
          </w:tcPr>
          <w:p w14:paraId="5493A395"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concludes that it is necessary to express an adverse opinion or disclaim an opinion on the entity’s complete set of financial statements as a whole, ISA 705 (Revised) does not permit the auditor to include in the same auditor’s report an unmodified opinion on a single financial statement that forms part of those financial statements or on a specific element that forms part of those financial statements. This is because such an unmodified opinion would contradict the adverse opinion or disclaimer of opinion on the entity’s complete set of financial statements as a whole. </w:t>
            </w:r>
          </w:p>
        </w:tc>
        <w:tc>
          <w:tcPr>
            <w:tcW w:w="661" w:type="pct"/>
            <w:shd w:val="clear" w:color="auto" w:fill="auto"/>
          </w:tcPr>
          <w:p w14:paraId="3EF7638B"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2805.15</w:t>
            </w:r>
          </w:p>
        </w:tc>
        <w:tc>
          <w:tcPr>
            <w:tcW w:w="971" w:type="pct"/>
            <w:shd w:val="clear" w:color="auto" w:fill="auto"/>
          </w:tcPr>
          <w:p w14:paraId="33B2B23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96C0FA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D476DB6" w14:textId="77777777" w:rsidTr="00E95E47">
        <w:trPr>
          <w:trHeight w:val="70"/>
        </w:trPr>
        <w:tc>
          <w:tcPr>
            <w:tcW w:w="2496" w:type="pct"/>
            <w:shd w:val="clear" w:color="auto" w:fill="auto"/>
          </w:tcPr>
          <w:p w14:paraId="0F839761"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concludes that it is necessary to express an adverse opinion or disclaim an opinion on the entity’s complete set of financial statements as a whole but, in the context of a separate audit of a specific element that is included in those financial statements, the auditor nevertheless considers it appropriate to express an unmodified opinion on that element, the auditor shall only do so if: </w:t>
            </w:r>
          </w:p>
          <w:p w14:paraId="4653219B" w14:textId="77777777" w:rsidR="00657E7B" w:rsidRPr="00CB2D6E" w:rsidRDefault="00657E7B" w:rsidP="00B767A7">
            <w:pPr>
              <w:pStyle w:val="ListParagraph"/>
              <w:numPr>
                <w:ilvl w:val="0"/>
                <w:numId w:val="272"/>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is not prohibited by law or regulation from doing so; </w:t>
            </w:r>
          </w:p>
          <w:p w14:paraId="7E3D0814" w14:textId="77777777" w:rsidR="00657E7B" w:rsidRPr="00CB2D6E" w:rsidRDefault="00657E7B" w:rsidP="00B767A7">
            <w:pPr>
              <w:pStyle w:val="ListParagraph"/>
              <w:numPr>
                <w:ilvl w:val="0"/>
                <w:numId w:val="272"/>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That opinion is expressed in an auditor’s report that is not published together with the auditor’s report containing the adverse opinion or disclaimer of opinion; and </w:t>
            </w:r>
          </w:p>
          <w:p w14:paraId="066BE021" w14:textId="77777777" w:rsidR="00657E7B" w:rsidRPr="00CB2D6E" w:rsidRDefault="00657E7B" w:rsidP="00B767A7">
            <w:pPr>
              <w:pStyle w:val="ListParagraph"/>
              <w:numPr>
                <w:ilvl w:val="0"/>
                <w:numId w:val="272"/>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element does not constitute a major portion of the entity’s complete set of financial statements.</w:t>
            </w:r>
          </w:p>
        </w:tc>
        <w:tc>
          <w:tcPr>
            <w:tcW w:w="661" w:type="pct"/>
            <w:shd w:val="clear" w:color="auto" w:fill="auto"/>
          </w:tcPr>
          <w:p w14:paraId="73820503"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2805.16</w:t>
            </w:r>
          </w:p>
        </w:tc>
        <w:tc>
          <w:tcPr>
            <w:tcW w:w="971" w:type="pct"/>
            <w:shd w:val="clear" w:color="auto" w:fill="auto"/>
          </w:tcPr>
          <w:p w14:paraId="5E0738A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61636F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50FDD01" w14:textId="77777777" w:rsidTr="00E95E47">
        <w:trPr>
          <w:trHeight w:val="524"/>
        </w:trPr>
        <w:tc>
          <w:tcPr>
            <w:tcW w:w="2496" w:type="pct"/>
            <w:shd w:val="clear" w:color="auto" w:fill="auto"/>
          </w:tcPr>
          <w:p w14:paraId="043AD6BD"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not express an unmodified opinion on a single financial statement of a complete set of financial statements if the auditor has expressed an adverse opinion or disclaimed an opinion on the complete set of financial statements as a whole. This is the case even if the auditor’s report on the single financial statement is not published together with the auditor’s report containing the adverse opinion or disclaimer of opinion. This is because a single financial statement is deemed to constitute a major portion of those financial statements.</w:t>
            </w:r>
          </w:p>
        </w:tc>
        <w:tc>
          <w:tcPr>
            <w:tcW w:w="661" w:type="pct"/>
            <w:shd w:val="clear" w:color="auto" w:fill="auto"/>
          </w:tcPr>
          <w:p w14:paraId="604CBFF0"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2805.17</w:t>
            </w:r>
          </w:p>
        </w:tc>
        <w:tc>
          <w:tcPr>
            <w:tcW w:w="971" w:type="pct"/>
            <w:shd w:val="clear" w:color="auto" w:fill="auto"/>
          </w:tcPr>
          <w:p w14:paraId="7B6C4BA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49E397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9049D" w:rsidRPr="00CB2D6E" w14:paraId="3DCFE74C" w14:textId="77777777" w:rsidTr="0069049D">
        <w:trPr>
          <w:trHeight w:val="70"/>
        </w:trPr>
        <w:tc>
          <w:tcPr>
            <w:tcW w:w="5000" w:type="pct"/>
            <w:gridSpan w:val="4"/>
            <w:shd w:val="clear" w:color="auto" w:fill="FFC000"/>
          </w:tcPr>
          <w:p w14:paraId="250EA4AA" w14:textId="0EED399D" w:rsidR="0069049D" w:rsidRPr="00CB2D6E" w:rsidRDefault="0069049D" w:rsidP="0069049D">
            <w:pPr>
              <w:spacing w:before="60" w:after="60"/>
              <w:rPr>
                <w:rFonts w:ascii="Source Sans Pro" w:eastAsia="Century Gothic" w:hAnsi="Source Sans Pro" w:cs="Tahoma"/>
                <w:b/>
                <w:sz w:val="20"/>
                <w:szCs w:val="20"/>
              </w:rPr>
            </w:pPr>
            <w:r w:rsidRPr="00CB2D6E">
              <w:rPr>
                <w:rFonts w:ascii="Source Sans Pro" w:eastAsia="Century Gothic" w:hAnsi="Source Sans Pro" w:cs="Tahoma"/>
                <w:b/>
                <w:sz w:val="20"/>
                <w:szCs w:val="20"/>
              </w:rPr>
              <w:t>ISSAI 2810: ENGAGEMENTS TO REPORT ON SUMMARY FINANCIAL STATEMENTS</w:t>
            </w:r>
          </w:p>
        </w:tc>
      </w:tr>
      <w:tr w:rsidR="00657E7B" w:rsidRPr="00CB2D6E" w14:paraId="650C8F88" w14:textId="77777777" w:rsidTr="00E95E47">
        <w:trPr>
          <w:trHeight w:val="70"/>
        </w:trPr>
        <w:tc>
          <w:tcPr>
            <w:tcW w:w="2496" w:type="pct"/>
            <w:shd w:val="clear" w:color="auto" w:fill="auto"/>
          </w:tcPr>
          <w:p w14:paraId="6B1AB170"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accept an engagement to report on summary financial statements in accordance with this ISA only when the auditor has been engaged to conduct an audit in accordance with ISAs of the financial statements from which the summary financial statements are derived. </w:t>
            </w:r>
          </w:p>
        </w:tc>
        <w:tc>
          <w:tcPr>
            <w:tcW w:w="661" w:type="pct"/>
            <w:shd w:val="clear" w:color="auto" w:fill="auto"/>
          </w:tcPr>
          <w:p w14:paraId="7A1608D9"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2810.05</w:t>
            </w:r>
          </w:p>
        </w:tc>
        <w:tc>
          <w:tcPr>
            <w:tcW w:w="971" w:type="pct"/>
            <w:shd w:val="clear" w:color="auto" w:fill="auto"/>
          </w:tcPr>
          <w:p w14:paraId="3A5E741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497F7D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6D8D5F1" w14:textId="77777777" w:rsidTr="00E95E47">
        <w:trPr>
          <w:trHeight w:val="70"/>
        </w:trPr>
        <w:tc>
          <w:tcPr>
            <w:tcW w:w="2496" w:type="pct"/>
            <w:shd w:val="clear" w:color="auto" w:fill="auto"/>
          </w:tcPr>
          <w:p w14:paraId="354556EF"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 xml:space="preserve">Before accepting an engagement to report on summary financial statements, the auditor shall: </w:t>
            </w:r>
          </w:p>
          <w:p w14:paraId="4024EAE9" w14:textId="77777777" w:rsidR="00657E7B" w:rsidRPr="00CB2D6E" w:rsidRDefault="00657E7B" w:rsidP="00B767A7">
            <w:pPr>
              <w:pStyle w:val="ListParagraph"/>
              <w:numPr>
                <w:ilvl w:val="0"/>
                <w:numId w:val="273"/>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Determine whether the applied criteria are acceptable; </w:t>
            </w:r>
          </w:p>
          <w:p w14:paraId="6354CF8C" w14:textId="77777777" w:rsidR="00657E7B" w:rsidRPr="00CB2D6E" w:rsidRDefault="00657E7B" w:rsidP="00B767A7">
            <w:pPr>
              <w:pStyle w:val="ListParagraph"/>
              <w:numPr>
                <w:ilvl w:val="0"/>
                <w:numId w:val="273"/>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Obtain the agreement of management that it acknowledges and understands its responsibility: </w:t>
            </w:r>
          </w:p>
          <w:p w14:paraId="47AB2512" w14:textId="77777777" w:rsidR="00657E7B" w:rsidRPr="00CB2D6E" w:rsidRDefault="00657E7B" w:rsidP="00B767A7">
            <w:pPr>
              <w:pStyle w:val="ListParagraph"/>
              <w:numPr>
                <w:ilvl w:val="1"/>
                <w:numId w:val="274"/>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For the preparation of the summary financial statements in accordance with the applied criteria;</w:t>
            </w:r>
          </w:p>
          <w:p w14:paraId="0BB9FD02" w14:textId="77777777" w:rsidR="00657E7B" w:rsidRPr="00CB2D6E" w:rsidRDefault="00657E7B" w:rsidP="00B767A7">
            <w:pPr>
              <w:pStyle w:val="ListParagraph"/>
              <w:numPr>
                <w:ilvl w:val="1"/>
                <w:numId w:val="274"/>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To make the audited financial statements available to the intended users of the summary financial statements without undue difficulty (or, if law or regulation provides that the audited financial statements need not be made available to the intended users of the summary financial statements and establishes the criteria for the preparation of the summary financial statements, to describe that law or regulation in the summary financial statements); and </w:t>
            </w:r>
          </w:p>
          <w:p w14:paraId="792BE48E" w14:textId="77777777" w:rsidR="00657E7B" w:rsidRPr="00CB2D6E" w:rsidRDefault="00657E7B" w:rsidP="00B767A7">
            <w:pPr>
              <w:pStyle w:val="ListParagraph"/>
              <w:numPr>
                <w:ilvl w:val="1"/>
                <w:numId w:val="274"/>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To include the auditor’s report on the summary financial statements in any document that contains the summary financial statements and that indicates that the auditor has reported on them. </w:t>
            </w:r>
          </w:p>
          <w:p w14:paraId="23EC0995" w14:textId="77777777" w:rsidR="00657E7B" w:rsidRPr="00CB2D6E" w:rsidRDefault="00657E7B" w:rsidP="00B767A7">
            <w:pPr>
              <w:pStyle w:val="ListParagraph"/>
              <w:numPr>
                <w:ilvl w:val="0"/>
                <w:numId w:val="273"/>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Agree with management the form of opinion to be expressed on the summary financial statements (see paragraphs 9-11).</w:t>
            </w:r>
          </w:p>
        </w:tc>
        <w:tc>
          <w:tcPr>
            <w:tcW w:w="661" w:type="pct"/>
            <w:shd w:val="clear" w:color="auto" w:fill="auto"/>
          </w:tcPr>
          <w:p w14:paraId="3138657B"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2810.06</w:t>
            </w:r>
          </w:p>
        </w:tc>
        <w:tc>
          <w:tcPr>
            <w:tcW w:w="971" w:type="pct"/>
            <w:shd w:val="clear" w:color="auto" w:fill="auto"/>
          </w:tcPr>
          <w:p w14:paraId="5B99FD0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D8D754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70FB19C4" w14:textId="77777777" w:rsidTr="00E95E47">
        <w:trPr>
          <w:trHeight w:val="70"/>
        </w:trPr>
        <w:tc>
          <w:tcPr>
            <w:tcW w:w="2496" w:type="pct"/>
            <w:shd w:val="clear" w:color="auto" w:fill="auto"/>
          </w:tcPr>
          <w:p w14:paraId="17B57984"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auditor concludes that the applied criteria are unacceptable or is unable to obtain the agreement of management set out in paragraph 6(b), the auditor shall not accept the engagement to report on the summary financial statements, unless required by law or regulation to do so. An engagement conducted in accordance with such law or regulation does not comply with this ISA. Accordingly, the auditor’s report on the summary financial statements shall not indicate that the engagement was conducted in accordance with this ISA. The auditor shall include appropriate reference to this fact in the terms of the engagement. The auditor shall also determine the effect that this may have on the engagement to audit the financial statements from which the summary financial statements are derived.</w:t>
            </w:r>
          </w:p>
        </w:tc>
        <w:tc>
          <w:tcPr>
            <w:tcW w:w="661" w:type="pct"/>
            <w:shd w:val="clear" w:color="auto" w:fill="auto"/>
          </w:tcPr>
          <w:p w14:paraId="2803869C"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2810.07</w:t>
            </w:r>
          </w:p>
        </w:tc>
        <w:tc>
          <w:tcPr>
            <w:tcW w:w="971" w:type="pct"/>
            <w:shd w:val="clear" w:color="auto" w:fill="auto"/>
          </w:tcPr>
          <w:p w14:paraId="2A4FD75B" w14:textId="77777777"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540578E0" w14:textId="77777777"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7B0F76A4" w14:textId="77777777" w:rsidTr="00E95E47">
        <w:trPr>
          <w:trHeight w:val="70"/>
        </w:trPr>
        <w:tc>
          <w:tcPr>
            <w:tcW w:w="2496" w:type="pct"/>
            <w:shd w:val="clear" w:color="auto" w:fill="auto"/>
          </w:tcPr>
          <w:p w14:paraId="7E1D2F38"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shall perform the following procedures, and any other procedures that the auditor may consider necessary, as the basis for the auditor’s opinion on the summary financial statements:</w:t>
            </w:r>
          </w:p>
          <w:p w14:paraId="40A970A7" w14:textId="77777777" w:rsidR="00657E7B" w:rsidRPr="00CB2D6E" w:rsidRDefault="00657E7B" w:rsidP="00B767A7">
            <w:pPr>
              <w:pStyle w:val="ListParagraph"/>
              <w:numPr>
                <w:ilvl w:val="0"/>
                <w:numId w:val="27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Evaluate whether the summary financial statements adequately disclose their summarized nature and identify the audited financial statements;</w:t>
            </w:r>
          </w:p>
          <w:p w14:paraId="3F539381" w14:textId="77777777" w:rsidR="00657E7B" w:rsidRPr="00CB2D6E" w:rsidRDefault="00657E7B" w:rsidP="00B767A7">
            <w:pPr>
              <w:pStyle w:val="ListParagraph"/>
              <w:numPr>
                <w:ilvl w:val="0"/>
                <w:numId w:val="27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When summary financial statements are not accompanied by the audited financial statements, evaluate whether they describe clearly:</w:t>
            </w:r>
          </w:p>
          <w:p w14:paraId="044E97BB" w14:textId="77777777" w:rsidR="00657E7B" w:rsidRPr="00CB2D6E" w:rsidRDefault="00657E7B" w:rsidP="00B767A7">
            <w:pPr>
              <w:pStyle w:val="ListParagraph"/>
              <w:numPr>
                <w:ilvl w:val="0"/>
                <w:numId w:val="27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From whom or where the audited financial statements are available; or</w:t>
            </w:r>
          </w:p>
          <w:p w14:paraId="561F8892" w14:textId="77777777" w:rsidR="00657E7B" w:rsidRPr="00CB2D6E" w:rsidRDefault="00657E7B" w:rsidP="00B767A7">
            <w:pPr>
              <w:pStyle w:val="ListParagraph"/>
              <w:numPr>
                <w:ilvl w:val="0"/>
                <w:numId w:val="276"/>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law or regulation that specifies that the audited financial statements need not be made available to the intended users of the summary financial statements and establishes the criteria for the preparation of the summary financial statements.</w:t>
            </w:r>
          </w:p>
          <w:p w14:paraId="12C72641" w14:textId="77777777" w:rsidR="00657E7B" w:rsidRPr="00CB2D6E" w:rsidRDefault="00657E7B" w:rsidP="00B767A7">
            <w:pPr>
              <w:pStyle w:val="ListParagraph"/>
              <w:numPr>
                <w:ilvl w:val="0"/>
                <w:numId w:val="27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Evaluate whether the summary financial statements adequately disclose the applied criteria;</w:t>
            </w:r>
          </w:p>
          <w:p w14:paraId="7D133D96" w14:textId="77777777" w:rsidR="00657E7B" w:rsidRPr="00CB2D6E" w:rsidRDefault="00657E7B" w:rsidP="00B767A7">
            <w:pPr>
              <w:pStyle w:val="ListParagraph"/>
              <w:numPr>
                <w:ilvl w:val="0"/>
                <w:numId w:val="27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Compare the summary financial statements with the related information in the audited financial statements to determine whether the summary financial statements agree with or can be recalculated from the related information in the audited financial statements;</w:t>
            </w:r>
          </w:p>
          <w:p w14:paraId="662EA99D" w14:textId="77777777" w:rsidR="00657E7B" w:rsidRPr="00CB2D6E" w:rsidRDefault="00657E7B" w:rsidP="00B767A7">
            <w:pPr>
              <w:pStyle w:val="ListParagraph"/>
              <w:numPr>
                <w:ilvl w:val="0"/>
                <w:numId w:val="27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Evaluate whether the summary financial statements are prepared in accordance with the applied criteria;</w:t>
            </w:r>
          </w:p>
          <w:p w14:paraId="272DCB45" w14:textId="77777777" w:rsidR="00657E7B" w:rsidRPr="00CB2D6E" w:rsidRDefault="00657E7B" w:rsidP="00B767A7">
            <w:pPr>
              <w:pStyle w:val="ListParagraph"/>
              <w:numPr>
                <w:ilvl w:val="0"/>
                <w:numId w:val="27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Evaluate, in view of the purpose of the summary financial statements, whether the summary financial statements contain the information necessary, and are at an appropriate level of aggregation, so as not to be misleading in the circumstances; and</w:t>
            </w:r>
          </w:p>
          <w:p w14:paraId="22DBEABD" w14:textId="77777777" w:rsidR="00657E7B" w:rsidRPr="00CB2D6E" w:rsidRDefault="00657E7B" w:rsidP="00B767A7">
            <w:pPr>
              <w:pStyle w:val="ListParagraph"/>
              <w:numPr>
                <w:ilvl w:val="0"/>
                <w:numId w:val="27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Evaluate whether the audited financial statements are available to the intended users of the summary financial statements without undue difficulty, unless law or regulation provides that they need not be made available and establishes the criteria for the preparation of the summary financial statements. </w:t>
            </w:r>
          </w:p>
        </w:tc>
        <w:tc>
          <w:tcPr>
            <w:tcW w:w="661" w:type="pct"/>
            <w:shd w:val="clear" w:color="auto" w:fill="auto"/>
          </w:tcPr>
          <w:p w14:paraId="69C911E0"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2810.08</w:t>
            </w:r>
          </w:p>
        </w:tc>
        <w:tc>
          <w:tcPr>
            <w:tcW w:w="971" w:type="pct"/>
            <w:shd w:val="clear" w:color="auto" w:fill="auto"/>
          </w:tcPr>
          <w:p w14:paraId="61BFA793" w14:textId="77777777"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108C8D25" w14:textId="77777777"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65DC4502" w14:textId="77777777" w:rsidTr="00E95E47">
        <w:trPr>
          <w:trHeight w:val="70"/>
        </w:trPr>
        <w:tc>
          <w:tcPr>
            <w:tcW w:w="2496" w:type="pct"/>
            <w:shd w:val="clear" w:color="auto" w:fill="auto"/>
          </w:tcPr>
          <w:p w14:paraId="1D2A2B52"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When the auditor has concluded that an unmodified opinion on the summary financial statements is appropriate, the auditor’s opinion shall, unless otherwise required by law or regulation, use one of the following phrases: </w:t>
            </w:r>
          </w:p>
          <w:p w14:paraId="75CCB79C" w14:textId="77777777" w:rsidR="00657E7B" w:rsidRPr="00CB2D6E" w:rsidRDefault="00657E7B" w:rsidP="00B767A7">
            <w:pPr>
              <w:pStyle w:val="ListParagraph"/>
              <w:numPr>
                <w:ilvl w:val="0"/>
                <w:numId w:val="277"/>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summary financial statements are consistent, in all material respects, with the audited financial statements, in accordance with [the applied criteria]; or</w:t>
            </w:r>
          </w:p>
          <w:p w14:paraId="49ACDF2C" w14:textId="77777777" w:rsidR="00657E7B" w:rsidRPr="00CB2D6E" w:rsidRDefault="00657E7B" w:rsidP="00B767A7">
            <w:pPr>
              <w:pStyle w:val="ListParagraph"/>
              <w:numPr>
                <w:ilvl w:val="0"/>
                <w:numId w:val="277"/>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The summary financial statements are a fair summary of the audited financial statements, in accordance with [the applied criteria].</w:t>
            </w:r>
          </w:p>
        </w:tc>
        <w:tc>
          <w:tcPr>
            <w:tcW w:w="661" w:type="pct"/>
            <w:shd w:val="clear" w:color="auto" w:fill="auto"/>
          </w:tcPr>
          <w:p w14:paraId="07FA6C6F"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2810.09</w:t>
            </w:r>
          </w:p>
        </w:tc>
        <w:tc>
          <w:tcPr>
            <w:tcW w:w="971" w:type="pct"/>
            <w:shd w:val="clear" w:color="auto" w:fill="auto"/>
          </w:tcPr>
          <w:p w14:paraId="2D1EA2C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B58B9C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BBFC2E2" w14:textId="77777777" w:rsidTr="00E95E47">
        <w:trPr>
          <w:trHeight w:val="70"/>
        </w:trPr>
        <w:tc>
          <w:tcPr>
            <w:tcW w:w="2496" w:type="pct"/>
            <w:shd w:val="clear" w:color="auto" w:fill="auto"/>
          </w:tcPr>
          <w:p w14:paraId="7BB1CAD2"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law or regulation prescribes the wording of the opinion on summary financial statements in terms that are different from those described in paragraph 9, the auditor shall:</w:t>
            </w:r>
          </w:p>
          <w:p w14:paraId="6EBECF8D" w14:textId="77777777" w:rsidR="00657E7B" w:rsidRPr="00CB2D6E" w:rsidRDefault="00657E7B" w:rsidP="00B767A7">
            <w:pPr>
              <w:pStyle w:val="ListParagraph"/>
              <w:numPr>
                <w:ilvl w:val="0"/>
                <w:numId w:val="27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Apply the procedures described in paragraph 8 and any further procedures necessary to enable the auditor to express the prescribed opinion; and</w:t>
            </w:r>
          </w:p>
          <w:p w14:paraId="292D3867" w14:textId="77777777" w:rsidR="00657E7B" w:rsidRPr="00CB2D6E" w:rsidRDefault="00657E7B" w:rsidP="00B767A7">
            <w:pPr>
              <w:pStyle w:val="ListParagraph"/>
              <w:numPr>
                <w:ilvl w:val="0"/>
                <w:numId w:val="278"/>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Evaluate whether users of the summary financial statements might misunderstand the auditor’s opinion on the summary financial statements and, if so, whether additional explanation in the auditor's report on the summary financial statements can mitigate possible misunderstanding.</w:t>
            </w:r>
          </w:p>
        </w:tc>
        <w:tc>
          <w:tcPr>
            <w:tcW w:w="661" w:type="pct"/>
            <w:shd w:val="clear" w:color="auto" w:fill="auto"/>
          </w:tcPr>
          <w:p w14:paraId="46D99BB6"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2810.10</w:t>
            </w:r>
          </w:p>
        </w:tc>
        <w:tc>
          <w:tcPr>
            <w:tcW w:w="971" w:type="pct"/>
            <w:shd w:val="clear" w:color="auto" w:fill="auto"/>
          </w:tcPr>
          <w:p w14:paraId="25377C3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CA547C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1EE26B9" w14:textId="77777777" w:rsidTr="00E95E47">
        <w:trPr>
          <w:trHeight w:val="70"/>
        </w:trPr>
        <w:tc>
          <w:tcPr>
            <w:tcW w:w="2496" w:type="pct"/>
            <w:shd w:val="clear" w:color="auto" w:fill="auto"/>
          </w:tcPr>
          <w:p w14:paraId="368F6008"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in the case of paragraph 10(b), the auditor concludes that additional explanation in the auditor’s report on the summary financial statements cannot mitigate possible misunderstanding, the auditor shall not accept the engagement, unless required by law or regulation to do so. An engagement conducted in accordance with such law or regulation does not comply with this ISA. Accordingly, the auditor’s report on the summary financial statements shall not indicate that the engagement was conducted in accordance with this ISA.</w:t>
            </w:r>
          </w:p>
        </w:tc>
        <w:tc>
          <w:tcPr>
            <w:tcW w:w="661" w:type="pct"/>
            <w:shd w:val="clear" w:color="auto" w:fill="auto"/>
          </w:tcPr>
          <w:p w14:paraId="3563DC43"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2810.11</w:t>
            </w:r>
          </w:p>
        </w:tc>
        <w:tc>
          <w:tcPr>
            <w:tcW w:w="971" w:type="pct"/>
            <w:shd w:val="clear" w:color="auto" w:fill="auto"/>
          </w:tcPr>
          <w:p w14:paraId="5305C98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201071E5"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060BABB9" w14:textId="77777777" w:rsidTr="00E95E47">
        <w:trPr>
          <w:trHeight w:val="70"/>
        </w:trPr>
        <w:tc>
          <w:tcPr>
            <w:tcW w:w="2496" w:type="pct"/>
            <w:shd w:val="clear" w:color="auto" w:fill="auto"/>
          </w:tcPr>
          <w:p w14:paraId="5DAAE669"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auditor’s report on the summary financial statements may be dated later than the date of the auditor’s report on the audited financial statements. In such cases, the auditor’s report on the summary financial statements shall state that the summary financial statements and audited financial statements do not reflect the effects of events that occurred subsequent to the date of the auditor’s report on the audited financial statements that may require adjustment of, or disclosure in, the audited financial statements. </w:t>
            </w:r>
          </w:p>
        </w:tc>
        <w:tc>
          <w:tcPr>
            <w:tcW w:w="661" w:type="pct"/>
            <w:shd w:val="clear" w:color="auto" w:fill="auto"/>
          </w:tcPr>
          <w:p w14:paraId="005634EC"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2810.12</w:t>
            </w:r>
          </w:p>
        </w:tc>
        <w:tc>
          <w:tcPr>
            <w:tcW w:w="971" w:type="pct"/>
            <w:shd w:val="clear" w:color="auto" w:fill="auto"/>
          </w:tcPr>
          <w:p w14:paraId="0638EEF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5135550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F1FD4D8" w14:textId="77777777" w:rsidTr="00E95E47">
        <w:trPr>
          <w:trHeight w:val="70"/>
        </w:trPr>
        <w:tc>
          <w:tcPr>
            <w:tcW w:w="2496" w:type="pct"/>
            <w:shd w:val="clear" w:color="auto" w:fill="auto"/>
          </w:tcPr>
          <w:p w14:paraId="6B3ADF40"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The auditor may become aware of facts that existed at the date of the auditor’s report on the audited financial statements, but of which the auditor previously was unaware. In such cases, the auditor shall not issue the auditor’s report on the summary financial statements until the auditor’s consideration of such facts in relation to the audited financial statements in accordance with ISA 560 has been completed.</w:t>
            </w:r>
          </w:p>
        </w:tc>
        <w:tc>
          <w:tcPr>
            <w:tcW w:w="661" w:type="pct"/>
            <w:shd w:val="clear" w:color="auto" w:fill="auto"/>
          </w:tcPr>
          <w:p w14:paraId="4C9394FB"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2810.13</w:t>
            </w:r>
          </w:p>
        </w:tc>
        <w:tc>
          <w:tcPr>
            <w:tcW w:w="971" w:type="pct"/>
            <w:shd w:val="clear" w:color="auto" w:fill="auto"/>
          </w:tcPr>
          <w:p w14:paraId="54C74F6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D3E03AC"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19AC901" w14:textId="77777777" w:rsidTr="00E95E47">
        <w:trPr>
          <w:trHeight w:val="70"/>
        </w:trPr>
        <w:tc>
          <w:tcPr>
            <w:tcW w:w="2496" w:type="pct"/>
            <w:shd w:val="clear" w:color="auto" w:fill="auto"/>
          </w:tcPr>
          <w:p w14:paraId="7E629CD5"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read the information included in a document containing the summary financial </w:t>
            </w:r>
            <w:r w:rsidRPr="00CB2D6E">
              <w:rPr>
                <w:rFonts w:ascii="Source Sans Pro" w:eastAsia="Century Gothic" w:hAnsi="Source Sans Pro" w:cs="Tahoma"/>
                <w:sz w:val="20"/>
                <w:szCs w:val="20"/>
              </w:rPr>
              <w:lastRenderedPageBreak/>
              <w:t>statements and the auditor’s report thereon and consider whether there is a material inconsistency between that information and the summary financial statements.</w:t>
            </w:r>
          </w:p>
        </w:tc>
        <w:tc>
          <w:tcPr>
            <w:tcW w:w="661" w:type="pct"/>
            <w:shd w:val="clear" w:color="auto" w:fill="auto"/>
          </w:tcPr>
          <w:p w14:paraId="28278201"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2810.14</w:t>
            </w:r>
          </w:p>
        </w:tc>
        <w:tc>
          <w:tcPr>
            <w:tcW w:w="971" w:type="pct"/>
            <w:shd w:val="clear" w:color="auto" w:fill="auto"/>
          </w:tcPr>
          <w:p w14:paraId="0EB3262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9CA513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6CB1AD4F" w14:textId="77777777" w:rsidTr="00E95E47">
        <w:trPr>
          <w:trHeight w:val="70"/>
        </w:trPr>
        <w:tc>
          <w:tcPr>
            <w:tcW w:w="2496" w:type="pct"/>
            <w:shd w:val="clear" w:color="auto" w:fill="auto"/>
          </w:tcPr>
          <w:p w14:paraId="0D304843"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identifies a material inconsistency, the auditor shall discuss the matter with management and determine whether the summary financial statements or the information included in the document containing the summary financial statements and the auditor’s report thereon needs to be revised. If the auditor determines that the information needs to be revised and management refuses to revise the information as necessary, the auditor shall take appropriate action in the circumstances, including considering the implications for the auditor’s report on the summary financial statements. </w:t>
            </w:r>
          </w:p>
        </w:tc>
        <w:tc>
          <w:tcPr>
            <w:tcW w:w="661" w:type="pct"/>
            <w:shd w:val="clear" w:color="auto" w:fill="auto"/>
          </w:tcPr>
          <w:p w14:paraId="1050FC39"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2810.15</w:t>
            </w:r>
          </w:p>
        </w:tc>
        <w:tc>
          <w:tcPr>
            <w:tcW w:w="971" w:type="pct"/>
            <w:shd w:val="clear" w:color="auto" w:fill="auto"/>
          </w:tcPr>
          <w:p w14:paraId="0DE8CDEF"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730F84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2701540" w14:textId="77777777" w:rsidTr="00E95E47">
        <w:trPr>
          <w:trHeight w:val="70"/>
        </w:trPr>
        <w:tc>
          <w:tcPr>
            <w:tcW w:w="2496" w:type="pct"/>
            <w:shd w:val="clear" w:color="auto" w:fill="auto"/>
          </w:tcPr>
          <w:p w14:paraId="358458AB"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auditor’s report on summary financial statements shall include the following elements: </w:t>
            </w:r>
          </w:p>
          <w:p w14:paraId="314A77A8" w14:textId="77777777" w:rsidR="00657E7B" w:rsidRPr="00CB2D6E" w:rsidRDefault="00657E7B" w:rsidP="00B767A7">
            <w:pPr>
              <w:pStyle w:val="ListParagraph"/>
              <w:numPr>
                <w:ilvl w:val="0"/>
                <w:numId w:val="27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A title clearly indicating it as the report of an independent auditor.</w:t>
            </w:r>
          </w:p>
          <w:p w14:paraId="10DD3237" w14:textId="77777777" w:rsidR="00657E7B" w:rsidRPr="00CB2D6E" w:rsidRDefault="00657E7B" w:rsidP="00B767A7">
            <w:pPr>
              <w:pStyle w:val="ListParagraph"/>
              <w:numPr>
                <w:ilvl w:val="0"/>
                <w:numId w:val="27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An addressee. </w:t>
            </w:r>
          </w:p>
          <w:p w14:paraId="10DC14B7" w14:textId="77777777" w:rsidR="00657E7B" w:rsidRPr="00CB2D6E" w:rsidRDefault="00657E7B" w:rsidP="00B767A7">
            <w:pPr>
              <w:pStyle w:val="ListParagraph"/>
              <w:numPr>
                <w:ilvl w:val="0"/>
                <w:numId w:val="27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Identification of the summary financial statements on which the auditor is Reporting, including the title of each statement included in the summary financial statements. </w:t>
            </w:r>
          </w:p>
          <w:p w14:paraId="661374D0" w14:textId="77777777" w:rsidR="00657E7B" w:rsidRPr="00CB2D6E" w:rsidRDefault="00657E7B" w:rsidP="00B767A7">
            <w:pPr>
              <w:pStyle w:val="ListParagraph"/>
              <w:numPr>
                <w:ilvl w:val="0"/>
                <w:numId w:val="27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dentification of the audited financial statements.</w:t>
            </w:r>
          </w:p>
          <w:p w14:paraId="13754295" w14:textId="77777777" w:rsidR="00657E7B" w:rsidRPr="00CB2D6E" w:rsidRDefault="00657E7B" w:rsidP="00B767A7">
            <w:pPr>
              <w:pStyle w:val="ListParagraph"/>
              <w:numPr>
                <w:ilvl w:val="0"/>
                <w:numId w:val="27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Subject to paragraph 20, a clear expression of an opinion (see paragraphs 9–11).</w:t>
            </w:r>
          </w:p>
          <w:p w14:paraId="1487FAA4" w14:textId="77777777" w:rsidR="00657E7B" w:rsidRPr="00CB2D6E" w:rsidRDefault="00657E7B" w:rsidP="00B767A7">
            <w:pPr>
              <w:pStyle w:val="ListParagraph"/>
              <w:numPr>
                <w:ilvl w:val="0"/>
                <w:numId w:val="27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A statement indicating that the summary financial statements do not contain all the disclosures required by the financial reporting framework applied in the preparation of the audited financial statements, and that reading the summary financial statements and the auditor’s report thereon is not a substitute for reading the audited financial statements and the auditor’s report thereon.</w:t>
            </w:r>
          </w:p>
          <w:p w14:paraId="3FA71502" w14:textId="77777777" w:rsidR="00657E7B" w:rsidRPr="00CB2D6E" w:rsidRDefault="00657E7B" w:rsidP="00B767A7">
            <w:pPr>
              <w:pStyle w:val="ListParagraph"/>
              <w:numPr>
                <w:ilvl w:val="0"/>
                <w:numId w:val="27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Where applicable, the statement required by paragraph 12.</w:t>
            </w:r>
          </w:p>
          <w:p w14:paraId="07DDC6BF" w14:textId="77777777" w:rsidR="00657E7B" w:rsidRPr="00CB2D6E" w:rsidRDefault="00657E7B" w:rsidP="00B767A7">
            <w:pPr>
              <w:pStyle w:val="ListParagraph"/>
              <w:numPr>
                <w:ilvl w:val="0"/>
                <w:numId w:val="27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Reference to the auditor’s report on the audited financial statements, the date of that report, and, subject to paragraphs 19–20, the fact that an unmodified opinion is expressed on the audited financial statements.</w:t>
            </w:r>
          </w:p>
          <w:p w14:paraId="621E38C5" w14:textId="77777777" w:rsidR="00657E7B" w:rsidRPr="00CB2D6E" w:rsidRDefault="00657E7B" w:rsidP="00B767A7">
            <w:pPr>
              <w:pStyle w:val="ListParagraph"/>
              <w:numPr>
                <w:ilvl w:val="0"/>
                <w:numId w:val="27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A description of management’s responsibility for the summary financial statements, explaining that management is responsible for the preparation of the summary financial statements in accordance with the applied criteria.</w:t>
            </w:r>
          </w:p>
          <w:p w14:paraId="3C74BDED" w14:textId="77777777" w:rsidR="00657E7B" w:rsidRPr="00CB2D6E" w:rsidRDefault="00657E7B" w:rsidP="00B767A7">
            <w:pPr>
              <w:pStyle w:val="ListParagraph"/>
              <w:numPr>
                <w:ilvl w:val="0"/>
                <w:numId w:val="27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A statement that the auditor is responsible for expressing an opinion, based on the auditor’s procedures conducted in accordance with this ISA, on whether the summary financial statements are consistent, in all material respects, with [or are a fair summary of] the audited financial statements.</w:t>
            </w:r>
          </w:p>
          <w:p w14:paraId="65A6F733" w14:textId="77777777" w:rsidR="00657E7B" w:rsidRPr="00CB2D6E" w:rsidRDefault="00657E7B" w:rsidP="00B767A7">
            <w:pPr>
              <w:pStyle w:val="ListParagraph"/>
              <w:numPr>
                <w:ilvl w:val="0"/>
                <w:numId w:val="27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auditor’s signature.</w:t>
            </w:r>
          </w:p>
          <w:p w14:paraId="51665204" w14:textId="77777777" w:rsidR="00657E7B" w:rsidRPr="00CB2D6E" w:rsidRDefault="00657E7B" w:rsidP="00B767A7">
            <w:pPr>
              <w:pStyle w:val="ListParagraph"/>
              <w:numPr>
                <w:ilvl w:val="0"/>
                <w:numId w:val="27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auditor’s address.</w:t>
            </w:r>
          </w:p>
          <w:p w14:paraId="5D655245" w14:textId="77777777" w:rsidR="00657E7B" w:rsidRPr="00CB2D6E" w:rsidRDefault="00657E7B" w:rsidP="00B767A7">
            <w:pPr>
              <w:pStyle w:val="ListParagraph"/>
              <w:numPr>
                <w:ilvl w:val="0"/>
                <w:numId w:val="279"/>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date of the auditor’s report. </w:t>
            </w:r>
          </w:p>
        </w:tc>
        <w:tc>
          <w:tcPr>
            <w:tcW w:w="661" w:type="pct"/>
            <w:shd w:val="clear" w:color="auto" w:fill="auto"/>
          </w:tcPr>
          <w:p w14:paraId="131213B6"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2810.16</w:t>
            </w:r>
          </w:p>
        </w:tc>
        <w:tc>
          <w:tcPr>
            <w:tcW w:w="971" w:type="pct"/>
            <w:shd w:val="clear" w:color="auto" w:fill="auto"/>
          </w:tcPr>
          <w:p w14:paraId="378ADD2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552BED6"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26091053" w14:textId="77777777" w:rsidTr="00E95E47">
        <w:trPr>
          <w:trHeight w:val="70"/>
        </w:trPr>
        <w:tc>
          <w:tcPr>
            <w:tcW w:w="2496" w:type="pct"/>
            <w:shd w:val="clear" w:color="auto" w:fill="auto"/>
          </w:tcPr>
          <w:p w14:paraId="472C1FD1"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addressee of the summary financial statements is not the same as the addressee of the auditor’s report on the audited financial statements, the auditor shall evaluate the appropriateness of using a different addressee.</w:t>
            </w:r>
          </w:p>
        </w:tc>
        <w:tc>
          <w:tcPr>
            <w:tcW w:w="661" w:type="pct"/>
            <w:shd w:val="clear" w:color="auto" w:fill="auto"/>
          </w:tcPr>
          <w:p w14:paraId="02CD7C08"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2810.17</w:t>
            </w:r>
          </w:p>
        </w:tc>
        <w:tc>
          <w:tcPr>
            <w:tcW w:w="971" w:type="pct"/>
            <w:shd w:val="clear" w:color="auto" w:fill="auto"/>
          </w:tcPr>
          <w:p w14:paraId="201BEFFD"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AD26F69"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585EEE82" w14:textId="77777777" w:rsidTr="00E95E47">
        <w:trPr>
          <w:trHeight w:val="70"/>
        </w:trPr>
        <w:tc>
          <w:tcPr>
            <w:tcW w:w="2496" w:type="pct"/>
            <w:shd w:val="clear" w:color="auto" w:fill="auto"/>
          </w:tcPr>
          <w:p w14:paraId="2D40AF55"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date the auditor’s report on the summary financial statements no earlier than: </w:t>
            </w:r>
          </w:p>
          <w:p w14:paraId="259322FA" w14:textId="77777777" w:rsidR="00657E7B" w:rsidRPr="00CB2D6E" w:rsidRDefault="00657E7B" w:rsidP="00B767A7">
            <w:pPr>
              <w:pStyle w:val="ListParagraph"/>
              <w:numPr>
                <w:ilvl w:val="0"/>
                <w:numId w:val="28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date on which the auditor has obtained sufficient appropriate evidence on which to base the opinion, including evidence that the summary financial statements have been prepared and those with the recognized authority have asserted that they have taken responsibility for them; and </w:t>
            </w:r>
          </w:p>
          <w:p w14:paraId="18B19528" w14:textId="77777777" w:rsidR="00657E7B" w:rsidRPr="00CB2D6E" w:rsidRDefault="00657E7B" w:rsidP="00B767A7">
            <w:pPr>
              <w:pStyle w:val="ListParagraph"/>
              <w:numPr>
                <w:ilvl w:val="0"/>
                <w:numId w:val="280"/>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date of the auditor’s report on the audited financial statements.</w:t>
            </w:r>
          </w:p>
        </w:tc>
        <w:tc>
          <w:tcPr>
            <w:tcW w:w="661" w:type="pct"/>
            <w:shd w:val="clear" w:color="auto" w:fill="auto"/>
          </w:tcPr>
          <w:p w14:paraId="6FB3EC2E"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2810.18</w:t>
            </w:r>
          </w:p>
        </w:tc>
        <w:tc>
          <w:tcPr>
            <w:tcW w:w="971" w:type="pct"/>
            <w:shd w:val="clear" w:color="auto" w:fill="auto"/>
          </w:tcPr>
          <w:p w14:paraId="647899F1" w14:textId="77777777"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01B6AEDC" w14:textId="77777777"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009858E6" w14:textId="77777777" w:rsidTr="00E95E47">
        <w:trPr>
          <w:trHeight w:val="70"/>
        </w:trPr>
        <w:tc>
          <w:tcPr>
            <w:tcW w:w="2496" w:type="pct"/>
            <w:shd w:val="clear" w:color="auto" w:fill="auto"/>
          </w:tcPr>
          <w:p w14:paraId="4FF84DD4"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When the auditor’s report on the audited financial statements includes:</w:t>
            </w:r>
          </w:p>
          <w:p w14:paraId="03CE9E61" w14:textId="77777777" w:rsidR="00657E7B" w:rsidRPr="00CB2D6E" w:rsidRDefault="00657E7B" w:rsidP="00B767A7">
            <w:pPr>
              <w:pStyle w:val="ListParagraph"/>
              <w:numPr>
                <w:ilvl w:val="0"/>
                <w:numId w:val="28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A qualified opinion in accordance with ISA 705 (Revised);</w:t>
            </w:r>
          </w:p>
          <w:p w14:paraId="289E92FB" w14:textId="77777777" w:rsidR="00657E7B" w:rsidRPr="00CB2D6E" w:rsidRDefault="00657E7B" w:rsidP="00B767A7">
            <w:pPr>
              <w:pStyle w:val="ListParagraph"/>
              <w:numPr>
                <w:ilvl w:val="0"/>
                <w:numId w:val="28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An Emphasis of Matter paragraph or an Other Matter paragraph in accordance with ISA 706 (Revised);</w:t>
            </w:r>
          </w:p>
          <w:p w14:paraId="6679734F" w14:textId="77777777" w:rsidR="00657E7B" w:rsidRPr="00CB2D6E" w:rsidRDefault="00657E7B" w:rsidP="00B767A7">
            <w:pPr>
              <w:pStyle w:val="ListParagraph"/>
              <w:numPr>
                <w:ilvl w:val="0"/>
                <w:numId w:val="28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A Material Uncertainty Related to Going Concern section in accordance with ISA 570 (Revised);</w:t>
            </w:r>
          </w:p>
          <w:p w14:paraId="5C498C84" w14:textId="77777777" w:rsidR="00657E7B" w:rsidRPr="00CB2D6E" w:rsidRDefault="00657E7B" w:rsidP="00B767A7">
            <w:pPr>
              <w:pStyle w:val="ListParagraph"/>
              <w:numPr>
                <w:ilvl w:val="0"/>
                <w:numId w:val="28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Communication of key audit matters in accordance with ISA 701; or</w:t>
            </w:r>
          </w:p>
          <w:p w14:paraId="0CA09699" w14:textId="77777777" w:rsidR="00657E7B" w:rsidRPr="00CB2D6E" w:rsidRDefault="00657E7B" w:rsidP="00B767A7">
            <w:pPr>
              <w:pStyle w:val="ListParagraph"/>
              <w:numPr>
                <w:ilvl w:val="0"/>
                <w:numId w:val="281"/>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A statement that describes an uncorrected material misstatement of the other information in accordance with ISA 720 (Revised);</w:t>
            </w:r>
            <w:r w:rsidRPr="00CB2D6E">
              <w:rPr>
                <w:rFonts w:ascii="Source Sans Pro" w:eastAsia="Century Gothic" w:hAnsi="Source Sans Pro" w:cs="Tahoma"/>
                <w:sz w:val="20"/>
                <w:szCs w:val="20"/>
              </w:rPr>
              <w:br/>
              <w:t>and the auditor is satisfied that the summary financial statements are consistent, in all material respects, with or are a fair summary of the audited financial statements, in accordance with the applied criteria, the auditor’s report on the summary financial statements shall, in addition to the elements in paragraph 16:</w:t>
            </w:r>
          </w:p>
          <w:p w14:paraId="07BE1B9D" w14:textId="77777777" w:rsidR="00657E7B" w:rsidRPr="00CB2D6E" w:rsidRDefault="00657E7B" w:rsidP="00B767A7">
            <w:pPr>
              <w:pStyle w:val="ListParagraph"/>
              <w:numPr>
                <w:ilvl w:val="0"/>
                <w:numId w:val="282"/>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State that the auditor’s report on the audited financial statements includes a qualified opinion, an Emphasis of Matter </w:t>
            </w:r>
            <w:r w:rsidRPr="00CB2D6E">
              <w:rPr>
                <w:rFonts w:ascii="Source Sans Pro" w:eastAsia="Century Gothic" w:hAnsi="Source Sans Pro" w:cs="Tahoma"/>
                <w:sz w:val="20"/>
                <w:szCs w:val="20"/>
              </w:rPr>
              <w:lastRenderedPageBreak/>
              <w:t xml:space="preserve">paragraph, an Other Matter paragraph, a Material Uncertainty Related to Going Concern section, communication of key audit matters, or a statement that describes an uncorrected material misstatement of the other information; and </w:t>
            </w:r>
          </w:p>
          <w:p w14:paraId="23361A12" w14:textId="77777777" w:rsidR="00657E7B" w:rsidRPr="00CB2D6E" w:rsidRDefault="00657E7B" w:rsidP="00B767A7">
            <w:pPr>
              <w:pStyle w:val="ListParagraph"/>
              <w:numPr>
                <w:ilvl w:val="0"/>
                <w:numId w:val="282"/>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Describe:</w:t>
            </w:r>
            <w:r w:rsidRPr="00CB2D6E">
              <w:rPr>
                <w:rFonts w:ascii="Source Sans Pro" w:eastAsia="Century Gothic" w:hAnsi="Source Sans Pro" w:cs="Tahoma"/>
                <w:sz w:val="20"/>
                <w:szCs w:val="20"/>
              </w:rPr>
              <w:br/>
            </w:r>
          </w:p>
          <w:p w14:paraId="6D92FBAE" w14:textId="77777777" w:rsidR="00657E7B" w:rsidRPr="00CB2D6E" w:rsidRDefault="00657E7B" w:rsidP="00B767A7">
            <w:pPr>
              <w:pStyle w:val="ListParagraph"/>
              <w:numPr>
                <w:ilvl w:val="0"/>
                <w:numId w:val="283"/>
              </w:numPr>
              <w:spacing w:before="60" w:after="60"/>
              <w:ind w:left="1500"/>
              <w:rPr>
                <w:rFonts w:ascii="Source Sans Pro" w:eastAsia="Century Gothic" w:hAnsi="Source Sans Pro" w:cs="Tahoma"/>
                <w:sz w:val="20"/>
                <w:szCs w:val="20"/>
              </w:rPr>
            </w:pPr>
            <w:r w:rsidRPr="00CB2D6E">
              <w:rPr>
                <w:rFonts w:ascii="Source Sans Pro" w:eastAsia="Century Gothic" w:hAnsi="Source Sans Pro" w:cs="Tahoma"/>
                <w:sz w:val="20"/>
                <w:szCs w:val="20"/>
              </w:rPr>
              <w:t>The basis for the qualified opinion on the audited financial statements and the effect thereof, if any, on the summary financial statements;</w:t>
            </w:r>
          </w:p>
          <w:p w14:paraId="3ACE2591" w14:textId="77777777" w:rsidR="00657E7B" w:rsidRPr="00CB2D6E" w:rsidRDefault="00657E7B" w:rsidP="00B767A7">
            <w:pPr>
              <w:pStyle w:val="ListParagraph"/>
              <w:numPr>
                <w:ilvl w:val="0"/>
                <w:numId w:val="283"/>
              </w:numPr>
              <w:spacing w:before="60" w:after="60"/>
              <w:ind w:left="1500"/>
              <w:rPr>
                <w:rFonts w:ascii="Source Sans Pro" w:eastAsia="Century Gothic" w:hAnsi="Source Sans Pro" w:cs="Tahoma"/>
                <w:sz w:val="20"/>
                <w:szCs w:val="20"/>
              </w:rPr>
            </w:pPr>
            <w:r w:rsidRPr="00CB2D6E">
              <w:rPr>
                <w:rFonts w:ascii="Source Sans Pro" w:eastAsia="Century Gothic" w:hAnsi="Source Sans Pro" w:cs="Tahoma"/>
                <w:sz w:val="20"/>
                <w:szCs w:val="20"/>
              </w:rPr>
              <w:t>The matter referred to in the Emphasis of Matter paragraph, the Other Matter paragraph, or the Material Uncertainty Related to Going Concern section in the auditor’s report on the audited financial statements and the effect(s) thereof, if any, on the summary financial statements; or</w:t>
            </w:r>
          </w:p>
          <w:p w14:paraId="11840020" w14:textId="77777777" w:rsidR="00657E7B" w:rsidRPr="00CB2D6E" w:rsidRDefault="00657E7B" w:rsidP="00B767A7">
            <w:pPr>
              <w:pStyle w:val="ListParagraph"/>
              <w:numPr>
                <w:ilvl w:val="0"/>
                <w:numId w:val="283"/>
              </w:numPr>
              <w:spacing w:before="60" w:after="60"/>
              <w:ind w:left="1500"/>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uncorrected material misstatement of the other information and the effect(s) thereof, if any, on the information included in a document containing the summary financial statements and the auditor’s report thereon. </w:t>
            </w:r>
          </w:p>
        </w:tc>
        <w:tc>
          <w:tcPr>
            <w:tcW w:w="661" w:type="pct"/>
            <w:shd w:val="clear" w:color="auto" w:fill="auto"/>
          </w:tcPr>
          <w:p w14:paraId="100573F1"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2810.19</w:t>
            </w:r>
          </w:p>
        </w:tc>
        <w:tc>
          <w:tcPr>
            <w:tcW w:w="971" w:type="pct"/>
            <w:shd w:val="clear" w:color="auto" w:fill="auto"/>
          </w:tcPr>
          <w:p w14:paraId="3C3D8D63" w14:textId="77777777"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2065E895" w14:textId="77777777"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6EB47E1F" w14:textId="77777777" w:rsidTr="00E95E47">
        <w:trPr>
          <w:trHeight w:val="70"/>
        </w:trPr>
        <w:tc>
          <w:tcPr>
            <w:tcW w:w="2496" w:type="pct"/>
            <w:shd w:val="clear" w:color="auto" w:fill="auto"/>
          </w:tcPr>
          <w:p w14:paraId="15F0C705"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When the auditor’s report on the audited financial statements contains an adverse opinion or a disclaimer of opinion, the auditor’s report on the summary financial statements shall, in addition to the elements in paragraph 16: </w:t>
            </w:r>
          </w:p>
          <w:p w14:paraId="510FC662" w14:textId="77777777" w:rsidR="00657E7B" w:rsidRPr="00CB2D6E" w:rsidRDefault="00657E7B" w:rsidP="00B767A7">
            <w:pPr>
              <w:pStyle w:val="ListParagraph"/>
              <w:numPr>
                <w:ilvl w:val="0"/>
                <w:numId w:val="284"/>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State that the auditor’s report on the audited financial statements contains an adverse opinion or disclaimer of opinion;</w:t>
            </w:r>
          </w:p>
          <w:p w14:paraId="653A86F3" w14:textId="77777777" w:rsidR="00657E7B" w:rsidRPr="00CB2D6E" w:rsidRDefault="00657E7B" w:rsidP="00B767A7">
            <w:pPr>
              <w:pStyle w:val="ListParagraph"/>
              <w:numPr>
                <w:ilvl w:val="0"/>
                <w:numId w:val="284"/>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Describe the basis for that adverse opinion or disclaimer of opinion; and</w:t>
            </w:r>
          </w:p>
          <w:p w14:paraId="115800F5" w14:textId="77777777" w:rsidR="00657E7B" w:rsidRPr="00CB2D6E" w:rsidRDefault="00657E7B" w:rsidP="00B767A7">
            <w:pPr>
              <w:pStyle w:val="ListParagraph"/>
              <w:numPr>
                <w:ilvl w:val="0"/>
                <w:numId w:val="284"/>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State that, as a result of the adverse opinion or disclaimer of opinion, it is inappropriate to express an opinion on the summary financial statements.</w:t>
            </w:r>
          </w:p>
        </w:tc>
        <w:tc>
          <w:tcPr>
            <w:tcW w:w="661" w:type="pct"/>
            <w:shd w:val="clear" w:color="auto" w:fill="auto"/>
          </w:tcPr>
          <w:p w14:paraId="782960F6"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2810.20</w:t>
            </w:r>
          </w:p>
        </w:tc>
        <w:tc>
          <w:tcPr>
            <w:tcW w:w="971" w:type="pct"/>
            <w:shd w:val="clear" w:color="auto" w:fill="auto"/>
          </w:tcPr>
          <w:p w14:paraId="6679B2C7"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5CC6E68"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BBF6EA6" w14:textId="77777777" w:rsidTr="00E95E47">
        <w:trPr>
          <w:trHeight w:val="70"/>
        </w:trPr>
        <w:tc>
          <w:tcPr>
            <w:tcW w:w="2496" w:type="pct"/>
            <w:shd w:val="clear" w:color="auto" w:fill="auto"/>
          </w:tcPr>
          <w:p w14:paraId="3910FC09"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summary financial statements are not consistent, in all material respects, with or are not a fair summary of the audited financial statements, in accordance with the applied criteria, and management does not agree to make the necessary changes, the auditor shall express an adverse opinion on the summary financial statements. </w:t>
            </w:r>
          </w:p>
        </w:tc>
        <w:tc>
          <w:tcPr>
            <w:tcW w:w="661" w:type="pct"/>
            <w:shd w:val="clear" w:color="auto" w:fill="auto"/>
          </w:tcPr>
          <w:p w14:paraId="5BA1C1E1"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2810.21</w:t>
            </w:r>
          </w:p>
        </w:tc>
        <w:tc>
          <w:tcPr>
            <w:tcW w:w="971" w:type="pct"/>
            <w:shd w:val="clear" w:color="auto" w:fill="auto"/>
          </w:tcPr>
          <w:p w14:paraId="6797C20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3FC93D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8198697" w14:textId="77777777" w:rsidTr="00E95E47">
        <w:trPr>
          <w:trHeight w:val="70"/>
        </w:trPr>
        <w:tc>
          <w:tcPr>
            <w:tcW w:w="2496" w:type="pct"/>
            <w:shd w:val="clear" w:color="auto" w:fill="auto"/>
          </w:tcPr>
          <w:p w14:paraId="72421D76"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When distribution or use of the auditor’s report on the audited financial statements is restricted, </w:t>
            </w:r>
            <w:r w:rsidRPr="00CB2D6E">
              <w:rPr>
                <w:rFonts w:ascii="Source Sans Pro" w:eastAsia="Century Gothic" w:hAnsi="Source Sans Pro" w:cs="Tahoma"/>
                <w:sz w:val="20"/>
                <w:szCs w:val="20"/>
              </w:rPr>
              <w:lastRenderedPageBreak/>
              <w:t>or the auditor’s report on the audited financial statements alerts readers that the audited financial statements are prepared in accordance with a special purpose framework, the auditor shall include a similar restriction or alert in the auditor’s report on the summary financial statements.</w:t>
            </w:r>
          </w:p>
        </w:tc>
        <w:tc>
          <w:tcPr>
            <w:tcW w:w="661" w:type="pct"/>
            <w:shd w:val="clear" w:color="auto" w:fill="auto"/>
          </w:tcPr>
          <w:p w14:paraId="6D7137B1"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2810.22</w:t>
            </w:r>
          </w:p>
        </w:tc>
        <w:tc>
          <w:tcPr>
            <w:tcW w:w="971" w:type="pct"/>
            <w:shd w:val="clear" w:color="auto" w:fill="auto"/>
          </w:tcPr>
          <w:p w14:paraId="2B727D0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62328B5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1875F69D" w14:textId="77777777" w:rsidTr="00E95E47">
        <w:trPr>
          <w:trHeight w:val="70"/>
        </w:trPr>
        <w:tc>
          <w:tcPr>
            <w:tcW w:w="2496" w:type="pct"/>
            <w:shd w:val="clear" w:color="auto" w:fill="auto"/>
          </w:tcPr>
          <w:p w14:paraId="2924C614"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audited financial statements contain comparatives, but the summary financial statements do not, the auditor shall determine whether such omission is reasonable in the circumstances of the engagement. The auditor shall determine the effect of an unreasonable omission on the auditor’s report on the summary financial statements.</w:t>
            </w:r>
          </w:p>
        </w:tc>
        <w:tc>
          <w:tcPr>
            <w:tcW w:w="661" w:type="pct"/>
            <w:shd w:val="clear" w:color="auto" w:fill="auto"/>
          </w:tcPr>
          <w:p w14:paraId="02CFBE6B"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2810.23</w:t>
            </w:r>
          </w:p>
        </w:tc>
        <w:tc>
          <w:tcPr>
            <w:tcW w:w="971" w:type="pct"/>
            <w:shd w:val="clear" w:color="auto" w:fill="auto"/>
          </w:tcPr>
          <w:p w14:paraId="76C8B77B"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0D33D4C3"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AB74B48" w14:textId="77777777" w:rsidTr="00E95E47">
        <w:trPr>
          <w:trHeight w:val="70"/>
        </w:trPr>
        <w:tc>
          <w:tcPr>
            <w:tcW w:w="2496" w:type="pct"/>
            <w:shd w:val="clear" w:color="auto" w:fill="auto"/>
          </w:tcPr>
          <w:p w14:paraId="2D63C84A"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If the summary financial statements contain comparatives that were reported on by another auditor, the auditor’s report on the summary financial statements shall also contain the matters that ISA 710 requires the auditor to include in the auditor’s report on the audited financial statements.</w:t>
            </w:r>
          </w:p>
        </w:tc>
        <w:tc>
          <w:tcPr>
            <w:tcW w:w="661" w:type="pct"/>
            <w:shd w:val="clear" w:color="auto" w:fill="auto"/>
          </w:tcPr>
          <w:p w14:paraId="68078637"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2810.24</w:t>
            </w:r>
          </w:p>
        </w:tc>
        <w:tc>
          <w:tcPr>
            <w:tcW w:w="971" w:type="pct"/>
            <w:shd w:val="clear" w:color="auto" w:fill="auto"/>
          </w:tcPr>
          <w:p w14:paraId="03B4CE54"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4A5C1C5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33B025F4" w14:textId="77777777" w:rsidTr="00E95E47">
        <w:trPr>
          <w:trHeight w:val="70"/>
        </w:trPr>
        <w:tc>
          <w:tcPr>
            <w:tcW w:w="2496" w:type="pct"/>
            <w:shd w:val="clear" w:color="auto" w:fill="auto"/>
          </w:tcPr>
          <w:p w14:paraId="67B6F1A0"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shall evaluate whether any unaudited supplementary information presented with the summary financial statements is clearly differentiated from the summary financial statements. If the auditor concludes that the entity’s presentation of the unaudited supplementary information is not clearly differentiated from the summary financial statements, the auditor shall ask management to change the presentation of the unaudited supplementary information. If management refuses to do so, the auditor shall explain in the auditor’s report on the summary financial statements that such information is not covered by that report. </w:t>
            </w:r>
          </w:p>
        </w:tc>
        <w:tc>
          <w:tcPr>
            <w:tcW w:w="661" w:type="pct"/>
            <w:shd w:val="clear" w:color="auto" w:fill="auto"/>
          </w:tcPr>
          <w:p w14:paraId="7060660E"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2810.25</w:t>
            </w:r>
          </w:p>
        </w:tc>
        <w:tc>
          <w:tcPr>
            <w:tcW w:w="971" w:type="pct"/>
            <w:shd w:val="clear" w:color="auto" w:fill="auto"/>
          </w:tcPr>
          <w:p w14:paraId="3D382C9C" w14:textId="77777777" w:rsidR="00657E7B" w:rsidRPr="00CB2D6E" w:rsidRDefault="00657E7B" w:rsidP="00F33537">
            <w:pPr>
              <w:spacing w:before="60" w:after="60"/>
              <w:jc w:val="center"/>
              <w:rPr>
                <w:rFonts w:ascii="Source Sans Pro" w:eastAsia="Century Gothic" w:hAnsi="Source Sans Pro" w:cs="Tahoma"/>
                <w:b/>
                <w:sz w:val="20"/>
                <w:szCs w:val="20"/>
              </w:rPr>
            </w:pPr>
          </w:p>
        </w:tc>
        <w:tc>
          <w:tcPr>
            <w:tcW w:w="872" w:type="pct"/>
            <w:shd w:val="clear" w:color="auto" w:fill="auto"/>
          </w:tcPr>
          <w:p w14:paraId="2F142A86" w14:textId="77777777" w:rsidR="00657E7B" w:rsidRPr="00CB2D6E" w:rsidRDefault="00657E7B" w:rsidP="00F33537">
            <w:pPr>
              <w:spacing w:before="60" w:after="60"/>
              <w:jc w:val="center"/>
              <w:rPr>
                <w:rFonts w:ascii="Source Sans Pro" w:eastAsia="Century Gothic" w:hAnsi="Source Sans Pro" w:cs="Tahoma"/>
                <w:b/>
                <w:sz w:val="20"/>
                <w:szCs w:val="20"/>
              </w:rPr>
            </w:pPr>
          </w:p>
        </w:tc>
      </w:tr>
      <w:tr w:rsidR="00657E7B" w:rsidRPr="00CB2D6E" w14:paraId="461EFF75" w14:textId="77777777" w:rsidTr="00E95E47">
        <w:trPr>
          <w:trHeight w:val="70"/>
        </w:trPr>
        <w:tc>
          <w:tcPr>
            <w:tcW w:w="2496" w:type="pct"/>
            <w:shd w:val="clear" w:color="auto" w:fill="auto"/>
          </w:tcPr>
          <w:p w14:paraId="0E6F83B8"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If the auditor becomes aware that the entity plans to state that the auditor has reported on summary financial statements in a document containing the summary financial statements, but does not plan to include the related auditor’s report, the auditor shall request management to include the auditor’s report in the document. If management does not do so, the auditor shall determine and carry out other appropriate actions designed to prevent management from inappropriately associating the auditor with the summary financial statements in that document. </w:t>
            </w:r>
          </w:p>
        </w:tc>
        <w:tc>
          <w:tcPr>
            <w:tcW w:w="661" w:type="pct"/>
            <w:shd w:val="clear" w:color="auto" w:fill="auto"/>
          </w:tcPr>
          <w:p w14:paraId="671CE99B"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ISSAI 2810.26</w:t>
            </w:r>
          </w:p>
        </w:tc>
        <w:tc>
          <w:tcPr>
            <w:tcW w:w="971" w:type="pct"/>
            <w:shd w:val="clear" w:color="auto" w:fill="auto"/>
          </w:tcPr>
          <w:p w14:paraId="5B3ACF40"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7A2DB252"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tr w:rsidR="00657E7B" w:rsidRPr="00CB2D6E" w14:paraId="4A33DE3C" w14:textId="77777777" w:rsidTr="00E95E47">
        <w:trPr>
          <w:trHeight w:val="70"/>
        </w:trPr>
        <w:tc>
          <w:tcPr>
            <w:tcW w:w="2496" w:type="pct"/>
            <w:shd w:val="clear" w:color="auto" w:fill="auto"/>
          </w:tcPr>
          <w:p w14:paraId="26DBEE94" w14:textId="77777777" w:rsidR="00657E7B" w:rsidRPr="00CB2D6E" w:rsidRDefault="00657E7B" w:rsidP="00065658">
            <w:pPr>
              <w:pStyle w:val="ListParagraph"/>
              <w:numPr>
                <w:ilvl w:val="0"/>
                <w:numId w:val="36"/>
              </w:numPr>
              <w:spacing w:before="60" w:after="60"/>
              <w:ind w:left="442"/>
              <w:rPr>
                <w:rFonts w:ascii="Source Sans Pro" w:eastAsia="Century Gothic" w:hAnsi="Source Sans Pro" w:cs="Tahoma"/>
                <w:sz w:val="20"/>
                <w:szCs w:val="20"/>
              </w:rPr>
            </w:pPr>
            <w:r w:rsidRPr="00CB2D6E">
              <w:rPr>
                <w:rFonts w:ascii="Source Sans Pro" w:eastAsia="Century Gothic" w:hAnsi="Source Sans Pro" w:cs="Tahoma"/>
                <w:sz w:val="20"/>
                <w:szCs w:val="20"/>
              </w:rPr>
              <w:t xml:space="preserve">The auditor may be engaged to report on the financial statements of an entity, while not engaged to report on the summary financial </w:t>
            </w:r>
            <w:r w:rsidRPr="00CB2D6E">
              <w:rPr>
                <w:rFonts w:ascii="Source Sans Pro" w:eastAsia="Century Gothic" w:hAnsi="Source Sans Pro" w:cs="Tahoma"/>
                <w:sz w:val="20"/>
                <w:szCs w:val="20"/>
              </w:rPr>
              <w:lastRenderedPageBreak/>
              <w:t>statements. If, in this case, the auditor becomes aware that the entity plans to make a statement in a document that refers to the auditor and the fact that summary financial statements are derived from the financial statements audited by the auditor, the auditor shall be satisfied that:</w:t>
            </w:r>
          </w:p>
          <w:p w14:paraId="5E5C5E95" w14:textId="77777777" w:rsidR="00657E7B" w:rsidRPr="00CB2D6E" w:rsidRDefault="00657E7B" w:rsidP="00B767A7">
            <w:pPr>
              <w:pStyle w:val="ListParagraph"/>
              <w:numPr>
                <w:ilvl w:val="0"/>
                <w:numId w:val="28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reference to the auditor is made in the context of the auditor’s report on the audited financial statements; and</w:t>
            </w:r>
          </w:p>
          <w:p w14:paraId="18A56A86" w14:textId="77777777" w:rsidR="00657E7B" w:rsidRPr="00CB2D6E" w:rsidRDefault="00657E7B" w:rsidP="00B767A7">
            <w:pPr>
              <w:pStyle w:val="ListParagraph"/>
              <w:numPr>
                <w:ilvl w:val="0"/>
                <w:numId w:val="285"/>
              </w:num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t>The statement does not give the impression that the auditor has reported on the summary financial statements.</w:t>
            </w:r>
            <w:r w:rsidRPr="00CB2D6E">
              <w:rPr>
                <w:rFonts w:ascii="Source Sans Pro" w:eastAsia="Century Gothic" w:hAnsi="Source Sans Pro" w:cs="Tahoma"/>
                <w:sz w:val="20"/>
                <w:szCs w:val="20"/>
              </w:rPr>
              <w:br/>
              <w:t xml:space="preserve">If (a) or (b) are not met, the auditor shall request management to change the statement to meet them, or not to refer to the auditor in the document. Alternatively, the entity may engage the auditor to report on the summary financial statements and include the related auditor’s report in the document. If management does not change the statement, delete the reference to the auditor, or include an auditor’s report on the summary financial statements in the document containing the summary financial statements, the auditor shall advise management that the auditor disagrees with the reference to the auditor, and the auditor shall determine and carry out other appropriate actions designed to prevent management from inappropriately referring to the auditor. </w:t>
            </w:r>
          </w:p>
        </w:tc>
        <w:tc>
          <w:tcPr>
            <w:tcW w:w="661" w:type="pct"/>
            <w:shd w:val="clear" w:color="auto" w:fill="auto"/>
          </w:tcPr>
          <w:p w14:paraId="1CF45BD7" w14:textId="77777777" w:rsidR="00657E7B" w:rsidRPr="00CB2D6E" w:rsidRDefault="00657E7B" w:rsidP="00F33537">
            <w:pPr>
              <w:spacing w:before="60" w:after="60"/>
              <w:rPr>
                <w:rFonts w:ascii="Source Sans Pro" w:eastAsia="Century Gothic" w:hAnsi="Source Sans Pro" w:cs="Tahoma"/>
                <w:sz w:val="20"/>
                <w:szCs w:val="20"/>
              </w:rPr>
            </w:pPr>
            <w:r w:rsidRPr="00CB2D6E">
              <w:rPr>
                <w:rFonts w:ascii="Source Sans Pro" w:eastAsia="Century Gothic" w:hAnsi="Source Sans Pro" w:cs="Tahoma"/>
                <w:sz w:val="20"/>
                <w:szCs w:val="20"/>
              </w:rPr>
              <w:lastRenderedPageBreak/>
              <w:t>ISSAI 2810.27</w:t>
            </w:r>
          </w:p>
        </w:tc>
        <w:tc>
          <w:tcPr>
            <w:tcW w:w="971" w:type="pct"/>
            <w:shd w:val="clear" w:color="auto" w:fill="auto"/>
          </w:tcPr>
          <w:p w14:paraId="657413AE"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c>
          <w:tcPr>
            <w:tcW w:w="872" w:type="pct"/>
            <w:shd w:val="clear" w:color="auto" w:fill="auto"/>
          </w:tcPr>
          <w:p w14:paraId="3123EC7A" w14:textId="77777777" w:rsidR="00657E7B" w:rsidRPr="00CB2D6E" w:rsidRDefault="00657E7B" w:rsidP="00F33537">
            <w:pPr>
              <w:spacing w:before="60" w:after="60"/>
              <w:jc w:val="center"/>
              <w:rPr>
                <w:rFonts w:ascii="Source Sans Pro" w:eastAsia="Century Gothic" w:hAnsi="Source Sans Pro" w:cs="Tahoma"/>
                <w:b/>
                <w:sz w:val="20"/>
                <w:szCs w:val="20"/>
              </w:rPr>
            </w:pPr>
            <w:r w:rsidRPr="00CB2D6E">
              <w:rPr>
                <w:rFonts w:ascii="Source Sans Pro" w:eastAsia="Century Gothic" w:hAnsi="Source Sans Pro" w:cs="Tahoma"/>
                <w:b/>
                <w:sz w:val="20"/>
                <w:szCs w:val="20"/>
              </w:rPr>
              <w:t> </w:t>
            </w:r>
          </w:p>
        </w:tc>
      </w:tr>
      <w:bookmarkEnd w:id="0"/>
    </w:tbl>
    <w:p w14:paraId="2142BBF9" w14:textId="4B1CCA48" w:rsidR="00456370" w:rsidRDefault="00456370" w:rsidP="00456370">
      <w:pPr>
        <w:rPr>
          <w:rFonts w:ascii="Tahoma" w:hAnsi="Tahoma" w:cs="Tahoma"/>
          <w:lang w:val="en-GB"/>
        </w:rPr>
      </w:pPr>
    </w:p>
    <w:p w14:paraId="1674C3BB" w14:textId="515638EB" w:rsidR="0042303B" w:rsidRDefault="0042303B">
      <w:pPr>
        <w:rPr>
          <w:rFonts w:ascii="Tahoma" w:hAnsi="Tahoma" w:cs="Tahoma"/>
          <w:lang w:val="en-GB"/>
        </w:rPr>
      </w:pPr>
    </w:p>
    <w:sectPr w:rsidR="0042303B" w:rsidSect="0001419B">
      <w:headerReference w:type="even" r:id="rId11"/>
      <w:headerReference w:type="default" r:id="rId12"/>
      <w:footerReference w:type="even" r:id="rId13"/>
      <w:footerReference w:type="default" r:id="rId14"/>
      <w:headerReference w:type="first" r:id="rId15"/>
      <w:footerReference w:type="first" r:id="rId16"/>
      <w:pgSz w:w="11904" w:h="16836"/>
      <w:pgMar w:top="1035" w:right="720" w:bottom="1022" w:left="864" w:header="0"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02BDE" w14:textId="77777777" w:rsidR="00910A63" w:rsidRDefault="00910A63" w:rsidP="00CC2EAA">
      <w:r>
        <w:separator/>
      </w:r>
    </w:p>
  </w:endnote>
  <w:endnote w:type="continuationSeparator" w:id="0">
    <w:p w14:paraId="38471D32" w14:textId="77777777" w:rsidR="00910A63" w:rsidRDefault="00910A63" w:rsidP="00CC2EAA">
      <w:r>
        <w:continuationSeparator/>
      </w:r>
    </w:p>
  </w:endnote>
  <w:endnote w:type="continuationNotice" w:id="1">
    <w:p w14:paraId="49275BE4" w14:textId="77777777" w:rsidR="00910A63" w:rsidRDefault="00910A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Inter">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Oswald">
    <w:charset w:val="00"/>
    <w:family w:val="auto"/>
    <w:pitch w:val="variable"/>
    <w:sig w:usb0="2000020F" w:usb1="00000000" w:usb2="00000000" w:usb3="00000000" w:csb0="00000197"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Source Sans Pro">
    <w:altName w:val="Arial"/>
    <w:charset w:val="00"/>
    <w:family w:val="swiss"/>
    <w:pitch w:val="variable"/>
    <w:sig w:usb0="600002F7" w:usb1="02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E840" w14:textId="77777777" w:rsidR="005713FF" w:rsidRDefault="005713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0FB2F" w14:textId="77CF66AB" w:rsidR="00DC14B6" w:rsidRDefault="002F37CF">
    <w:pPr>
      <w:tabs>
        <w:tab w:val="left" w:pos="5130"/>
      </w:tabs>
    </w:pPr>
    <w:r>
      <w:rPr>
        <w:noProof/>
        <w:color w:val="808080" w:themeColor="background1" w:themeShade="80"/>
      </w:rPr>
      <mc:AlternateContent>
        <mc:Choice Requires="wps">
          <w:drawing>
            <wp:anchor distT="0" distB="0" distL="182880" distR="182880" simplePos="0" relativeHeight="251658240" behindDoc="0" locked="0" layoutInCell="1" allowOverlap="1" wp14:anchorId="4AE66104" wp14:editId="3FDBE6E1">
              <wp:simplePos x="0" y="0"/>
              <wp:positionH relativeFrom="rightMargin">
                <wp:posOffset>76200</wp:posOffset>
              </wp:positionH>
              <wp:positionV relativeFrom="page">
                <wp:posOffset>10256520</wp:posOffset>
              </wp:positionV>
              <wp:extent cx="457200" cy="320040"/>
              <wp:effectExtent l="0" t="0" r="0" b="0"/>
              <wp:wrapNone/>
              <wp:docPr id="292" name="Rectangle 292"/>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E3E1B2" w14:textId="77777777" w:rsidR="00DC14B6" w:rsidRPr="003F0720" w:rsidRDefault="00DC14B6" w:rsidP="00374FA4">
                          <w:pPr>
                            <w:rPr>
                              <w:rFonts w:ascii="Arial Narrow" w:hAnsi="Arial Narrow"/>
                              <w:color w:val="FFFFFF" w:themeColor="background1"/>
                              <w:sz w:val="22"/>
                              <w:szCs w:val="22"/>
                            </w:rPr>
                          </w:pPr>
                          <w:r w:rsidRPr="003F0720">
                            <w:rPr>
                              <w:rFonts w:ascii="Arial Narrow" w:hAnsi="Arial Narrow"/>
                              <w:color w:val="FFFFFF" w:themeColor="background1"/>
                              <w:sz w:val="22"/>
                              <w:szCs w:val="22"/>
                            </w:rPr>
                            <w:fldChar w:fldCharType="begin"/>
                          </w:r>
                          <w:r w:rsidRPr="003F0720">
                            <w:rPr>
                              <w:rFonts w:ascii="Arial Narrow" w:hAnsi="Arial Narrow"/>
                              <w:color w:val="FFFFFF" w:themeColor="background1"/>
                              <w:sz w:val="22"/>
                              <w:szCs w:val="22"/>
                            </w:rPr>
                            <w:instrText xml:space="preserve"> PAGE   \* MERGEFORMAT </w:instrText>
                          </w:r>
                          <w:r w:rsidRPr="003F0720">
                            <w:rPr>
                              <w:rFonts w:ascii="Arial Narrow" w:hAnsi="Arial Narrow"/>
                              <w:color w:val="FFFFFF" w:themeColor="background1"/>
                              <w:sz w:val="22"/>
                              <w:szCs w:val="22"/>
                            </w:rPr>
                            <w:fldChar w:fldCharType="separate"/>
                          </w:r>
                          <w:r w:rsidRPr="003F0720">
                            <w:rPr>
                              <w:rFonts w:ascii="Arial Narrow" w:hAnsi="Arial Narrow"/>
                              <w:noProof/>
                              <w:color w:val="FFFFFF" w:themeColor="background1"/>
                              <w:sz w:val="22"/>
                              <w:szCs w:val="22"/>
                            </w:rPr>
                            <w:t>2</w:t>
                          </w:r>
                          <w:r w:rsidRPr="003F0720">
                            <w:rPr>
                              <w:rFonts w:ascii="Arial Narrow" w:hAnsi="Arial Narrow"/>
                              <w:noProof/>
                              <w:color w:val="FFFFFF" w:themeColor="background1"/>
                              <w:sz w:val="22"/>
                              <w:szCs w:val="22"/>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rect w14:anchorId="4AE66104" id="Rectangle 292" o:spid="_x0000_s1038" style="position:absolute;margin-left:6pt;margin-top:807.6pt;width:36pt;height:25.2pt;z-index:251658240;visibility:visible;mso-wrap-style:square;mso-width-percent:0;mso-wrap-distance-left:14.4pt;mso-wrap-distance-top:0;mso-wrap-distance-right:14.4pt;mso-wrap-distance-bottom:0;mso-position-horizontal:absolute;mso-position-horizontal-relative:right-margin-area;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" fillcolor="black [3213]" stroked="f" strokeweight="3pt">
              <v:textbox>
                <w:txbxContent>
                  <w:p w14:paraId="50E3E1B2" w14:textId="77777777" w:rsidR="00DC14B6" w:rsidRPr="003F0720" w:rsidRDefault="00DC14B6" w:rsidP="00374FA4">
                    <w:pPr>
                      <w:rPr>
                        <w:rFonts w:ascii="Arial Narrow" w:hAnsi="Arial Narrow"/>
                        <w:color w:val="FFFFFF" w:themeColor="background1"/>
                        <w:sz w:val="22"/>
                        <w:szCs w:val="22"/>
                      </w:rPr>
                    </w:pPr>
                    <w:r w:rsidRPr="003F0720">
                      <w:rPr>
                        <w:rFonts w:ascii="Arial Narrow" w:hAnsi="Arial Narrow"/>
                        <w:color w:val="FFFFFF" w:themeColor="background1"/>
                        <w:sz w:val="22"/>
                        <w:szCs w:val="22"/>
                      </w:rPr>
                      <w:fldChar w:fldCharType="begin"/>
                    </w:r>
                    <w:r w:rsidRPr="003F0720">
                      <w:rPr>
                        <w:rFonts w:ascii="Arial Narrow" w:hAnsi="Arial Narrow"/>
                        <w:color w:val="FFFFFF" w:themeColor="background1"/>
                        <w:sz w:val="22"/>
                        <w:szCs w:val="22"/>
                      </w:rPr>
                      <w:instrText xml:space="preserve"> PAGE   \* MERGEFORMAT </w:instrText>
                    </w:r>
                    <w:r w:rsidRPr="003F0720">
                      <w:rPr>
                        <w:rFonts w:ascii="Arial Narrow" w:hAnsi="Arial Narrow"/>
                        <w:color w:val="FFFFFF" w:themeColor="background1"/>
                        <w:sz w:val="22"/>
                        <w:szCs w:val="22"/>
                      </w:rPr>
                      <w:fldChar w:fldCharType="separate"/>
                    </w:r>
                    <w:r w:rsidRPr="003F0720">
                      <w:rPr>
                        <w:rFonts w:ascii="Arial Narrow" w:hAnsi="Arial Narrow"/>
                        <w:noProof/>
                        <w:color w:val="FFFFFF" w:themeColor="background1"/>
                        <w:sz w:val="22"/>
                        <w:szCs w:val="22"/>
                      </w:rPr>
                      <w:t>2</w:t>
                    </w:r>
                    <w:r w:rsidRPr="003F0720">
                      <w:rPr>
                        <w:rFonts w:ascii="Arial Narrow" w:hAnsi="Arial Narrow"/>
                        <w:noProof/>
                        <w:color w:val="FFFFFF" w:themeColor="background1"/>
                        <w:sz w:val="22"/>
                        <w:szCs w:val="22"/>
                      </w:rPr>
                      <w:fldChar w:fldCharType="end"/>
                    </w:r>
                  </w:p>
                </w:txbxContent>
              </v:textbox>
              <w10:wrap anchorx="margin" anchory="page"/>
            </v:rect>
          </w:pict>
        </mc:Fallback>
      </mc:AlternateContent>
    </w:r>
  </w:p>
  <w:p w14:paraId="40C118EF" w14:textId="4F407B84" w:rsidR="00DC14B6" w:rsidRDefault="00DC14B6">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034D" w14:textId="77777777" w:rsidR="005713FF" w:rsidRDefault="00571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CCCD8" w14:textId="77777777" w:rsidR="00910A63" w:rsidRDefault="00910A63" w:rsidP="00CC2EAA">
      <w:r>
        <w:separator/>
      </w:r>
    </w:p>
  </w:footnote>
  <w:footnote w:type="continuationSeparator" w:id="0">
    <w:p w14:paraId="18D2C7D9" w14:textId="77777777" w:rsidR="00910A63" w:rsidRDefault="00910A63" w:rsidP="00CC2EAA">
      <w:r>
        <w:continuationSeparator/>
      </w:r>
    </w:p>
  </w:footnote>
  <w:footnote w:type="continuationNotice" w:id="1">
    <w:p w14:paraId="458F903D" w14:textId="77777777" w:rsidR="00910A63" w:rsidRDefault="00910A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2E2C" w14:textId="25956A61" w:rsidR="005713FF" w:rsidRDefault="005713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21288" w14:textId="701ED258" w:rsidR="005713FF" w:rsidRDefault="005713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62D64" w14:textId="62A9C272" w:rsidR="005713FF" w:rsidRDefault="005713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D98"/>
    <w:multiLevelType w:val="hybridMultilevel"/>
    <w:tmpl w:val="2C82DFFE"/>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A62050"/>
    <w:multiLevelType w:val="multilevel"/>
    <w:tmpl w:val="66EA9B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DA6BBE"/>
    <w:multiLevelType w:val="hybridMultilevel"/>
    <w:tmpl w:val="68A4CF66"/>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4F67B8"/>
    <w:multiLevelType w:val="multilevel"/>
    <w:tmpl w:val="A7C2558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17A54B6"/>
    <w:multiLevelType w:val="multilevel"/>
    <w:tmpl w:val="F496DA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1984936"/>
    <w:multiLevelType w:val="hybridMultilevel"/>
    <w:tmpl w:val="EB4C3F44"/>
    <w:lvl w:ilvl="0" w:tplc="04090015">
      <w:start w:val="1"/>
      <w:numFmt w:val="upperLetter"/>
      <w:lvlText w:val="%1."/>
      <w:lvlJc w:val="left"/>
      <w:pPr>
        <w:ind w:left="720" w:hanging="360"/>
      </w:pPr>
    </w:lvl>
    <w:lvl w:ilvl="1" w:tplc="04140019">
      <w:start w:val="1"/>
      <w:numFmt w:val="lowerLetter"/>
      <w:lvlText w:val="%2."/>
      <w:lvlJc w:val="left"/>
      <w:pPr>
        <w:ind w:left="720" w:hanging="360"/>
      </w:pPr>
    </w:lvl>
    <w:lvl w:ilvl="2" w:tplc="0409001B" w:tentative="1">
      <w:start w:val="1"/>
      <w:numFmt w:val="lowerRoman"/>
      <w:lvlText w:val="%3."/>
      <w:lvlJc w:val="right"/>
      <w:pPr>
        <w:ind w:left="2160" w:hanging="180"/>
      </w:pPr>
    </w:lvl>
    <w:lvl w:ilvl="3" w:tplc="34090013">
      <w:start w:val="1"/>
      <w:numFmt w:val="upp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0E507F"/>
    <w:multiLevelType w:val="hybridMultilevel"/>
    <w:tmpl w:val="F468C9A0"/>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31A24EF"/>
    <w:multiLevelType w:val="hybridMultilevel"/>
    <w:tmpl w:val="B4D2674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36A2890"/>
    <w:multiLevelType w:val="multilevel"/>
    <w:tmpl w:val="16D66C3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3C8455A"/>
    <w:multiLevelType w:val="hybridMultilevel"/>
    <w:tmpl w:val="6C9AB7BE"/>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3FB6DEC"/>
    <w:multiLevelType w:val="multilevel"/>
    <w:tmpl w:val="D0CE11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4247691"/>
    <w:multiLevelType w:val="hybridMultilevel"/>
    <w:tmpl w:val="CFB03BE0"/>
    <w:lvl w:ilvl="0" w:tplc="0414001B">
      <w:start w:val="1"/>
      <w:numFmt w:val="lowerRoman"/>
      <w:lvlText w:val="%1."/>
      <w:lvlJc w:val="right"/>
      <w:pPr>
        <w:ind w:left="1111" w:hanging="360"/>
      </w:pPr>
    </w:lvl>
    <w:lvl w:ilvl="1" w:tplc="08090019" w:tentative="1">
      <w:start w:val="1"/>
      <w:numFmt w:val="lowerLetter"/>
      <w:lvlText w:val="%2."/>
      <w:lvlJc w:val="left"/>
      <w:pPr>
        <w:ind w:left="1831" w:hanging="360"/>
      </w:pPr>
    </w:lvl>
    <w:lvl w:ilvl="2" w:tplc="0809001B" w:tentative="1">
      <w:start w:val="1"/>
      <w:numFmt w:val="lowerRoman"/>
      <w:lvlText w:val="%3."/>
      <w:lvlJc w:val="right"/>
      <w:pPr>
        <w:ind w:left="2551" w:hanging="180"/>
      </w:pPr>
    </w:lvl>
    <w:lvl w:ilvl="3" w:tplc="0809000F">
      <w:start w:val="1"/>
      <w:numFmt w:val="decimal"/>
      <w:lvlText w:val="%4."/>
      <w:lvlJc w:val="left"/>
      <w:pPr>
        <w:ind w:left="3271" w:hanging="360"/>
      </w:pPr>
    </w:lvl>
    <w:lvl w:ilvl="4" w:tplc="08090019" w:tentative="1">
      <w:start w:val="1"/>
      <w:numFmt w:val="lowerLetter"/>
      <w:lvlText w:val="%5."/>
      <w:lvlJc w:val="left"/>
      <w:pPr>
        <w:ind w:left="3991" w:hanging="360"/>
      </w:pPr>
    </w:lvl>
    <w:lvl w:ilvl="5" w:tplc="0809001B" w:tentative="1">
      <w:start w:val="1"/>
      <w:numFmt w:val="lowerRoman"/>
      <w:lvlText w:val="%6."/>
      <w:lvlJc w:val="right"/>
      <w:pPr>
        <w:ind w:left="4711" w:hanging="180"/>
      </w:pPr>
    </w:lvl>
    <w:lvl w:ilvl="6" w:tplc="0809000F" w:tentative="1">
      <w:start w:val="1"/>
      <w:numFmt w:val="decimal"/>
      <w:lvlText w:val="%7."/>
      <w:lvlJc w:val="left"/>
      <w:pPr>
        <w:ind w:left="5431" w:hanging="360"/>
      </w:pPr>
    </w:lvl>
    <w:lvl w:ilvl="7" w:tplc="08090019" w:tentative="1">
      <w:start w:val="1"/>
      <w:numFmt w:val="lowerLetter"/>
      <w:lvlText w:val="%8."/>
      <w:lvlJc w:val="left"/>
      <w:pPr>
        <w:ind w:left="6151" w:hanging="360"/>
      </w:pPr>
    </w:lvl>
    <w:lvl w:ilvl="8" w:tplc="0809001B" w:tentative="1">
      <w:start w:val="1"/>
      <w:numFmt w:val="lowerRoman"/>
      <w:lvlText w:val="%9."/>
      <w:lvlJc w:val="right"/>
      <w:pPr>
        <w:ind w:left="6871" w:hanging="180"/>
      </w:pPr>
    </w:lvl>
  </w:abstractNum>
  <w:abstractNum w:abstractNumId="12" w15:restartNumberingAfterBreak="0">
    <w:nsid w:val="04F601FC"/>
    <w:multiLevelType w:val="hybridMultilevel"/>
    <w:tmpl w:val="A288CB18"/>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4FC5D25"/>
    <w:multiLevelType w:val="hybridMultilevel"/>
    <w:tmpl w:val="B672CFE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5083770"/>
    <w:multiLevelType w:val="hybridMultilevel"/>
    <w:tmpl w:val="E2789940"/>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54F580B"/>
    <w:multiLevelType w:val="hybridMultilevel"/>
    <w:tmpl w:val="1D48A582"/>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57F781E"/>
    <w:multiLevelType w:val="hybridMultilevel"/>
    <w:tmpl w:val="84C03B50"/>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5B65726"/>
    <w:multiLevelType w:val="hybridMultilevel"/>
    <w:tmpl w:val="01380DA2"/>
    <w:lvl w:ilvl="0" w:tplc="04090015">
      <w:start w:val="1"/>
      <w:numFmt w:val="upperLetter"/>
      <w:lvlText w:val="%1."/>
      <w:lvlJc w:val="left"/>
      <w:pPr>
        <w:ind w:left="720" w:hanging="360"/>
      </w:pPr>
    </w:lvl>
    <w:lvl w:ilvl="1" w:tplc="0414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28687D"/>
    <w:multiLevelType w:val="multilevel"/>
    <w:tmpl w:val="A0B018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629032F"/>
    <w:multiLevelType w:val="multilevel"/>
    <w:tmpl w:val="AB0C67F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06DA041A"/>
    <w:multiLevelType w:val="multilevel"/>
    <w:tmpl w:val="CD6C5EA0"/>
    <w:lvl w:ilvl="0">
      <w:start w:val="1"/>
      <w:numFmt w:val="lowerRoman"/>
      <w:lvlText w:val="%1."/>
      <w:lvlJc w:val="right"/>
      <w:pPr>
        <w:ind w:left="1115" w:hanging="360"/>
      </w:pPr>
      <w:rPr>
        <w:b w:val="0"/>
      </w:rPr>
    </w:lvl>
    <w:lvl w:ilvl="1">
      <w:start w:val="1"/>
      <w:numFmt w:val="lowerLetter"/>
      <w:lvlText w:val="%2."/>
      <w:lvlJc w:val="left"/>
      <w:pPr>
        <w:ind w:left="1262"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21" w15:restartNumberingAfterBreak="0">
    <w:nsid w:val="06DF3F5B"/>
    <w:multiLevelType w:val="hybridMultilevel"/>
    <w:tmpl w:val="144E7984"/>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70E65C1"/>
    <w:multiLevelType w:val="multilevel"/>
    <w:tmpl w:val="01C404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716110B"/>
    <w:multiLevelType w:val="multilevel"/>
    <w:tmpl w:val="ACE42F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75318FD"/>
    <w:multiLevelType w:val="hybridMultilevel"/>
    <w:tmpl w:val="D82EFA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7963B98"/>
    <w:multiLevelType w:val="multilevel"/>
    <w:tmpl w:val="F2007AD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083E6BA6"/>
    <w:multiLevelType w:val="hybridMultilevel"/>
    <w:tmpl w:val="9E6030E4"/>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09EF47B6"/>
    <w:multiLevelType w:val="hybridMultilevel"/>
    <w:tmpl w:val="AC8ACD8C"/>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A1C75B4"/>
    <w:multiLevelType w:val="hybridMultilevel"/>
    <w:tmpl w:val="E94836B8"/>
    <w:lvl w:ilvl="0" w:tplc="0414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A8368B6"/>
    <w:multiLevelType w:val="hybridMultilevel"/>
    <w:tmpl w:val="944A4F9C"/>
    <w:lvl w:ilvl="0" w:tplc="0414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AA9210D"/>
    <w:multiLevelType w:val="multilevel"/>
    <w:tmpl w:val="18EA087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0AB60EB0"/>
    <w:multiLevelType w:val="hybridMultilevel"/>
    <w:tmpl w:val="70700610"/>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AC677F8"/>
    <w:multiLevelType w:val="hybridMultilevel"/>
    <w:tmpl w:val="036479EA"/>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B072DE2"/>
    <w:multiLevelType w:val="hybridMultilevel"/>
    <w:tmpl w:val="E13A23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0B457A0F"/>
    <w:multiLevelType w:val="hybridMultilevel"/>
    <w:tmpl w:val="ECE6EE8E"/>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BBF5C38"/>
    <w:multiLevelType w:val="hybridMultilevel"/>
    <w:tmpl w:val="8C38E072"/>
    <w:lvl w:ilvl="0" w:tplc="04090015">
      <w:start w:val="1"/>
      <w:numFmt w:val="upperLetter"/>
      <w:lvlText w:val="%1."/>
      <w:lvlJc w:val="left"/>
      <w:pPr>
        <w:ind w:left="720" w:hanging="360"/>
      </w:pPr>
    </w:lvl>
    <w:lvl w:ilvl="1" w:tplc="04140019">
      <w:start w:val="1"/>
      <w:numFmt w:val="lowerLetter"/>
      <w:lvlText w:val="%2."/>
      <w:lvlJc w:val="left"/>
      <w:pPr>
        <w:ind w:left="720" w:hanging="360"/>
      </w:pPr>
    </w:lvl>
    <w:lvl w:ilvl="2" w:tplc="0409001B" w:tentative="1">
      <w:start w:val="1"/>
      <w:numFmt w:val="lowerRoman"/>
      <w:lvlText w:val="%3."/>
      <w:lvlJc w:val="right"/>
      <w:pPr>
        <w:ind w:left="2160" w:hanging="180"/>
      </w:pPr>
    </w:lvl>
    <w:lvl w:ilvl="3" w:tplc="34090013">
      <w:start w:val="1"/>
      <w:numFmt w:val="upp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BD80F01"/>
    <w:multiLevelType w:val="multilevel"/>
    <w:tmpl w:val="0832C0E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0C320FCB"/>
    <w:multiLevelType w:val="hybridMultilevel"/>
    <w:tmpl w:val="07AA6062"/>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0C9C696A"/>
    <w:multiLevelType w:val="multilevel"/>
    <w:tmpl w:val="D9BC7FB0"/>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39" w15:restartNumberingAfterBreak="0">
    <w:nsid w:val="0D5C44BA"/>
    <w:multiLevelType w:val="hybridMultilevel"/>
    <w:tmpl w:val="D71AADA6"/>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0E08043A"/>
    <w:multiLevelType w:val="multilevel"/>
    <w:tmpl w:val="073E13F6"/>
    <w:styleLink w:val="Style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0E4A6B5E"/>
    <w:multiLevelType w:val="hybridMultilevel"/>
    <w:tmpl w:val="B0204C0C"/>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03D31D4"/>
    <w:multiLevelType w:val="hybridMultilevel"/>
    <w:tmpl w:val="1E9E016C"/>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0972858"/>
    <w:multiLevelType w:val="hybridMultilevel"/>
    <w:tmpl w:val="9CB0A316"/>
    <w:lvl w:ilvl="0" w:tplc="0409001B">
      <w:start w:val="1"/>
      <w:numFmt w:val="lowerRoman"/>
      <w:lvlText w:val="%1."/>
      <w:lvlJc w:val="right"/>
      <w:pPr>
        <w:ind w:left="1115" w:hanging="360"/>
      </w:pPr>
    </w:lvl>
    <w:lvl w:ilvl="1" w:tplc="FFFFFFFF" w:tentative="1">
      <w:start w:val="1"/>
      <w:numFmt w:val="lowerLetter"/>
      <w:lvlText w:val="%2."/>
      <w:lvlJc w:val="left"/>
      <w:pPr>
        <w:ind w:left="1835" w:hanging="360"/>
      </w:pPr>
    </w:lvl>
    <w:lvl w:ilvl="2" w:tplc="FFFFFFFF" w:tentative="1">
      <w:start w:val="1"/>
      <w:numFmt w:val="lowerRoman"/>
      <w:lvlText w:val="%3."/>
      <w:lvlJc w:val="right"/>
      <w:pPr>
        <w:ind w:left="2555" w:hanging="180"/>
      </w:pPr>
    </w:lvl>
    <w:lvl w:ilvl="3" w:tplc="FFFFFFFF" w:tentative="1">
      <w:start w:val="1"/>
      <w:numFmt w:val="decimal"/>
      <w:lvlText w:val="%4."/>
      <w:lvlJc w:val="left"/>
      <w:pPr>
        <w:ind w:left="3275" w:hanging="360"/>
      </w:pPr>
    </w:lvl>
    <w:lvl w:ilvl="4" w:tplc="FFFFFFFF" w:tentative="1">
      <w:start w:val="1"/>
      <w:numFmt w:val="lowerLetter"/>
      <w:lvlText w:val="%5."/>
      <w:lvlJc w:val="left"/>
      <w:pPr>
        <w:ind w:left="3995" w:hanging="360"/>
      </w:pPr>
    </w:lvl>
    <w:lvl w:ilvl="5" w:tplc="FFFFFFFF" w:tentative="1">
      <w:start w:val="1"/>
      <w:numFmt w:val="lowerRoman"/>
      <w:lvlText w:val="%6."/>
      <w:lvlJc w:val="right"/>
      <w:pPr>
        <w:ind w:left="4715" w:hanging="180"/>
      </w:pPr>
    </w:lvl>
    <w:lvl w:ilvl="6" w:tplc="FFFFFFFF" w:tentative="1">
      <w:start w:val="1"/>
      <w:numFmt w:val="decimal"/>
      <w:lvlText w:val="%7."/>
      <w:lvlJc w:val="left"/>
      <w:pPr>
        <w:ind w:left="5435" w:hanging="360"/>
      </w:pPr>
    </w:lvl>
    <w:lvl w:ilvl="7" w:tplc="FFFFFFFF" w:tentative="1">
      <w:start w:val="1"/>
      <w:numFmt w:val="lowerLetter"/>
      <w:lvlText w:val="%8."/>
      <w:lvlJc w:val="left"/>
      <w:pPr>
        <w:ind w:left="6155" w:hanging="360"/>
      </w:pPr>
    </w:lvl>
    <w:lvl w:ilvl="8" w:tplc="FFFFFFFF" w:tentative="1">
      <w:start w:val="1"/>
      <w:numFmt w:val="lowerRoman"/>
      <w:lvlText w:val="%9."/>
      <w:lvlJc w:val="right"/>
      <w:pPr>
        <w:ind w:left="6875" w:hanging="180"/>
      </w:pPr>
    </w:lvl>
  </w:abstractNum>
  <w:abstractNum w:abstractNumId="44" w15:restartNumberingAfterBreak="0">
    <w:nsid w:val="109D048E"/>
    <w:multiLevelType w:val="hybridMultilevel"/>
    <w:tmpl w:val="EA320B88"/>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0A24E85"/>
    <w:multiLevelType w:val="hybridMultilevel"/>
    <w:tmpl w:val="D6D8BA4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0F54603"/>
    <w:multiLevelType w:val="multilevel"/>
    <w:tmpl w:val="D2CEC8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12F5A37"/>
    <w:multiLevelType w:val="multilevel"/>
    <w:tmpl w:val="150CD1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143C0100"/>
    <w:multiLevelType w:val="multilevel"/>
    <w:tmpl w:val="D28A951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14F7784B"/>
    <w:multiLevelType w:val="multilevel"/>
    <w:tmpl w:val="BE1E00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15017A32"/>
    <w:multiLevelType w:val="hybridMultilevel"/>
    <w:tmpl w:val="28F48B9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150478D4"/>
    <w:multiLevelType w:val="hybridMultilevel"/>
    <w:tmpl w:val="7FB6D57A"/>
    <w:lvl w:ilvl="0" w:tplc="0414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5436A49"/>
    <w:multiLevelType w:val="multilevel"/>
    <w:tmpl w:val="8E2A87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15DD060F"/>
    <w:multiLevelType w:val="hybridMultilevel"/>
    <w:tmpl w:val="3D4E2680"/>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04512D"/>
    <w:multiLevelType w:val="multilevel"/>
    <w:tmpl w:val="77E62E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78B6A89"/>
    <w:multiLevelType w:val="multilevel"/>
    <w:tmpl w:val="F06CEB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7971F6D"/>
    <w:multiLevelType w:val="hybridMultilevel"/>
    <w:tmpl w:val="872C479C"/>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17A01995"/>
    <w:multiLevelType w:val="hybridMultilevel"/>
    <w:tmpl w:val="F44C89CC"/>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8" w15:restartNumberingAfterBreak="0">
    <w:nsid w:val="17A83AF8"/>
    <w:multiLevelType w:val="multilevel"/>
    <w:tmpl w:val="4C7232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17AA7FD0"/>
    <w:multiLevelType w:val="hybridMultilevel"/>
    <w:tmpl w:val="2C2C13AA"/>
    <w:lvl w:ilvl="0" w:tplc="0414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8DA1490"/>
    <w:multiLevelType w:val="hybridMultilevel"/>
    <w:tmpl w:val="CB5ADFA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18E000C8"/>
    <w:multiLevelType w:val="hybridMultilevel"/>
    <w:tmpl w:val="1F44EA7A"/>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1939585D"/>
    <w:multiLevelType w:val="multilevel"/>
    <w:tmpl w:val="05640A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1A2F3F55"/>
    <w:multiLevelType w:val="hybridMultilevel"/>
    <w:tmpl w:val="BB228B5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1ABF41D4"/>
    <w:multiLevelType w:val="hybridMultilevel"/>
    <w:tmpl w:val="3072DD9C"/>
    <w:lvl w:ilvl="0" w:tplc="0414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414001B">
      <w:start w:val="1"/>
      <w:numFmt w:val="lowerRoman"/>
      <w:lvlText w:val="%4."/>
      <w:lvlJc w:val="right"/>
      <w:pPr>
        <w:ind w:left="72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B583683"/>
    <w:multiLevelType w:val="hybridMultilevel"/>
    <w:tmpl w:val="9766AD16"/>
    <w:lvl w:ilvl="0" w:tplc="0414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BB51B76"/>
    <w:multiLevelType w:val="multilevel"/>
    <w:tmpl w:val="E586D0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1BC62E93"/>
    <w:multiLevelType w:val="hybridMultilevel"/>
    <w:tmpl w:val="765E845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1C7E3D80"/>
    <w:multiLevelType w:val="multilevel"/>
    <w:tmpl w:val="7AE408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1CD13F0A"/>
    <w:multiLevelType w:val="multilevel"/>
    <w:tmpl w:val="4E5CB6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1D1A379A"/>
    <w:multiLevelType w:val="multilevel"/>
    <w:tmpl w:val="2F38CB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1D7B2FAA"/>
    <w:multiLevelType w:val="hybridMultilevel"/>
    <w:tmpl w:val="5D18E33C"/>
    <w:lvl w:ilvl="0" w:tplc="FFFFFFFF">
      <w:start w:val="1"/>
      <w:numFmt w:val="upperLetter"/>
      <w:lvlText w:val="%1."/>
      <w:lvlJc w:val="left"/>
      <w:pPr>
        <w:ind w:left="720" w:hanging="360"/>
      </w:pPr>
    </w:lvl>
    <w:lvl w:ilvl="1" w:tplc="0414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1D980C39"/>
    <w:multiLevelType w:val="hybridMultilevel"/>
    <w:tmpl w:val="FF146CE8"/>
    <w:lvl w:ilvl="0" w:tplc="FFFFFFFF">
      <w:start w:val="1"/>
      <w:numFmt w:val="upperLetter"/>
      <w:lvlText w:val="%1."/>
      <w:lvlJc w:val="left"/>
      <w:pPr>
        <w:ind w:left="720" w:hanging="360"/>
      </w:pPr>
    </w:lvl>
    <w:lvl w:ilvl="1" w:tplc="0414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1DB14025"/>
    <w:multiLevelType w:val="hybridMultilevel"/>
    <w:tmpl w:val="5686AF3A"/>
    <w:lvl w:ilvl="0" w:tplc="0409001B">
      <w:start w:val="1"/>
      <w:numFmt w:val="lowerRoman"/>
      <w:lvlText w:val="%1."/>
      <w:lvlJc w:val="right"/>
      <w:pPr>
        <w:ind w:left="1115" w:hanging="360"/>
      </w:pPr>
    </w:lvl>
    <w:lvl w:ilvl="1" w:tplc="FFFFFFFF" w:tentative="1">
      <w:start w:val="1"/>
      <w:numFmt w:val="lowerLetter"/>
      <w:lvlText w:val="%2."/>
      <w:lvlJc w:val="left"/>
      <w:pPr>
        <w:ind w:left="1835" w:hanging="360"/>
      </w:pPr>
    </w:lvl>
    <w:lvl w:ilvl="2" w:tplc="FFFFFFFF" w:tentative="1">
      <w:start w:val="1"/>
      <w:numFmt w:val="lowerRoman"/>
      <w:lvlText w:val="%3."/>
      <w:lvlJc w:val="right"/>
      <w:pPr>
        <w:ind w:left="2555" w:hanging="180"/>
      </w:pPr>
    </w:lvl>
    <w:lvl w:ilvl="3" w:tplc="FFFFFFFF" w:tentative="1">
      <w:start w:val="1"/>
      <w:numFmt w:val="decimal"/>
      <w:lvlText w:val="%4."/>
      <w:lvlJc w:val="left"/>
      <w:pPr>
        <w:ind w:left="3275" w:hanging="360"/>
      </w:pPr>
    </w:lvl>
    <w:lvl w:ilvl="4" w:tplc="FFFFFFFF" w:tentative="1">
      <w:start w:val="1"/>
      <w:numFmt w:val="lowerLetter"/>
      <w:lvlText w:val="%5."/>
      <w:lvlJc w:val="left"/>
      <w:pPr>
        <w:ind w:left="3995" w:hanging="360"/>
      </w:pPr>
    </w:lvl>
    <w:lvl w:ilvl="5" w:tplc="FFFFFFFF" w:tentative="1">
      <w:start w:val="1"/>
      <w:numFmt w:val="lowerRoman"/>
      <w:lvlText w:val="%6."/>
      <w:lvlJc w:val="right"/>
      <w:pPr>
        <w:ind w:left="4715" w:hanging="180"/>
      </w:pPr>
    </w:lvl>
    <w:lvl w:ilvl="6" w:tplc="FFFFFFFF" w:tentative="1">
      <w:start w:val="1"/>
      <w:numFmt w:val="decimal"/>
      <w:lvlText w:val="%7."/>
      <w:lvlJc w:val="left"/>
      <w:pPr>
        <w:ind w:left="5435" w:hanging="360"/>
      </w:pPr>
    </w:lvl>
    <w:lvl w:ilvl="7" w:tplc="FFFFFFFF" w:tentative="1">
      <w:start w:val="1"/>
      <w:numFmt w:val="lowerLetter"/>
      <w:lvlText w:val="%8."/>
      <w:lvlJc w:val="left"/>
      <w:pPr>
        <w:ind w:left="6155" w:hanging="360"/>
      </w:pPr>
    </w:lvl>
    <w:lvl w:ilvl="8" w:tplc="FFFFFFFF" w:tentative="1">
      <w:start w:val="1"/>
      <w:numFmt w:val="lowerRoman"/>
      <w:lvlText w:val="%9."/>
      <w:lvlJc w:val="right"/>
      <w:pPr>
        <w:ind w:left="6875" w:hanging="180"/>
      </w:pPr>
    </w:lvl>
  </w:abstractNum>
  <w:abstractNum w:abstractNumId="74" w15:restartNumberingAfterBreak="0">
    <w:nsid w:val="1E6A79B6"/>
    <w:multiLevelType w:val="hybridMultilevel"/>
    <w:tmpl w:val="808AC5D2"/>
    <w:lvl w:ilvl="0" w:tplc="0414001B">
      <w:start w:val="1"/>
      <w:numFmt w:val="lowerRoman"/>
      <w:lvlText w:val="%1."/>
      <w:lvlJc w:val="right"/>
      <w:pPr>
        <w:ind w:left="1111" w:hanging="360"/>
      </w:pPr>
    </w:lvl>
    <w:lvl w:ilvl="1" w:tplc="FFFFFFFF" w:tentative="1">
      <w:start w:val="1"/>
      <w:numFmt w:val="lowerLetter"/>
      <w:lvlText w:val="%2."/>
      <w:lvlJc w:val="left"/>
      <w:pPr>
        <w:ind w:left="1831" w:hanging="360"/>
      </w:pPr>
    </w:lvl>
    <w:lvl w:ilvl="2" w:tplc="FFFFFFFF" w:tentative="1">
      <w:start w:val="1"/>
      <w:numFmt w:val="lowerRoman"/>
      <w:lvlText w:val="%3."/>
      <w:lvlJc w:val="right"/>
      <w:pPr>
        <w:ind w:left="2551" w:hanging="180"/>
      </w:pPr>
    </w:lvl>
    <w:lvl w:ilvl="3" w:tplc="FFFFFFFF" w:tentative="1">
      <w:start w:val="1"/>
      <w:numFmt w:val="decimal"/>
      <w:lvlText w:val="%4."/>
      <w:lvlJc w:val="left"/>
      <w:pPr>
        <w:ind w:left="3271" w:hanging="360"/>
      </w:pPr>
    </w:lvl>
    <w:lvl w:ilvl="4" w:tplc="FFFFFFFF" w:tentative="1">
      <w:start w:val="1"/>
      <w:numFmt w:val="lowerLetter"/>
      <w:lvlText w:val="%5."/>
      <w:lvlJc w:val="left"/>
      <w:pPr>
        <w:ind w:left="3991" w:hanging="360"/>
      </w:pPr>
    </w:lvl>
    <w:lvl w:ilvl="5" w:tplc="FFFFFFFF" w:tentative="1">
      <w:start w:val="1"/>
      <w:numFmt w:val="lowerRoman"/>
      <w:lvlText w:val="%6."/>
      <w:lvlJc w:val="right"/>
      <w:pPr>
        <w:ind w:left="4711" w:hanging="180"/>
      </w:pPr>
    </w:lvl>
    <w:lvl w:ilvl="6" w:tplc="FFFFFFFF" w:tentative="1">
      <w:start w:val="1"/>
      <w:numFmt w:val="decimal"/>
      <w:lvlText w:val="%7."/>
      <w:lvlJc w:val="left"/>
      <w:pPr>
        <w:ind w:left="5431" w:hanging="360"/>
      </w:pPr>
    </w:lvl>
    <w:lvl w:ilvl="7" w:tplc="FFFFFFFF" w:tentative="1">
      <w:start w:val="1"/>
      <w:numFmt w:val="lowerLetter"/>
      <w:lvlText w:val="%8."/>
      <w:lvlJc w:val="left"/>
      <w:pPr>
        <w:ind w:left="6151" w:hanging="360"/>
      </w:pPr>
    </w:lvl>
    <w:lvl w:ilvl="8" w:tplc="FFFFFFFF" w:tentative="1">
      <w:start w:val="1"/>
      <w:numFmt w:val="lowerRoman"/>
      <w:lvlText w:val="%9."/>
      <w:lvlJc w:val="right"/>
      <w:pPr>
        <w:ind w:left="6871" w:hanging="180"/>
      </w:pPr>
    </w:lvl>
  </w:abstractNum>
  <w:abstractNum w:abstractNumId="75" w15:restartNumberingAfterBreak="0">
    <w:nsid w:val="1EB24651"/>
    <w:multiLevelType w:val="hybridMultilevel"/>
    <w:tmpl w:val="D0D2C4EC"/>
    <w:lvl w:ilvl="0" w:tplc="0414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6" w15:restartNumberingAfterBreak="0">
    <w:nsid w:val="1ECF2AC2"/>
    <w:multiLevelType w:val="hybridMultilevel"/>
    <w:tmpl w:val="3CE477B4"/>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1EE14478"/>
    <w:multiLevelType w:val="hybridMultilevel"/>
    <w:tmpl w:val="5AE0DD8A"/>
    <w:lvl w:ilvl="0" w:tplc="FFFFFFFF">
      <w:start w:val="1"/>
      <w:numFmt w:val="low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8" w15:restartNumberingAfterBreak="0">
    <w:nsid w:val="1F152487"/>
    <w:multiLevelType w:val="hybridMultilevel"/>
    <w:tmpl w:val="E8C6955A"/>
    <w:lvl w:ilvl="0" w:tplc="FFFFFFFF">
      <w:start w:val="1"/>
      <w:numFmt w:val="decimal"/>
      <w:lvlText w:val="%1."/>
      <w:lvlJc w:val="left"/>
      <w:pPr>
        <w:ind w:left="720" w:hanging="360"/>
      </w:pPr>
    </w:lvl>
    <w:lvl w:ilvl="1" w:tplc="4754B5A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1F3C7309"/>
    <w:multiLevelType w:val="multilevel"/>
    <w:tmpl w:val="084E0214"/>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80" w15:restartNumberingAfterBreak="0">
    <w:nsid w:val="1F3D3195"/>
    <w:multiLevelType w:val="multilevel"/>
    <w:tmpl w:val="73F02D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205104C2"/>
    <w:multiLevelType w:val="hybridMultilevel"/>
    <w:tmpl w:val="4C581D7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21207AE7"/>
    <w:multiLevelType w:val="multilevel"/>
    <w:tmpl w:val="45D8C6B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226A6F45"/>
    <w:multiLevelType w:val="multilevel"/>
    <w:tmpl w:val="C4823D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22FC613D"/>
    <w:multiLevelType w:val="multilevel"/>
    <w:tmpl w:val="F580D7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231C34A2"/>
    <w:multiLevelType w:val="hybridMultilevel"/>
    <w:tmpl w:val="0AA4B9DE"/>
    <w:lvl w:ilvl="0" w:tplc="0414001B">
      <w:start w:val="1"/>
      <w:numFmt w:val="lowerRoman"/>
      <w:lvlText w:val="%1."/>
      <w:lvlJc w:val="right"/>
      <w:pPr>
        <w:ind w:left="1113" w:hanging="360"/>
      </w:pPr>
    </w:lvl>
    <w:lvl w:ilvl="1" w:tplc="FFFFFFFF" w:tentative="1">
      <w:start w:val="1"/>
      <w:numFmt w:val="lowerLetter"/>
      <w:lvlText w:val="%2."/>
      <w:lvlJc w:val="left"/>
      <w:pPr>
        <w:ind w:left="1833" w:hanging="360"/>
      </w:pPr>
    </w:lvl>
    <w:lvl w:ilvl="2" w:tplc="FFFFFFFF" w:tentative="1">
      <w:start w:val="1"/>
      <w:numFmt w:val="lowerRoman"/>
      <w:lvlText w:val="%3."/>
      <w:lvlJc w:val="right"/>
      <w:pPr>
        <w:ind w:left="2553" w:hanging="180"/>
      </w:pPr>
    </w:lvl>
    <w:lvl w:ilvl="3" w:tplc="FFFFFFFF" w:tentative="1">
      <w:start w:val="1"/>
      <w:numFmt w:val="decimal"/>
      <w:lvlText w:val="%4."/>
      <w:lvlJc w:val="left"/>
      <w:pPr>
        <w:ind w:left="3273" w:hanging="360"/>
      </w:pPr>
    </w:lvl>
    <w:lvl w:ilvl="4" w:tplc="FFFFFFFF" w:tentative="1">
      <w:start w:val="1"/>
      <w:numFmt w:val="lowerLetter"/>
      <w:lvlText w:val="%5."/>
      <w:lvlJc w:val="left"/>
      <w:pPr>
        <w:ind w:left="3993" w:hanging="360"/>
      </w:pPr>
    </w:lvl>
    <w:lvl w:ilvl="5" w:tplc="FFFFFFFF" w:tentative="1">
      <w:start w:val="1"/>
      <w:numFmt w:val="lowerRoman"/>
      <w:lvlText w:val="%6."/>
      <w:lvlJc w:val="right"/>
      <w:pPr>
        <w:ind w:left="4713" w:hanging="180"/>
      </w:pPr>
    </w:lvl>
    <w:lvl w:ilvl="6" w:tplc="FFFFFFFF" w:tentative="1">
      <w:start w:val="1"/>
      <w:numFmt w:val="decimal"/>
      <w:lvlText w:val="%7."/>
      <w:lvlJc w:val="left"/>
      <w:pPr>
        <w:ind w:left="5433" w:hanging="360"/>
      </w:pPr>
    </w:lvl>
    <w:lvl w:ilvl="7" w:tplc="FFFFFFFF" w:tentative="1">
      <w:start w:val="1"/>
      <w:numFmt w:val="lowerLetter"/>
      <w:lvlText w:val="%8."/>
      <w:lvlJc w:val="left"/>
      <w:pPr>
        <w:ind w:left="6153" w:hanging="360"/>
      </w:pPr>
    </w:lvl>
    <w:lvl w:ilvl="8" w:tplc="FFFFFFFF" w:tentative="1">
      <w:start w:val="1"/>
      <w:numFmt w:val="lowerRoman"/>
      <w:lvlText w:val="%9."/>
      <w:lvlJc w:val="right"/>
      <w:pPr>
        <w:ind w:left="6873" w:hanging="180"/>
      </w:pPr>
    </w:lvl>
  </w:abstractNum>
  <w:abstractNum w:abstractNumId="86" w15:restartNumberingAfterBreak="0">
    <w:nsid w:val="23BD3DFE"/>
    <w:multiLevelType w:val="hybridMultilevel"/>
    <w:tmpl w:val="BCF6BD2A"/>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23D844BB"/>
    <w:multiLevelType w:val="multilevel"/>
    <w:tmpl w:val="BBB48198"/>
    <w:styleLink w:val="Style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241746C3"/>
    <w:multiLevelType w:val="hybridMultilevel"/>
    <w:tmpl w:val="5F3A997A"/>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24330466"/>
    <w:multiLevelType w:val="hybridMultilevel"/>
    <w:tmpl w:val="BB60F3F2"/>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24477324"/>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24755324"/>
    <w:multiLevelType w:val="multilevel"/>
    <w:tmpl w:val="1E028E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253F26EC"/>
    <w:multiLevelType w:val="multilevel"/>
    <w:tmpl w:val="7E0AC0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263E59AB"/>
    <w:multiLevelType w:val="hybridMultilevel"/>
    <w:tmpl w:val="D418331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4001B">
      <w:start w:val="1"/>
      <w:numFmt w:val="lowerRoman"/>
      <w:lvlText w:val="%4."/>
      <w:lvlJc w:val="right"/>
      <w:pPr>
        <w:ind w:left="1111"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27662DFF"/>
    <w:multiLevelType w:val="multilevel"/>
    <w:tmpl w:val="91DC386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15:restartNumberingAfterBreak="0">
    <w:nsid w:val="280913BF"/>
    <w:multiLevelType w:val="multilevel"/>
    <w:tmpl w:val="C41012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283006BB"/>
    <w:multiLevelType w:val="multilevel"/>
    <w:tmpl w:val="5ACA8840"/>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287D06C1"/>
    <w:multiLevelType w:val="hybridMultilevel"/>
    <w:tmpl w:val="51966EA0"/>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28C545F0"/>
    <w:multiLevelType w:val="hybridMultilevel"/>
    <w:tmpl w:val="549675AC"/>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2A065D5E"/>
    <w:multiLevelType w:val="hybridMultilevel"/>
    <w:tmpl w:val="EE08394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2A181DC1"/>
    <w:multiLevelType w:val="hybridMultilevel"/>
    <w:tmpl w:val="8E46A7FE"/>
    <w:lvl w:ilvl="0" w:tplc="04090001">
      <w:start w:val="1"/>
      <w:numFmt w:val="bullet"/>
      <w:lvlText w:val=""/>
      <w:lvlJc w:val="left"/>
      <w:pPr>
        <w:ind w:left="2160" w:hanging="360"/>
      </w:pPr>
      <w:rPr>
        <w:rFonts w:ascii="Symbol" w:hAnsi="Symbol" w:hint="default"/>
      </w:rPr>
    </w:lvl>
    <w:lvl w:ilvl="1" w:tplc="FFFFFFFF" w:tentative="1">
      <w:start w:val="1"/>
      <w:numFmt w:val="lowerLetter"/>
      <w:lvlText w:val="%2."/>
      <w:lvlJc w:val="left"/>
      <w:pPr>
        <w:ind w:left="2313" w:hanging="360"/>
      </w:pPr>
    </w:lvl>
    <w:lvl w:ilvl="2" w:tplc="FFFFFFFF" w:tentative="1">
      <w:start w:val="1"/>
      <w:numFmt w:val="lowerRoman"/>
      <w:lvlText w:val="%3."/>
      <w:lvlJc w:val="right"/>
      <w:pPr>
        <w:ind w:left="3033" w:hanging="180"/>
      </w:pPr>
    </w:lvl>
    <w:lvl w:ilvl="3" w:tplc="FFFFFFFF" w:tentative="1">
      <w:start w:val="1"/>
      <w:numFmt w:val="decimal"/>
      <w:lvlText w:val="%4."/>
      <w:lvlJc w:val="left"/>
      <w:pPr>
        <w:ind w:left="3753" w:hanging="360"/>
      </w:pPr>
    </w:lvl>
    <w:lvl w:ilvl="4" w:tplc="FFFFFFFF" w:tentative="1">
      <w:start w:val="1"/>
      <w:numFmt w:val="lowerLetter"/>
      <w:lvlText w:val="%5."/>
      <w:lvlJc w:val="left"/>
      <w:pPr>
        <w:ind w:left="4473" w:hanging="360"/>
      </w:pPr>
    </w:lvl>
    <w:lvl w:ilvl="5" w:tplc="FFFFFFFF" w:tentative="1">
      <w:start w:val="1"/>
      <w:numFmt w:val="lowerRoman"/>
      <w:lvlText w:val="%6."/>
      <w:lvlJc w:val="right"/>
      <w:pPr>
        <w:ind w:left="5193" w:hanging="180"/>
      </w:pPr>
    </w:lvl>
    <w:lvl w:ilvl="6" w:tplc="FFFFFFFF" w:tentative="1">
      <w:start w:val="1"/>
      <w:numFmt w:val="decimal"/>
      <w:lvlText w:val="%7."/>
      <w:lvlJc w:val="left"/>
      <w:pPr>
        <w:ind w:left="5913" w:hanging="360"/>
      </w:pPr>
    </w:lvl>
    <w:lvl w:ilvl="7" w:tplc="FFFFFFFF" w:tentative="1">
      <w:start w:val="1"/>
      <w:numFmt w:val="lowerLetter"/>
      <w:lvlText w:val="%8."/>
      <w:lvlJc w:val="left"/>
      <w:pPr>
        <w:ind w:left="6633" w:hanging="360"/>
      </w:pPr>
    </w:lvl>
    <w:lvl w:ilvl="8" w:tplc="FFFFFFFF" w:tentative="1">
      <w:start w:val="1"/>
      <w:numFmt w:val="lowerRoman"/>
      <w:lvlText w:val="%9."/>
      <w:lvlJc w:val="right"/>
      <w:pPr>
        <w:ind w:left="7353" w:hanging="180"/>
      </w:pPr>
    </w:lvl>
  </w:abstractNum>
  <w:abstractNum w:abstractNumId="101" w15:restartNumberingAfterBreak="0">
    <w:nsid w:val="2A414328"/>
    <w:multiLevelType w:val="multilevel"/>
    <w:tmpl w:val="F9F6FF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2B214513"/>
    <w:multiLevelType w:val="hybridMultilevel"/>
    <w:tmpl w:val="E2160BDA"/>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2B7A113D"/>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2BDF393D"/>
    <w:multiLevelType w:val="hybridMultilevel"/>
    <w:tmpl w:val="019E7816"/>
    <w:lvl w:ilvl="0" w:tplc="0409001B">
      <w:start w:val="1"/>
      <w:numFmt w:val="lowerRoman"/>
      <w:lvlText w:val="%1."/>
      <w:lvlJc w:val="right"/>
      <w:pPr>
        <w:ind w:left="1115" w:hanging="360"/>
      </w:pPr>
    </w:lvl>
    <w:lvl w:ilvl="1" w:tplc="FFFFFFFF" w:tentative="1">
      <w:start w:val="1"/>
      <w:numFmt w:val="lowerLetter"/>
      <w:lvlText w:val="%2."/>
      <w:lvlJc w:val="left"/>
      <w:pPr>
        <w:ind w:left="1835" w:hanging="360"/>
      </w:pPr>
    </w:lvl>
    <w:lvl w:ilvl="2" w:tplc="FFFFFFFF" w:tentative="1">
      <w:start w:val="1"/>
      <w:numFmt w:val="lowerRoman"/>
      <w:lvlText w:val="%3."/>
      <w:lvlJc w:val="right"/>
      <w:pPr>
        <w:ind w:left="2555" w:hanging="180"/>
      </w:pPr>
    </w:lvl>
    <w:lvl w:ilvl="3" w:tplc="FFFFFFFF" w:tentative="1">
      <w:start w:val="1"/>
      <w:numFmt w:val="decimal"/>
      <w:lvlText w:val="%4."/>
      <w:lvlJc w:val="left"/>
      <w:pPr>
        <w:ind w:left="3275" w:hanging="360"/>
      </w:pPr>
    </w:lvl>
    <w:lvl w:ilvl="4" w:tplc="FFFFFFFF" w:tentative="1">
      <w:start w:val="1"/>
      <w:numFmt w:val="lowerLetter"/>
      <w:lvlText w:val="%5."/>
      <w:lvlJc w:val="left"/>
      <w:pPr>
        <w:ind w:left="3995" w:hanging="360"/>
      </w:pPr>
    </w:lvl>
    <w:lvl w:ilvl="5" w:tplc="FFFFFFFF" w:tentative="1">
      <w:start w:val="1"/>
      <w:numFmt w:val="lowerRoman"/>
      <w:lvlText w:val="%6."/>
      <w:lvlJc w:val="right"/>
      <w:pPr>
        <w:ind w:left="4715" w:hanging="180"/>
      </w:pPr>
    </w:lvl>
    <w:lvl w:ilvl="6" w:tplc="FFFFFFFF" w:tentative="1">
      <w:start w:val="1"/>
      <w:numFmt w:val="decimal"/>
      <w:lvlText w:val="%7."/>
      <w:lvlJc w:val="left"/>
      <w:pPr>
        <w:ind w:left="5435" w:hanging="360"/>
      </w:pPr>
    </w:lvl>
    <w:lvl w:ilvl="7" w:tplc="FFFFFFFF" w:tentative="1">
      <w:start w:val="1"/>
      <w:numFmt w:val="lowerLetter"/>
      <w:lvlText w:val="%8."/>
      <w:lvlJc w:val="left"/>
      <w:pPr>
        <w:ind w:left="6155" w:hanging="360"/>
      </w:pPr>
    </w:lvl>
    <w:lvl w:ilvl="8" w:tplc="FFFFFFFF" w:tentative="1">
      <w:start w:val="1"/>
      <w:numFmt w:val="lowerRoman"/>
      <w:lvlText w:val="%9."/>
      <w:lvlJc w:val="right"/>
      <w:pPr>
        <w:ind w:left="6875" w:hanging="180"/>
      </w:pPr>
    </w:lvl>
  </w:abstractNum>
  <w:abstractNum w:abstractNumId="105" w15:restartNumberingAfterBreak="0">
    <w:nsid w:val="2C1A185C"/>
    <w:multiLevelType w:val="hybridMultilevel"/>
    <w:tmpl w:val="BAE2F53E"/>
    <w:lvl w:ilvl="0" w:tplc="08090001">
      <w:start w:val="1"/>
      <w:numFmt w:val="bullet"/>
      <w:lvlText w:val=""/>
      <w:lvlJc w:val="left"/>
      <w:pPr>
        <w:ind w:left="1124" w:hanging="360"/>
      </w:pPr>
      <w:rPr>
        <w:rFonts w:ascii="Symbol" w:hAnsi="Symbol" w:hint="default"/>
      </w:rPr>
    </w:lvl>
    <w:lvl w:ilvl="1" w:tplc="FFFFFFFF" w:tentative="1">
      <w:start w:val="1"/>
      <w:numFmt w:val="lowerLetter"/>
      <w:lvlText w:val="%2."/>
      <w:lvlJc w:val="left"/>
      <w:pPr>
        <w:ind w:left="1844" w:hanging="360"/>
      </w:pPr>
    </w:lvl>
    <w:lvl w:ilvl="2" w:tplc="FFFFFFFF" w:tentative="1">
      <w:start w:val="1"/>
      <w:numFmt w:val="lowerRoman"/>
      <w:lvlText w:val="%3."/>
      <w:lvlJc w:val="right"/>
      <w:pPr>
        <w:ind w:left="2564" w:hanging="180"/>
      </w:pPr>
    </w:lvl>
    <w:lvl w:ilvl="3" w:tplc="FFFFFFFF" w:tentative="1">
      <w:start w:val="1"/>
      <w:numFmt w:val="decimal"/>
      <w:lvlText w:val="%4."/>
      <w:lvlJc w:val="left"/>
      <w:pPr>
        <w:ind w:left="3284" w:hanging="360"/>
      </w:pPr>
    </w:lvl>
    <w:lvl w:ilvl="4" w:tplc="FFFFFFFF" w:tentative="1">
      <w:start w:val="1"/>
      <w:numFmt w:val="lowerLetter"/>
      <w:lvlText w:val="%5."/>
      <w:lvlJc w:val="left"/>
      <w:pPr>
        <w:ind w:left="4004" w:hanging="360"/>
      </w:pPr>
    </w:lvl>
    <w:lvl w:ilvl="5" w:tplc="FFFFFFFF" w:tentative="1">
      <w:start w:val="1"/>
      <w:numFmt w:val="lowerRoman"/>
      <w:lvlText w:val="%6."/>
      <w:lvlJc w:val="right"/>
      <w:pPr>
        <w:ind w:left="4724" w:hanging="180"/>
      </w:pPr>
    </w:lvl>
    <w:lvl w:ilvl="6" w:tplc="FFFFFFFF" w:tentative="1">
      <w:start w:val="1"/>
      <w:numFmt w:val="decimal"/>
      <w:lvlText w:val="%7."/>
      <w:lvlJc w:val="left"/>
      <w:pPr>
        <w:ind w:left="5444" w:hanging="360"/>
      </w:pPr>
    </w:lvl>
    <w:lvl w:ilvl="7" w:tplc="FFFFFFFF" w:tentative="1">
      <w:start w:val="1"/>
      <w:numFmt w:val="lowerLetter"/>
      <w:lvlText w:val="%8."/>
      <w:lvlJc w:val="left"/>
      <w:pPr>
        <w:ind w:left="6164" w:hanging="360"/>
      </w:pPr>
    </w:lvl>
    <w:lvl w:ilvl="8" w:tplc="FFFFFFFF" w:tentative="1">
      <w:start w:val="1"/>
      <w:numFmt w:val="lowerRoman"/>
      <w:lvlText w:val="%9."/>
      <w:lvlJc w:val="right"/>
      <w:pPr>
        <w:ind w:left="6884" w:hanging="180"/>
      </w:pPr>
    </w:lvl>
  </w:abstractNum>
  <w:abstractNum w:abstractNumId="106" w15:restartNumberingAfterBreak="0">
    <w:nsid w:val="2C1F5B21"/>
    <w:multiLevelType w:val="hybridMultilevel"/>
    <w:tmpl w:val="6C7060C0"/>
    <w:lvl w:ilvl="0" w:tplc="0414001B">
      <w:start w:val="1"/>
      <w:numFmt w:val="lowerRoman"/>
      <w:lvlText w:val="%1."/>
      <w:lvlJc w:val="right"/>
      <w:pPr>
        <w:ind w:left="1114" w:hanging="360"/>
      </w:pPr>
    </w:lvl>
    <w:lvl w:ilvl="1" w:tplc="FFFFFFFF" w:tentative="1">
      <w:start w:val="1"/>
      <w:numFmt w:val="lowerLetter"/>
      <w:lvlText w:val="%2."/>
      <w:lvlJc w:val="left"/>
      <w:pPr>
        <w:ind w:left="1834" w:hanging="360"/>
      </w:pPr>
    </w:lvl>
    <w:lvl w:ilvl="2" w:tplc="FFFFFFFF" w:tentative="1">
      <w:start w:val="1"/>
      <w:numFmt w:val="lowerRoman"/>
      <w:lvlText w:val="%3."/>
      <w:lvlJc w:val="right"/>
      <w:pPr>
        <w:ind w:left="2554" w:hanging="180"/>
      </w:pPr>
    </w:lvl>
    <w:lvl w:ilvl="3" w:tplc="FFFFFFFF" w:tentative="1">
      <w:start w:val="1"/>
      <w:numFmt w:val="decimal"/>
      <w:lvlText w:val="%4."/>
      <w:lvlJc w:val="left"/>
      <w:pPr>
        <w:ind w:left="3274" w:hanging="360"/>
      </w:pPr>
    </w:lvl>
    <w:lvl w:ilvl="4" w:tplc="FFFFFFFF" w:tentative="1">
      <w:start w:val="1"/>
      <w:numFmt w:val="lowerLetter"/>
      <w:lvlText w:val="%5."/>
      <w:lvlJc w:val="left"/>
      <w:pPr>
        <w:ind w:left="3994" w:hanging="360"/>
      </w:pPr>
    </w:lvl>
    <w:lvl w:ilvl="5" w:tplc="FFFFFFFF" w:tentative="1">
      <w:start w:val="1"/>
      <w:numFmt w:val="lowerRoman"/>
      <w:lvlText w:val="%6."/>
      <w:lvlJc w:val="right"/>
      <w:pPr>
        <w:ind w:left="4714" w:hanging="180"/>
      </w:pPr>
    </w:lvl>
    <w:lvl w:ilvl="6" w:tplc="FFFFFFFF" w:tentative="1">
      <w:start w:val="1"/>
      <w:numFmt w:val="decimal"/>
      <w:lvlText w:val="%7."/>
      <w:lvlJc w:val="left"/>
      <w:pPr>
        <w:ind w:left="5434" w:hanging="360"/>
      </w:pPr>
    </w:lvl>
    <w:lvl w:ilvl="7" w:tplc="FFFFFFFF" w:tentative="1">
      <w:start w:val="1"/>
      <w:numFmt w:val="lowerLetter"/>
      <w:lvlText w:val="%8."/>
      <w:lvlJc w:val="left"/>
      <w:pPr>
        <w:ind w:left="6154" w:hanging="360"/>
      </w:pPr>
    </w:lvl>
    <w:lvl w:ilvl="8" w:tplc="FFFFFFFF" w:tentative="1">
      <w:start w:val="1"/>
      <w:numFmt w:val="lowerRoman"/>
      <w:lvlText w:val="%9."/>
      <w:lvlJc w:val="right"/>
      <w:pPr>
        <w:ind w:left="6874" w:hanging="180"/>
      </w:pPr>
    </w:lvl>
  </w:abstractNum>
  <w:abstractNum w:abstractNumId="107" w15:restartNumberingAfterBreak="0">
    <w:nsid w:val="2D0C6C5D"/>
    <w:multiLevelType w:val="hybridMultilevel"/>
    <w:tmpl w:val="F5904B10"/>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2D2E7520"/>
    <w:multiLevelType w:val="multilevel"/>
    <w:tmpl w:val="CC0C78A2"/>
    <w:lvl w:ilvl="0">
      <w:start w:val="1"/>
      <w:numFmt w:val="lowerRoman"/>
      <w:lvlText w:val="%1."/>
      <w:lvlJc w:val="right"/>
      <w:pPr>
        <w:ind w:left="1115" w:hanging="360"/>
      </w:pPr>
      <w:rPr>
        <w:b w:val="0"/>
      </w:rPr>
    </w:lvl>
    <w:lvl w:ilvl="1">
      <w:start w:val="1"/>
      <w:numFmt w:val="lowerLetter"/>
      <w:lvlText w:val="%2."/>
      <w:lvlJc w:val="left"/>
      <w:pPr>
        <w:ind w:left="1262"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109" w15:restartNumberingAfterBreak="0">
    <w:nsid w:val="2F9F2BD8"/>
    <w:multiLevelType w:val="multilevel"/>
    <w:tmpl w:val="6A58184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15:restartNumberingAfterBreak="0">
    <w:nsid w:val="2FAF7F08"/>
    <w:multiLevelType w:val="multilevel"/>
    <w:tmpl w:val="517211EE"/>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111" w15:restartNumberingAfterBreak="0">
    <w:nsid w:val="2FE071B1"/>
    <w:multiLevelType w:val="multilevel"/>
    <w:tmpl w:val="B31CDFCA"/>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112" w15:restartNumberingAfterBreak="0">
    <w:nsid w:val="30660305"/>
    <w:multiLevelType w:val="multilevel"/>
    <w:tmpl w:val="AB7679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3081017F"/>
    <w:multiLevelType w:val="hybridMultilevel"/>
    <w:tmpl w:val="958E019A"/>
    <w:lvl w:ilvl="0" w:tplc="0409001B">
      <w:start w:val="1"/>
      <w:numFmt w:val="lowerRoman"/>
      <w:lvlText w:val="%1."/>
      <w:lvlJc w:val="right"/>
      <w:pPr>
        <w:ind w:left="1115" w:hanging="360"/>
      </w:pPr>
    </w:lvl>
    <w:lvl w:ilvl="1" w:tplc="FFFFFFFF" w:tentative="1">
      <w:start w:val="1"/>
      <w:numFmt w:val="lowerLetter"/>
      <w:lvlText w:val="%2."/>
      <w:lvlJc w:val="left"/>
      <w:pPr>
        <w:ind w:left="1835" w:hanging="360"/>
      </w:pPr>
    </w:lvl>
    <w:lvl w:ilvl="2" w:tplc="FFFFFFFF" w:tentative="1">
      <w:start w:val="1"/>
      <w:numFmt w:val="lowerRoman"/>
      <w:lvlText w:val="%3."/>
      <w:lvlJc w:val="right"/>
      <w:pPr>
        <w:ind w:left="2555" w:hanging="180"/>
      </w:pPr>
    </w:lvl>
    <w:lvl w:ilvl="3" w:tplc="FFFFFFFF" w:tentative="1">
      <w:start w:val="1"/>
      <w:numFmt w:val="decimal"/>
      <w:lvlText w:val="%4."/>
      <w:lvlJc w:val="left"/>
      <w:pPr>
        <w:ind w:left="3275" w:hanging="360"/>
      </w:pPr>
    </w:lvl>
    <w:lvl w:ilvl="4" w:tplc="FFFFFFFF" w:tentative="1">
      <w:start w:val="1"/>
      <w:numFmt w:val="lowerLetter"/>
      <w:lvlText w:val="%5."/>
      <w:lvlJc w:val="left"/>
      <w:pPr>
        <w:ind w:left="3995" w:hanging="360"/>
      </w:pPr>
    </w:lvl>
    <w:lvl w:ilvl="5" w:tplc="FFFFFFFF" w:tentative="1">
      <w:start w:val="1"/>
      <w:numFmt w:val="lowerRoman"/>
      <w:lvlText w:val="%6."/>
      <w:lvlJc w:val="right"/>
      <w:pPr>
        <w:ind w:left="4715" w:hanging="180"/>
      </w:pPr>
    </w:lvl>
    <w:lvl w:ilvl="6" w:tplc="FFFFFFFF" w:tentative="1">
      <w:start w:val="1"/>
      <w:numFmt w:val="decimal"/>
      <w:lvlText w:val="%7."/>
      <w:lvlJc w:val="left"/>
      <w:pPr>
        <w:ind w:left="5435" w:hanging="360"/>
      </w:pPr>
    </w:lvl>
    <w:lvl w:ilvl="7" w:tplc="FFFFFFFF" w:tentative="1">
      <w:start w:val="1"/>
      <w:numFmt w:val="lowerLetter"/>
      <w:lvlText w:val="%8."/>
      <w:lvlJc w:val="left"/>
      <w:pPr>
        <w:ind w:left="6155" w:hanging="360"/>
      </w:pPr>
    </w:lvl>
    <w:lvl w:ilvl="8" w:tplc="FFFFFFFF" w:tentative="1">
      <w:start w:val="1"/>
      <w:numFmt w:val="lowerRoman"/>
      <w:lvlText w:val="%9."/>
      <w:lvlJc w:val="right"/>
      <w:pPr>
        <w:ind w:left="6875" w:hanging="180"/>
      </w:pPr>
    </w:lvl>
  </w:abstractNum>
  <w:abstractNum w:abstractNumId="114" w15:restartNumberingAfterBreak="0">
    <w:nsid w:val="30B5455D"/>
    <w:multiLevelType w:val="hybridMultilevel"/>
    <w:tmpl w:val="E62A572C"/>
    <w:lvl w:ilvl="0" w:tplc="0414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5" w15:restartNumberingAfterBreak="0">
    <w:nsid w:val="30C81EE8"/>
    <w:multiLevelType w:val="multilevel"/>
    <w:tmpl w:val="D91ECD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30E17180"/>
    <w:multiLevelType w:val="hybridMultilevel"/>
    <w:tmpl w:val="3430743A"/>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31584CB0"/>
    <w:multiLevelType w:val="multilevel"/>
    <w:tmpl w:val="5A2EFA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329F30D8"/>
    <w:multiLevelType w:val="multilevel"/>
    <w:tmpl w:val="9580DE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33197CDD"/>
    <w:multiLevelType w:val="hybridMultilevel"/>
    <w:tmpl w:val="2C949C9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337962D2"/>
    <w:multiLevelType w:val="multilevel"/>
    <w:tmpl w:val="5BE244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338126B8"/>
    <w:multiLevelType w:val="hybridMultilevel"/>
    <w:tmpl w:val="5D2CD6FA"/>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upperRoman"/>
      <w:lvlText w:val="%3."/>
      <w:lvlJc w:val="right"/>
      <w:pPr>
        <w:ind w:left="2160" w:hanging="180"/>
      </w:pPr>
    </w:lvl>
    <w:lvl w:ilvl="3" w:tplc="0414001B">
      <w:start w:val="1"/>
      <w:numFmt w:val="lowerRoman"/>
      <w:lvlText w:val="%4."/>
      <w:lvlJc w:val="right"/>
      <w:pPr>
        <w:ind w:left="1111"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33BF738F"/>
    <w:multiLevelType w:val="multilevel"/>
    <w:tmpl w:val="BCA6E2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33C65EF4"/>
    <w:multiLevelType w:val="hybridMultilevel"/>
    <w:tmpl w:val="A81814DA"/>
    <w:lvl w:ilvl="0" w:tplc="FFFFFFFF">
      <w:start w:val="1"/>
      <w:numFmt w:val="upperLetter"/>
      <w:lvlText w:val="%1."/>
      <w:lvlJc w:val="left"/>
      <w:pPr>
        <w:ind w:left="720" w:hanging="360"/>
      </w:pPr>
    </w:lvl>
    <w:lvl w:ilvl="1" w:tplc="FFFFFFFF">
      <w:start w:val="1"/>
      <w:numFmt w:val="lowerLetter"/>
      <w:lvlText w:val="%2."/>
      <w:lvlJc w:val="left"/>
      <w:pPr>
        <w:ind w:left="720" w:hanging="360"/>
      </w:pPr>
    </w:lvl>
    <w:lvl w:ilvl="2" w:tplc="FFFFFFFF" w:tentative="1">
      <w:start w:val="1"/>
      <w:numFmt w:val="lowerRoman"/>
      <w:lvlText w:val="%3."/>
      <w:lvlJc w:val="right"/>
      <w:pPr>
        <w:ind w:left="2160" w:hanging="180"/>
      </w:pPr>
    </w:lvl>
    <w:lvl w:ilvl="3" w:tplc="0414001B">
      <w:start w:val="1"/>
      <w:numFmt w:val="lowerRoman"/>
      <w:lvlText w:val="%4."/>
      <w:lvlJc w:val="right"/>
      <w:pPr>
        <w:ind w:left="1111"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35D0227D"/>
    <w:multiLevelType w:val="hybridMultilevel"/>
    <w:tmpl w:val="3BEE7FCE"/>
    <w:lvl w:ilvl="0" w:tplc="0414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5" w15:restartNumberingAfterBreak="0">
    <w:nsid w:val="36214923"/>
    <w:multiLevelType w:val="multilevel"/>
    <w:tmpl w:val="575CE6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365817A4"/>
    <w:multiLevelType w:val="hybridMultilevel"/>
    <w:tmpl w:val="D4D6C91C"/>
    <w:lvl w:ilvl="0" w:tplc="0409001B">
      <w:start w:val="1"/>
      <w:numFmt w:val="lowerRoman"/>
      <w:lvlText w:val="%1."/>
      <w:lvlJc w:val="right"/>
      <w:pPr>
        <w:ind w:left="1115" w:hanging="360"/>
      </w:pPr>
    </w:lvl>
    <w:lvl w:ilvl="1" w:tplc="FFFFFFFF" w:tentative="1">
      <w:start w:val="1"/>
      <w:numFmt w:val="lowerLetter"/>
      <w:lvlText w:val="%2."/>
      <w:lvlJc w:val="left"/>
      <w:pPr>
        <w:ind w:left="1863" w:hanging="360"/>
      </w:pPr>
    </w:lvl>
    <w:lvl w:ilvl="2" w:tplc="FFFFFFFF" w:tentative="1">
      <w:start w:val="1"/>
      <w:numFmt w:val="lowerRoman"/>
      <w:lvlText w:val="%3."/>
      <w:lvlJc w:val="right"/>
      <w:pPr>
        <w:ind w:left="2583" w:hanging="180"/>
      </w:pPr>
    </w:lvl>
    <w:lvl w:ilvl="3" w:tplc="FFFFFFFF" w:tentative="1">
      <w:start w:val="1"/>
      <w:numFmt w:val="decimal"/>
      <w:lvlText w:val="%4."/>
      <w:lvlJc w:val="left"/>
      <w:pPr>
        <w:ind w:left="3303" w:hanging="360"/>
      </w:pPr>
    </w:lvl>
    <w:lvl w:ilvl="4" w:tplc="FFFFFFFF" w:tentative="1">
      <w:start w:val="1"/>
      <w:numFmt w:val="lowerLetter"/>
      <w:lvlText w:val="%5."/>
      <w:lvlJc w:val="left"/>
      <w:pPr>
        <w:ind w:left="4023" w:hanging="360"/>
      </w:pPr>
    </w:lvl>
    <w:lvl w:ilvl="5" w:tplc="FFFFFFFF" w:tentative="1">
      <w:start w:val="1"/>
      <w:numFmt w:val="lowerRoman"/>
      <w:lvlText w:val="%6."/>
      <w:lvlJc w:val="right"/>
      <w:pPr>
        <w:ind w:left="4743" w:hanging="180"/>
      </w:pPr>
    </w:lvl>
    <w:lvl w:ilvl="6" w:tplc="FFFFFFFF" w:tentative="1">
      <w:start w:val="1"/>
      <w:numFmt w:val="decimal"/>
      <w:lvlText w:val="%7."/>
      <w:lvlJc w:val="left"/>
      <w:pPr>
        <w:ind w:left="5463" w:hanging="360"/>
      </w:pPr>
    </w:lvl>
    <w:lvl w:ilvl="7" w:tplc="FFFFFFFF" w:tentative="1">
      <w:start w:val="1"/>
      <w:numFmt w:val="lowerLetter"/>
      <w:lvlText w:val="%8."/>
      <w:lvlJc w:val="left"/>
      <w:pPr>
        <w:ind w:left="6183" w:hanging="360"/>
      </w:pPr>
    </w:lvl>
    <w:lvl w:ilvl="8" w:tplc="FFFFFFFF" w:tentative="1">
      <w:start w:val="1"/>
      <w:numFmt w:val="lowerRoman"/>
      <w:lvlText w:val="%9."/>
      <w:lvlJc w:val="right"/>
      <w:pPr>
        <w:ind w:left="6903" w:hanging="180"/>
      </w:pPr>
    </w:lvl>
  </w:abstractNum>
  <w:abstractNum w:abstractNumId="127" w15:restartNumberingAfterBreak="0">
    <w:nsid w:val="36755E0A"/>
    <w:multiLevelType w:val="hybridMultilevel"/>
    <w:tmpl w:val="0E1A783A"/>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B">
      <w:start w:val="1"/>
      <w:numFmt w:val="lowerRoman"/>
      <w:lvlText w:val="%4."/>
      <w:lvlJc w:val="right"/>
      <w:pPr>
        <w:ind w:left="1115"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36A47D1E"/>
    <w:multiLevelType w:val="hybridMultilevel"/>
    <w:tmpl w:val="D13C90B4"/>
    <w:lvl w:ilvl="0" w:tplc="04140019">
      <w:start w:val="1"/>
      <w:numFmt w:val="lowerLetter"/>
      <w:lvlText w:val="%1."/>
      <w:lvlJc w:val="left"/>
      <w:pPr>
        <w:ind w:left="720" w:hanging="360"/>
      </w:pPr>
    </w:lvl>
    <w:lvl w:ilvl="1" w:tplc="78B66B9A">
      <w:start w:val="1"/>
      <w:numFmt w:val="lowerRoman"/>
      <w:lvlText w:val="(%2)"/>
      <w:lvlJc w:val="left"/>
      <w:pPr>
        <w:ind w:left="1800" w:hanging="720"/>
      </w:pPr>
      <w:rPr>
        <w:rFonts w:hint="default"/>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9" w15:restartNumberingAfterBreak="0">
    <w:nsid w:val="3757375E"/>
    <w:multiLevelType w:val="multilevel"/>
    <w:tmpl w:val="BAB8D870"/>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0" w15:restartNumberingAfterBreak="0">
    <w:nsid w:val="37951A7B"/>
    <w:multiLevelType w:val="multilevel"/>
    <w:tmpl w:val="969C52DE"/>
    <w:lvl w:ilvl="0">
      <w:start w:val="1"/>
      <w:numFmt w:val="lowerRoman"/>
      <w:lvlText w:val="%1."/>
      <w:lvlJc w:val="right"/>
      <w:pPr>
        <w:ind w:left="1115" w:hanging="360"/>
      </w:pPr>
      <w:rPr>
        <w:b w:val="0"/>
      </w:rPr>
    </w:lvl>
    <w:lvl w:ilvl="1">
      <w:start w:val="1"/>
      <w:numFmt w:val="lowerLetter"/>
      <w:lvlText w:val="%2."/>
      <w:lvlJc w:val="left"/>
      <w:pPr>
        <w:ind w:left="1262"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131" w15:restartNumberingAfterBreak="0">
    <w:nsid w:val="37A326DF"/>
    <w:multiLevelType w:val="multilevel"/>
    <w:tmpl w:val="886075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380B43BF"/>
    <w:multiLevelType w:val="multilevel"/>
    <w:tmpl w:val="25F475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385E31D6"/>
    <w:multiLevelType w:val="hybridMultilevel"/>
    <w:tmpl w:val="1338A400"/>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387A5CFA"/>
    <w:multiLevelType w:val="hybridMultilevel"/>
    <w:tmpl w:val="58924B82"/>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38D44984"/>
    <w:multiLevelType w:val="hybridMultilevel"/>
    <w:tmpl w:val="58FE9E82"/>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38E97AFF"/>
    <w:multiLevelType w:val="hybridMultilevel"/>
    <w:tmpl w:val="AD80968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38FE2E8B"/>
    <w:multiLevelType w:val="hybridMultilevel"/>
    <w:tmpl w:val="64CA3630"/>
    <w:lvl w:ilvl="0" w:tplc="FFFFFFFF">
      <w:start w:val="1"/>
      <w:numFmt w:val="upperLetter"/>
      <w:lvlText w:val="%1."/>
      <w:lvlJc w:val="left"/>
      <w:pPr>
        <w:ind w:left="720" w:hanging="360"/>
      </w:pPr>
    </w:lvl>
    <w:lvl w:ilvl="1" w:tplc="04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39801062"/>
    <w:multiLevelType w:val="hybridMultilevel"/>
    <w:tmpl w:val="3E18794E"/>
    <w:lvl w:ilvl="0" w:tplc="04090019">
      <w:start w:val="1"/>
      <w:numFmt w:val="lowerLetter"/>
      <w:lvlText w:val="%1."/>
      <w:lvlJc w:val="left"/>
      <w:pPr>
        <w:ind w:left="720" w:hanging="360"/>
      </w:pPr>
    </w:lvl>
    <w:lvl w:ilvl="1" w:tplc="FFFFFFFF" w:tentative="1">
      <w:start w:val="1"/>
      <w:numFmt w:val="lowerLetter"/>
      <w:lvlText w:val="%2."/>
      <w:lvlJc w:val="left"/>
      <w:pPr>
        <w:ind w:left="1491" w:hanging="360"/>
      </w:pPr>
    </w:lvl>
    <w:lvl w:ilvl="2" w:tplc="FFFFFFFF" w:tentative="1">
      <w:start w:val="1"/>
      <w:numFmt w:val="lowerRoman"/>
      <w:lvlText w:val="%3."/>
      <w:lvlJc w:val="right"/>
      <w:pPr>
        <w:ind w:left="2211" w:hanging="180"/>
      </w:pPr>
    </w:lvl>
    <w:lvl w:ilvl="3" w:tplc="FFFFFFFF" w:tentative="1">
      <w:start w:val="1"/>
      <w:numFmt w:val="decimal"/>
      <w:lvlText w:val="%4."/>
      <w:lvlJc w:val="left"/>
      <w:pPr>
        <w:ind w:left="2931" w:hanging="360"/>
      </w:pPr>
    </w:lvl>
    <w:lvl w:ilvl="4" w:tplc="FFFFFFFF" w:tentative="1">
      <w:start w:val="1"/>
      <w:numFmt w:val="lowerLetter"/>
      <w:lvlText w:val="%5."/>
      <w:lvlJc w:val="left"/>
      <w:pPr>
        <w:ind w:left="3651" w:hanging="360"/>
      </w:pPr>
    </w:lvl>
    <w:lvl w:ilvl="5" w:tplc="FFFFFFFF" w:tentative="1">
      <w:start w:val="1"/>
      <w:numFmt w:val="lowerRoman"/>
      <w:lvlText w:val="%6."/>
      <w:lvlJc w:val="right"/>
      <w:pPr>
        <w:ind w:left="4371" w:hanging="180"/>
      </w:pPr>
    </w:lvl>
    <w:lvl w:ilvl="6" w:tplc="FFFFFFFF" w:tentative="1">
      <w:start w:val="1"/>
      <w:numFmt w:val="decimal"/>
      <w:lvlText w:val="%7."/>
      <w:lvlJc w:val="left"/>
      <w:pPr>
        <w:ind w:left="5091" w:hanging="360"/>
      </w:pPr>
    </w:lvl>
    <w:lvl w:ilvl="7" w:tplc="FFFFFFFF" w:tentative="1">
      <w:start w:val="1"/>
      <w:numFmt w:val="lowerLetter"/>
      <w:lvlText w:val="%8."/>
      <w:lvlJc w:val="left"/>
      <w:pPr>
        <w:ind w:left="5811" w:hanging="360"/>
      </w:pPr>
    </w:lvl>
    <w:lvl w:ilvl="8" w:tplc="FFFFFFFF" w:tentative="1">
      <w:start w:val="1"/>
      <w:numFmt w:val="lowerRoman"/>
      <w:lvlText w:val="%9."/>
      <w:lvlJc w:val="right"/>
      <w:pPr>
        <w:ind w:left="6531" w:hanging="180"/>
      </w:pPr>
    </w:lvl>
  </w:abstractNum>
  <w:abstractNum w:abstractNumId="139" w15:restartNumberingAfterBreak="0">
    <w:nsid w:val="3A326014"/>
    <w:multiLevelType w:val="hybridMultilevel"/>
    <w:tmpl w:val="A176D41C"/>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3A906FE5"/>
    <w:multiLevelType w:val="hybridMultilevel"/>
    <w:tmpl w:val="1E285C86"/>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3B7C3269"/>
    <w:multiLevelType w:val="multilevel"/>
    <w:tmpl w:val="13CE2E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3C507BE9"/>
    <w:multiLevelType w:val="hybridMultilevel"/>
    <w:tmpl w:val="32A68512"/>
    <w:lvl w:ilvl="0" w:tplc="FFFFFFFF">
      <w:start w:val="1"/>
      <w:numFmt w:val="lowerRoman"/>
      <w:lvlText w:val="%1."/>
      <w:lvlJc w:val="right"/>
      <w:pPr>
        <w:ind w:left="1162" w:hanging="360"/>
      </w:pPr>
    </w:lvl>
    <w:lvl w:ilvl="1" w:tplc="FFFFFFFF" w:tentative="1">
      <w:start w:val="1"/>
      <w:numFmt w:val="lowerLetter"/>
      <w:lvlText w:val="%2."/>
      <w:lvlJc w:val="left"/>
      <w:pPr>
        <w:ind w:left="1882" w:hanging="360"/>
      </w:pPr>
    </w:lvl>
    <w:lvl w:ilvl="2" w:tplc="FFFFFFFF" w:tentative="1">
      <w:start w:val="1"/>
      <w:numFmt w:val="lowerRoman"/>
      <w:lvlText w:val="%3."/>
      <w:lvlJc w:val="right"/>
      <w:pPr>
        <w:ind w:left="2602" w:hanging="180"/>
      </w:pPr>
    </w:lvl>
    <w:lvl w:ilvl="3" w:tplc="0414001B">
      <w:start w:val="1"/>
      <w:numFmt w:val="lowerRoman"/>
      <w:lvlText w:val="%4."/>
      <w:lvlJc w:val="right"/>
      <w:pPr>
        <w:ind w:left="720" w:hanging="360"/>
      </w:pPr>
    </w:lvl>
    <w:lvl w:ilvl="4" w:tplc="FFFFFFFF" w:tentative="1">
      <w:start w:val="1"/>
      <w:numFmt w:val="lowerLetter"/>
      <w:lvlText w:val="%5."/>
      <w:lvlJc w:val="left"/>
      <w:pPr>
        <w:ind w:left="4042" w:hanging="360"/>
      </w:pPr>
    </w:lvl>
    <w:lvl w:ilvl="5" w:tplc="FFFFFFFF" w:tentative="1">
      <w:start w:val="1"/>
      <w:numFmt w:val="lowerRoman"/>
      <w:lvlText w:val="%6."/>
      <w:lvlJc w:val="right"/>
      <w:pPr>
        <w:ind w:left="4762" w:hanging="180"/>
      </w:pPr>
    </w:lvl>
    <w:lvl w:ilvl="6" w:tplc="FFFFFFFF" w:tentative="1">
      <w:start w:val="1"/>
      <w:numFmt w:val="decimal"/>
      <w:lvlText w:val="%7."/>
      <w:lvlJc w:val="left"/>
      <w:pPr>
        <w:ind w:left="5482" w:hanging="360"/>
      </w:pPr>
    </w:lvl>
    <w:lvl w:ilvl="7" w:tplc="FFFFFFFF" w:tentative="1">
      <w:start w:val="1"/>
      <w:numFmt w:val="lowerLetter"/>
      <w:lvlText w:val="%8."/>
      <w:lvlJc w:val="left"/>
      <w:pPr>
        <w:ind w:left="6202" w:hanging="360"/>
      </w:pPr>
    </w:lvl>
    <w:lvl w:ilvl="8" w:tplc="FFFFFFFF" w:tentative="1">
      <w:start w:val="1"/>
      <w:numFmt w:val="lowerRoman"/>
      <w:lvlText w:val="%9."/>
      <w:lvlJc w:val="right"/>
      <w:pPr>
        <w:ind w:left="6922" w:hanging="180"/>
      </w:pPr>
    </w:lvl>
  </w:abstractNum>
  <w:abstractNum w:abstractNumId="143" w15:restartNumberingAfterBreak="0">
    <w:nsid w:val="3CC63CC6"/>
    <w:multiLevelType w:val="hybridMultilevel"/>
    <w:tmpl w:val="78BAF78A"/>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3D2C01FD"/>
    <w:multiLevelType w:val="multilevel"/>
    <w:tmpl w:val="5D1463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3E1A342E"/>
    <w:multiLevelType w:val="hybridMultilevel"/>
    <w:tmpl w:val="44722686"/>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3E55028F"/>
    <w:multiLevelType w:val="hybridMultilevel"/>
    <w:tmpl w:val="658AB5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E7302E9"/>
    <w:multiLevelType w:val="multilevel"/>
    <w:tmpl w:val="2AB602B4"/>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148" w15:restartNumberingAfterBreak="0">
    <w:nsid w:val="3F055CA9"/>
    <w:multiLevelType w:val="multilevel"/>
    <w:tmpl w:val="6C5EAB7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9" w15:restartNumberingAfterBreak="0">
    <w:nsid w:val="3F722A89"/>
    <w:multiLevelType w:val="multilevel"/>
    <w:tmpl w:val="637CF1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3F72438F"/>
    <w:multiLevelType w:val="hybridMultilevel"/>
    <w:tmpl w:val="F182C802"/>
    <w:lvl w:ilvl="0" w:tplc="04140019">
      <w:start w:val="1"/>
      <w:numFmt w:val="lowerLetter"/>
      <w:lvlText w:val="%1."/>
      <w:lvlJc w:val="left"/>
      <w:pPr>
        <w:ind w:left="1162" w:hanging="360"/>
      </w:pPr>
    </w:lvl>
    <w:lvl w:ilvl="1" w:tplc="08090019">
      <w:start w:val="1"/>
      <w:numFmt w:val="lowerLetter"/>
      <w:lvlText w:val="%2."/>
      <w:lvlJc w:val="left"/>
      <w:pPr>
        <w:ind w:left="1882" w:hanging="360"/>
      </w:pPr>
    </w:lvl>
    <w:lvl w:ilvl="2" w:tplc="0809001B" w:tentative="1">
      <w:start w:val="1"/>
      <w:numFmt w:val="lowerRoman"/>
      <w:lvlText w:val="%3."/>
      <w:lvlJc w:val="right"/>
      <w:pPr>
        <w:ind w:left="2602" w:hanging="180"/>
      </w:pPr>
    </w:lvl>
    <w:lvl w:ilvl="3" w:tplc="0809000F" w:tentative="1">
      <w:start w:val="1"/>
      <w:numFmt w:val="decimal"/>
      <w:lvlText w:val="%4."/>
      <w:lvlJc w:val="left"/>
      <w:pPr>
        <w:ind w:left="3322" w:hanging="360"/>
      </w:pPr>
    </w:lvl>
    <w:lvl w:ilvl="4" w:tplc="08090019" w:tentative="1">
      <w:start w:val="1"/>
      <w:numFmt w:val="lowerLetter"/>
      <w:lvlText w:val="%5."/>
      <w:lvlJc w:val="left"/>
      <w:pPr>
        <w:ind w:left="4042" w:hanging="360"/>
      </w:pPr>
    </w:lvl>
    <w:lvl w:ilvl="5" w:tplc="0809001B" w:tentative="1">
      <w:start w:val="1"/>
      <w:numFmt w:val="lowerRoman"/>
      <w:lvlText w:val="%6."/>
      <w:lvlJc w:val="right"/>
      <w:pPr>
        <w:ind w:left="4762" w:hanging="180"/>
      </w:pPr>
    </w:lvl>
    <w:lvl w:ilvl="6" w:tplc="0809000F" w:tentative="1">
      <w:start w:val="1"/>
      <w:numFmt w:val="decimal"/>
      <w:lvlText w:val="%7."/>
      <w:lvlJc w:val="left"/>
      <w:pPr>
        <w:ind w:left="5482" w:hanging="360"/>
      </w:pPr>
    </w:lvl>
    <w:lvl w:ilvl="7" w:tplc="08090019" w:tentative="1">
      <w:start w:val="1"/>
      <w:numFmt w:val="lowerLetter"/>
      <w:lvlText w:val="%8."/>
      <w:lvlJc w:val="left"/>
      <w:pPr>
        <w:ind w:left="6202" w:hanging="360"/>
      </w:pPr>
    </w:lvl>
    <w:lvl w:ilvl="8" w:tplc="0809001B" w:tentative="1">
      <w:start w:val="1"/>
      <w:numFmt w:val="lowerRoman"/>
      <w:lvlText w:val="%9."/>
      <w:lvlJc w:val="right"/>
      <w:pPr>
        <w:ind w:left="6922" w:hanging="180"/>
      </w:pPr>
    </w:lvl>
  </w:abstractNum>
  <w:abstractNum w:abstractNumId="151" w15:restartNumberingAfterBreak="0">
    <w:nsid w:val="3F862E28"/>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40CC0D0C"/>
    <w:multiLevelType w:val="multilevel"/>
    <w:tmpl w:val="0F0A7166"/>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153" w15:restartNumberingAfterBreak="0">
    <w:nsid w:val="40E25C95"/>
    <w:multiLevelType w:val="hybridMultilevel"/>
    <w:tmpl w:val="24D086F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40FD78F9"/>
    <w:multiLevelType w:val="multilevel"/>
    <w:tmpl w:val="F4805E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4115172E"/>
    <w:multiLevelType w:val="hybridMultilevel"/>
    <w:tmpl w:val="C3BA60A2"/>
    <w:lvl w:ilvl="0" w:tplc="0414001B">
      <w:start w:val="1"/>
      <w:numFmt w:val="lowerRoman"/>
      <w:lvlText w:val="%1."/>
      <w:lvlJc w:val="right"/>
      <w:pPr>
        <w:ind w:left="1113" w:hanging="360"/>
      </w:pPr>
    </w:lvl>
    <w:lvl w:ilvl="1" w:tplc="FFFFFFFF" w:tentative="1">
      <w:start w:val="1"/>
      <w:numFmt w:val="lowerLetter"/>
      <w:lvlText w:val="%2."/>
      <w:lvlJc w:val="left"/>
      <w:pPr>
        <w:ind w:left="1833" w:hanging="360"/>
      </w:pPr>
    </w:lvl>
    <w:lvl w:ilvl="2" w:tplc="FFFFFFFF" w:tentative="1">
      <w:start w:val="1"/>
      <w:numFmt w:val="lowerRoman"/>
      <w:lvlText w:val="%3."/>
      <w:lvlJc w:val="right"/>
      <w:pPr>
        <w:ind w:left="2553" w:hanging="180"/>
      </w:pPr>
    </w:lvl>
    <w:lvl w:ilvl="3" w:tplc="FFFFFFFF" w:tentative="1">
      <w:start w:val="1"/>
      <w:numFmt w:val="decimal"/>
      <w:lvlText w:val="%4."/>
      <w:lvlJc w:val="left"/>
      <w:pPr>
        <w:ind w:left="3273" w:hanging="360"/>
      </w:pPr>
    </w:lvl>
    <w:lvl w:ilvl="4" w:tplc="FFFFFFFF" w:tentative="1">
      <w:start w:val="1"/>
      <w:numFmt w:val="lowerLetter"/>
      <w:lvlText w:val="%5."/>
      <w:lvlJc w:val="left"/>
      <w:pPr>
        <w:ind w:left="3993" w:hanging="360"/>
      </w:pPr>
    </w:lvl>
    <w:lvl w:ilvl="5" w:tplc="FFFFFFFF" w:tentative="1">
      <w:start w:val="1"/>
      <w:numFmt w:val="lowerRoman"/>
      <w:lvlText w:val="%6."/>
      <w:lvlJc w:val="right"/>
      <w:pPr>
        <w:ind w:left="4713" w:hanging="180"/>
      </w:pPr>
    </w:lvl>
    <w:lvl w:ilvl="6" w:tplc="FFFFFFFF" w:tentative="1">
      <w:start w:val="1"/>
      <w:numFmt w:val="decimal"/>
      <w:lvlText w:val="%7."/>
      <w:lvlJc w:val="left"/>
      <w:pPr>
        <w:ind w:left="5433" w:hanging="360"/>
      </w:pPr>
    </w:lvl>
    <w:lvl w:ilvl="7" w:tplc="FFFFFFFF" w:tentative="1">
      <w:start w:val="1"/>
      <w:numFmt w:val="lowerLetter"/>
      <w:lvlText w:val="%8."/>
      <w:lvlJc w:val="left"/>
      <w:pPr>
        <w:ind w:left="6153" w:hanging="360"/>
      </w:pPr>
    </w:lvl>
    <w:lvl w:ilvl="8" w:tplc="FFFFFFFF" w:tentative="1">
      <w:start w:val="1"/>
      <w:numFmt w:val="lowerRoman"/>
      <w:lvlText w:val="%9."/>
      <w:lvlJc w:val="right"/>
      <w:pPr>
        <w:ind w:left="6873" w:hanging="180"/>
      </w:pPr>
    </w:lvl>
  </w:abstractNum>
  <w:abstractNum w:abstractNumId="156" w15:restartNumberingAfterBreak="0">
    <w:nsid w:val="427E1E11"/>
    <w:multiLevelType w:val="hybridMultilevel"/>
    <w:tmpl w:val="F8906A7A"/>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42A4484D"/>
    <w:multiLevelType w:val="hybridMultilevel"/>
    <w:tmpl w:val="49084B62"/>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42AC06C7"/>
    <w:multiLevelType w:val="multilevel"/>
    <w:tmpl w:val="3D88E0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42B56A3A"/>
    <w:multiLevelType w:val="hybridMultilevel"/>
    <w:tmpl w:val="518E2A7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435265A0"/>
    <w:multiLevelType w:val="hybridMultilevel"/>
    <w:tmpl w:val="D5802EBC"/>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436D6B5B"/>
    <w:multiLevelType w:val="hybridMultilevel"/>
    <w:tmpl w:val="AF46B26C"/>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437237B0"/>
    <w:multiLevelType w:val="hybridMultilevel"/>
    <w:tmpl w:val="99FE4B06"/>
    <w:lvl w:ilvl="0" w:tplc="0414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43EA189E"/>
    <w:multiLevelType w:val="hybridMultilevel"/>
    <w:tmpl w:val="E9AAC22C"/>
    <w:lvl w:ilvl="0" w:tplc="08090001">
      <w:start w:val="1"/>
      <w:numFmt w:val="bullet"/>
      <w:lvlText w:val=""/>
      <w:lvlJc w:val="left"/>
      <w:pPr>
        <w:ind w:left="1383" w:hanging="360"/>
      </w:pPr>
      <w:rPr>
        <w:rFonts w:ascii="Symbol" w:hAnsi="Symbol" w:hint="default"/>
      </w:rPr>
    </w:lvl>
    <w:lvl w:ilvl="1" w:tplc="FFFFFFFF" w:tentative="1">
      <w:start w:val="1"/>
      <w:numFmt w:val="lowerLetter"/>
      <w:lvlText w:val="%2."/>
      <w:lvlJc w:val="left"/>
      <w:pPr>
        <w:ind w:left="2103" w:hanging="360"/>
      </w:pPr>
    </w:lvl>
    <w:lvl w:ilvl="2" w:tplc="FFFFFFFF" w:tentative="1">
      <w:start w:val="1"/>
      <w:numFmt w:val="lowerRoman"/>
      <w:lvlText w:val="%3."/>
      <w:lvlJc w:val="right"/>
      <w:pPr>
        <w:ind w:left="2823" w:hanging="180"/>
      </w:pPr>
    </w:lvl>
    <w:lvl w:ilvl="3" w:tplc="FFFFFFFF" w:tentative="1">
      <w:start w:val="1"/>
      <w:numFmt w:val="decimal"/>
      <w:lvlText w:val="%4."/>
      <w:lvlJc w:val="left"/>
      <w:pPr>
        <w:ind w:left="3543" w:hanging="360"/>
      </w:pPr>
    </w:lvl>
    <w:lvl w:ilvl="4" w:tplc="FFFFFFFF" w:tentative="1">
      <w:start w:val="1"/>
      <w:numFmt w:val="lowerLetter"/>
      <w:lvlText w:val="%5."/>
      <w:lvlJc w:val="left"/>
      <w:pPr>
        <w:ind w:left="4263" w:hanging="360"/>
      </w:pPr>
    </w:lvl>
    <w:lvl w:ilvl="5" w:tplc="FFFFFFFF" w:tentative="1">
      <w:start w:val="1"/>
      <w:numFmt w:val="lowerRoman"/>
      <w:lvlText w:val="%6."/>
      <w:lvlJc w:val="right"/>
      <w:pPr>
        <w:ind w:left="4983" w:hanging="180"/>
      </w:pPr>
    </w:lvl>
    <w:lvl w:ilvl="6" w:tplc="FFFFFFFF" w:tentative="1">
      <w:start w:val="1"/>
      <w:numFmt w:val="decimal"/>
      <w:lvlText w:val="%7."/>
      <w:lvlJc w:val="left"/>
      <w:pPr>
        <w:ind w:left="5703" w:hanging="360"/>
      </w:pPr>
    </w:lvl>
    <w:lvl w:ilvl="7" w:tplc="FFFFFFFF" w:tentative="1">
      <w:start w:val="1"/>
      <w:numFmt w:val="lowerLetter"/>
      <w:lvlText w:val="%8."/>
      <w:lvlJc w:val="left"/>
      <w:pPr>
        <w:ind w:left="6423" w:hanging="360"/>
      </w:pPr>
    </w:lvl>
    <w:lvl w:ilvl="8" w:tplc="FFFFFFFF" w:tentative="1">
      <w:start w:val="1"/>
      <w:numFmt w:val="lowerRoman"/>
      <w:lvlText w:val="%9."/>
      <w:lvlJc w:val="right"/>
      <w:pPr>
        <w:ind w:left="7143" w:hanging="180"/>
      </w:pPr>
    </w:lvl>
  </w:abstractNum>
  <w:abstractNum w:abstractNumId="164" w15:restartNumberingAfterBreak="0">
    <w:nsid w:val="442F14B4"/>
    <w:multiLevelType w:val="hybridMultilevel"/>
    <w:tmpl w:val="0B1C925A"/>
    <w:lvl w:ilvl="0" w:tplc="04090015">
      <w:start w:val="1"/>
      <w:numFmt w:val="upperLetter"/>
      <w:lvlText w:val="%1."/>
      <w:lvlJc w:val="left"/>
      <w:pPr>
        <w:ind w:left="720" w:hanging="360"/>
      </w:pPr>
    </w:lvl>
    <w:lvl w:ilvl="1" w:tplc="04140019">
      <w:start w:val="1"/>
      <w:numFmt w:val="lowerLetter"/>
      <w:lvlText w:val="%2."/>
      <w:lvlJc w:val="left"/>
      <w:pPr>
        <w:ind w:left="720" w:hanging="360"/>
      </w:pPr>
    </w:lvl>
    <w:lvl w:ilvl="2" w:tplc="0409001B" w:tentative="1">
      <w:start w:val="1"/>
      <w:numFmt w:val="lowerRoman"/>
      <w:lvlText w:val="%3."/>
      <w:lvlJc w:val="right"/>
      <w:pPr>
        <w:ind w:left="2160" w:hanging="180"/>
      </w:pPr>
    </w:lvl>
    <w:lvl w:ilvl="3" w:tplc="34090013">
      <w:start w:val="1"/>
      <w:numFmt w:val="upp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453D714F"/>
    <w:multiLevelType w:val="multilevel"/>
    <w:tmpl w:val="566830E6"/>
    <w:lvl w:ilvl="0">
      <w:start w:val="1"/>
      <w:numFmt w:val="lowerRoman"/>
      <w:lvlText w:val="%1."/>
      <w:lvlJc w:val="right"/>
      <w:pPr>
        <w:ind w:left="1115" w:hanging="360"/>
      </w:pPr>
      <w:rPr>
        <w:b w:val="0"/>
      </w:rPr>
    </w:lvl>
    <w:lvl w:ilvl="1">
      <w:start w:val="1"/>
      <w:numFmt w:val="lowerLetter"/>
      <w:lvlText w:val="%2."/>
      <w:lvlJc w:val="left"/>
      <w:pPr>
        <w:ind w:left="1262"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166" w15:restartNumberingAfterBreak="0">
    <w:nsid w:val="456A38F0"/>
    <w:multiLevelType w:val="hybridMultilevel"/>
    <w:tmpl w:val="9C948AEE"/>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45D363FC"/>
    <w:multiLevelType w:val="hybridMultilevel"/>
    <w:tmpl w:val="C1FC5D54"/>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0414001B">
      <w:start w:val="1"/>
      <w:numFmt w:val="lowerRoman"/>
      <w:lvlText w:val="%3."/>
      <w:lvlJc w:val="right"/>
      <w:pPr>
        <w:ind w:left="1111" w:hanging="360"/>
      </w:pPr>
    </w:lvl>
    <w:lvl w:ilvl="3" w:tplc="FFFFFFFF">
      <w:start w:val="1"/>
      <w:numFmt w:val="low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46307023"/>
    <w:multiLevelType w:val="hybridMultilevel"/>
    <w:tmpl w:val="D76861A6"/>
    <w:lvl w:ilvl="0" w:tplc="04090019">
      <w:start w:val="1"/>
      <w:numFmt w:val="lowerLetter"/>
      <w:lvlText w:val="%1."/>
      <w:lvlJc w:val="left"/>
      <w:pPr>
        <w:ind w:left="720" w:hanging="360"/>
      </w:pPr>
    </w:lvl>
    <w:lvl w:ilvl="1" w:tplc="FFFFFFFF" w:tentative="1">
      <w:start w:val="1"/>
      <w:numFmt w:val="lowerLetter"/>
      <w:lvlText w:val="%2."/>
      <w:lvlJc w:val="left"/>
      <w:pPr>
        <w:ind w:left="1491" w:hanging="360"/>
      </w:pPr>
    </w:lvl>
    <w:lvl w:ilvl="2" w:tplc="FFFFFFFF" w:tentative="1">
      <w:start w:val="1"/>
      <w:numFmt w:val="lowerRoman"/>
      <w:lvlText w:val="%3."/>
      <w:lvlJc w:val="right"/>
      <w:pPr>
        <w:ind w:left="2211" w:hanging="180"/>
      </w:pPr>
    </w:lvl>
    <w:lvl w:ilvl="3" w:tplc="FFFFFFFF" w:tentative="1">
      <w:start w:val="1"/>
      <w:numFmt w:val="decimal"/>
      <w:lvlText w:val="%4."/>
      <w:lvlJc w:val="left"/>
      <w:pPr>
        <w:ind w:left="2931" w:hanging="360"/>
      </w:pPr>
    </w:lvl>
    <w:lvl w:ilvl="4" w:tplc="FFFFFFFF" w:tentative="1">
      <w:start w:val="1"/>
      <w:numFmt w:val="lowerLetter"/>
      <w:lvlText w:val="%5."/>
      <w:lvlJc w:val="left"/>
      <w:pPr>
        <w:ind w:left="3651" w:hanging="360"/>
      </w:pPr>
    </w:lvl>
    <w:lvl w:ilvl="5" w:tplc="FFFFFFFF" w:tentative="1">
      <w:start w:val="1"/>
      <w:numFmt w:val="lowerRoman"/>
      <w:lvlText w:val="%6."/>
      <w:lvlJc w:val="right"/>
      <w:pPr>
        <w:ind w:left="4371" w:hanging="180"/>
      </w:pPr>
    </w:lvl>
    <w:lvl w:ilvl="6" w:tplc="FFFFFFFF" w:tentative="1">
      <w:start w:val="1"/>
      <w:numFmt w:val="decimal"/>
      <w:lvlText w:val="%7."/>
      <w:lvlJc w:val="left"/>
      <w:pPr>
        <w:ind w:left="5091" w:hanging="360"/>
      </w:pPr>
    </w:lvl>
    <w:lvl w:ilvl="7" w:tplc="FFFFFFFF" w:tentative="1">
      <w:start w:val="1"/>
      <w:numFmt w:val="lowerLetter"/>
      <w:lvlText w:val="%8."/>
      <w:lvlJc w:val="left"/>
      <w:pPr>
        <w:ind w:left="5811" w:hanging="360"/>
      </w:pPr>
    </w:lvl>
    <w:lvl w:ilvl="8" w:tplc="FFFFFFFF" w:tentative="1">
      <w:start w:val="1"/>
      <w:numFmt w:val="lowerRoman"/>
      <w:lvlText w:val="%9."/>
      <w:lvlJc w:val="right"/>
      <w:pPr>
        <w:ind w:left="6531" w:hanging="180"/>
      </w:pPr>
    </w:lvl>
  </w:abstractNum>
  <w:abstractNum w:abstractNumId="169" w15:restartNumberingAfterBreak="0">
    <w:nsid w:val="46556548"/>
    <w:multiLevelType w:val="multilevel"/>
    <w:tmpl w:val="9856C7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465A3D32"/>
    <w:multiLevelType w:val="multilevel"/>
    <w:tmpl w:val="4A76E7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466965F2"/>
    <w:multiLevelType w:val="hybridMultilevel"/>
    <w:tmpl w:val="935CB5F6"/>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46AB4873"/>
    <w:multiLevelType w:val="multilevel"/>
    <w:tmpl w:val="9CF6F63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3" w15:restartNumberingAfterBreak="0">
    <w:nsid w:val="4798663B"/>
    <w:multiLevelType w:val="multilevel"/>
    <w:tmpl w:val="486E08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47BF36A9"/>
    <w:multiLevelType w:val="hybridMultilevel"/>
    <w:tmpl w:val="E946D7C0"/>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48106433"/>
    <w:multiLevelType w:val="multilevel"/>
    <w:tmpl w:val="90520A1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485F1E9B"/>
    <w:multiLevelType w:val="multilevel"/>
    <w:tmpl w:val="1A1036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15:restartNumberingAfterBreak="0">
    <w:nsid w:val="48860128"/>
    <w:multiLevelType w:val="singleLevel"/>
    <w:tmpl w:val="04090019"/>
    <w:lvl w:ilvl="0">
      <w:start w:val="1"/>
      <w:numFmt w:val="lowerLetter"/>
      <w:lvlText w:val="%1."/>
      <w:lvlJc w:val="left"/>
      <w:pPr>
        <w:ind w:left="720" w:hanging="360"/>
      </w:pPr>
    </w:lvl>
  </w:abstractNum>
  <w:abstractNum w:abstractNumId="178" w15:restartNumberingAfterBreak="0">
    <w:nsid w:val="48F645AE"/>
    <w:multiLevelType w:val="hybridMultilevel"/>
    <w:tmpl w:val="FC981D16"/>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490A39AF"/>
    <w:multiLevelType w:val="multilevel"/>
    <w:tmpl w:val="4620C5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494E6F35"/>
    <w:multiLevelType w:val="multilevel"/>
    <w:tmpl w:val="D5688FA6"/>
    <w:lvl w:ilvl="0">
      <w:start w:val="1"/>
      <w:numFmt w:val="lowerRoman"/>
      <w:lvlText w:val="%1."/>
      <w:lvlJc w:val="right"/>
      <w:pPr>
        <w:ind w:left="1115" w:hanging="360"/>
      </w:pPr>
      <w:rPr>
        <w:b w:val="0"/>
      </w:rPr>
    </w:lvl>
    <w:lvl w:ilvl="1">
      <w:start w:val="1"/>
      <w:numFmt w:val="lowerLetter"/>
      <w:lvlText w:val="%2."/>
      <w:lvlJc w:val="left"/>
      <w:pPr>
        <w:ind w:left="1262"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181" w15:restartNumberingAfterBreak="0">
    <w:nsid w:val="4A265F3A"/>
    <w:multiLevelType w:val="hybridMultilevel"/>
    <w:tmpl w:val="C0400CF8"/>
    <w:lvl w:ilvl="0" w:tplc="0414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4A3D5B26"/>
    <w:multiLevelType w:val="multilevel"/>
    <w:tmpl w:val="7D4EA3EA"/>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183" w15:restartNumberingAfterBreak="0">
    <w:nsid w:val="4A571D0C"/>
    <w:multiLevelType w:val="multilevel"/>
    <w:tmpl w:val="F5A686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4A765E0B"/>
    <w:multiLevelType w:val="hybridMultilevel"/>
    <w:tmpl w:val="0CD6C9FE"/>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4AA3261D"/>
    <w:multiLevelType w:val="multilevel"/>
    <w:tmpl w:val="04CC70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4B12232C"/>
    <w:multiLevelType w:val="multilevel"/>
    <w:tmpl w:val="74AEBA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7" w15:restartNumberingAfterBreak="0">
    <w:nsid w:val="4B1C3329"/>
    <w:multiLevelType w:val="singleLevel"/>
    <w:tmpl w:val="04090019"/>
    <w:lvl w:ilvl="0">
      <w:start w:val="1"/>
      <w:numFmt w:val="lowerLetter"/>
      <w:lvlText w:val="%1."/>
      <w:lvlJc w:val="left"/>
      <w:pPr>
        <w:ind w:left="720" w:hanging="360"/>
      </w:pPr>
    </w:lvl>
  </w:abstractNum>
  <w:abstractNum w:abstractNumId="188" w15:restartNumberingAfterBreak="0">
    <w:nsid w:val="4B8858A2"/>
    <w:multiLevelType w:val="multilevel"/>
    <w:tmpl w:val="2648EB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15:restartNumberingAfterBreak="0">
    <w:nsid w:val="4BC2237A"/>
    <w:multiLevelType w:val="multilevel"/>
    <w:tmpl w:val="D3D89ED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0" w15:restartNumberingAfterBreak="0">
    <w:nsid w:val="4CA17192"/>
    <w:multiLevelType w:val="multilevel"/>
    <w:tmpl w:val="2446DB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4CBD294B"/>
    <w:multiLevelType w:val="hybridMultilevel"/>
    <w:tmpl w:val="D36C5E3A"/>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4D3E0EA0"/>
    <w:multiLevelType w:val="hybridMultilevel"/>
    <w:tmpl w:val="716008AC"/>
    <w:lvl w:ilvl="0" w:tplc="0414001B">
      <w:start w:val="1"/>
      <w:numFmt w:val="lowerRoman"/>
      <w:lvlText w:val="%1."/>
      <w:lvlJc w:val="right"/>
      <w:pPr>
        <w:ind w:left="1588" w:hanging="360"/>
      </w:pPr>
    </w:lvl>
    <w:lvl w:ilvl="1" w:tplc="08090019" w:tentative="1">
      <w:start w:val="1"/>
      <w:numFmt w:val="lowerLetter"/>
      <w:lvlText w:val="%2."/>
      <w:lvlJc w:val="left"/>
      <w:pPr>
        <w:ind w:left="2308" w:hanging="360"/>
      </w:pPr>
    </w:lvl>
    <w:lvl w:ilvl="2" w:tplc="0809001B" w:tentative="1">
      <w:start w:val="1"/>
      <w:numFmt w:val="lowerRoman"/>
      <w:lvlText w:val="%3."/>
      <w:lvlJc w:val="right"/>
      <w:pPr>
        <w:ind w:left="3028" w:hanging="180"/>
      </w:pPr>
    </w:lvl>
    <w:lvl w:ilvl="3" w:tplc="0809000F" w:tentative="1">
      <w:start w:val="1"/>
      <w:numFmt w:val="decimal"/>
      <w:lvlText w:val="%4."/>
      <w:lvlJc w:val="left"/>
      <w:pPr>
        <w:ind w:left="3748" w:hanging="360"/>
      </w:pPr>
    </w:lvl>
    <w:lvl w:ilvl="4" w:tplc="08090019" w:tentative="1">
      <w:start w:val="1"/>
      <w:numFmt w:val="lowerLetter"/>
      <w:lvlText w:val="%5."/>
      <w:lvlJc w:val="left"/>
      <w:pPr>
        <w:ind w:left="4468" w:hanging="360"/>
      </w:pPr>
    </w:lvl>
    <w:lvl w:ilvl="5" w:tplc="0809001B" w:tentative="1">
      <w:start w:val="1"/>
      <w:numFmt w:val="lowerRoman"/>
      <w:lvlText w:val="%6."/>
      <w:lvlJc w:val="right"/>
      <w:pPr>
        <w:ind w:left="5188" w:hanging="180"/>
      </w:pPr>
    </w:lvl>
    <w:lvl w:ilvl="6" w:tplc="0809000F" w:tentative="1">
      <w:start w:val="1"/>
      <w:numFmt w:val="decimal"/>
      <w:lvlText w:val="%7."/>
      <w:lvlJc w:val="left"/>
      <w:pPr>
        <w:ind w:left="5908" w:hanging="360"/>
      </w:pPr>
    </w:lvl>
    <w:lvl w:ilvl="7" w:tplc="08090019" w:tentative="1">
      <w:start w:val="1"/>
      <w:numFmt w:val="lowerLetter"/>
      <w:lvlText w:val="%8."/>
      <w:lvlJc w:val="left"/>
      <w:pPr>
        <w:ind w:left="6628" w:hanging="360"/>
      </w:pPr>
    </w:lvl>
    <w:lvl w:ilvl="8" w:tplc="0809001B" w:tentative="1">
      <w:start w:val="1"/>
      <w:numFmt w:val="lowerRoman"/>
      <w:lvlText w:val="%9."/>
      <w:lvlJc w:val="right"/>
      <w:pPr>
        <w:ind w:left="7348" w:hanging="180"/>
      </w:pPr>
    </w:lvl>
  </w:abstractNum>
  <w:abstractNum w:abstractNumId="193" w15:restartNumberingAfterBreak="0">
    <w:nsid w:val="4D6319EA"/>
    <w:multiLevelType w:val="hybridMultilevel"/>
    <w:tmpl w:val="7DFEFB46"/>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4E585AC8"/>
    <w:multiLevelType w:val="hybridMultilevel"/>
    <w:tmpl w:val="F0D48464"/>
    <w:lvl w:ilvl="0" w:tplc="04140019">
      <w:start w:val="1"/>
      <w:numFmt w:val="lowerLetter"/>
      <w:lvlText w:val="%1."/>
      <w:lvlJc w:val="left"/>
      <w:pPr>
        <w:ind w:left="802" w:hanging="360"/>
      </w:pPr>
    </w:lvl>
    <w:lvl w:ilvl="1" w:tplc="08090019">
      <w:start w:val="1"/>
      <w:numFmt w:val="lowerLetter"/>
      <w:lvlText w:val="%2."/>
      <w:lvlJc w:val="left"/>
      <w:pPr>
        <w:ind w:left="1522" w:hanging="360"/>
      </w:pPr>
    </w:lvl>
    <w:lvl w:ilvl="2" w:tplc="0809001B" w:tentative="1">
      <w:start w:val="1"/>
      <w:numFmt w:val="lowerRoman"/>
      <w:lvlText w:val="%3."/>
      <w:lvlJc w:val="right"/>
      <w:pPr>
        <w:ind w:left="2242" w:hanging="180"/>
      </w:pPr>
    </w:lvl>
    <w:lvl w:ilvl="3" w:tplc="0809000F" w:tentative="1">
      <w:start w:val="1"/>
      <w:numFmt w:val="decimal"/>
      <w:lvlText w:val="%4."/>
      <w:lvlJc w:val="left"/>
      <w:pPr>
        <w:ind w:left="2962" w:hanging="360"/>
      </w:pPr>
    </w:lvl>
    <w:lvl w:ilvl="4" w:tplc="08090019" w:tentative="1">
      <w:start w:val="1"/>
      <w:numFmt w:val="lowerLetter"/>
      <w:lvlText w:val="%5."/>
      <w:lvlJc w:val="left"/>
      <w:pPr>
        <w:ind w:left="3682" w:hanging="360"/>
      </w:pPr>
    </w:lvl>
    <w:lvl w:ilvl="5" w:tplc="0809001B" w:tentative="1">
      <w:start w:val="1"/>
      <w:numFmt w:val="lowerRoman"/>
      <w:lvlText w:val="%6."/>
      <w:lvlJc w:val="right"/>
      <w:pPr>
        <w:ind w:left="4402" w:hanging="180"/>
      </w:pPr>
    </w:lvl>
    <w:lvl w:ilvl="6" w:tplc="0809000F" w:tentative="1">
      <w:start w:val="1"/>
      <w:numFmt w:val="decimal"/>
      <w:lvlText w:val="%7."/>
      <w:lvlJc w:val="left"/>
      <w:pPr>
        <w:ind w:left="5122" w:hanging="360"/>
      </w:pPr>
    </w:lvl>
    <w:lvl w:ilvl="7" w:tplc="08090019" w:tentative="1">
      <w:start w:val="1"/>
      <w:numFmt w:val="lowerLetter"/>
      <w:lvlText w:val="%8."/>
      <w:lvlJc w:val="left"/>
      <w:pPr>
        <w:ind w:left="5842" w:hanging="360"/>
      </w:pPr>
    </w:lvl>
    <w:lvl w:ilvl="8" w:tplc="0809001B" w:tentative="1">
      <w:start w:val="1"/>
      <w:numFmt w:val="lowerRoman"/>
      <w:lvlText w:val="%9."/>
      <w:lvlJc w:val="right"/>
      <w:pPr>
        <w:ind w:left="6562" w:hanging="180"/>
      </w:pPr>
    </w:lvl>
  </w:abstractNum>
  <w:abstractNum w:abstractNumId="195" w15:restartNumberingAfterBreak="0">
    <w:nsid w:val="4ED20DDA"/>
    <w:multiLevelType w:val="hybridMultilevel"/>
    <w:tmpl w:val="89561AC6"/>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4F536AD4"/>
    <w:multiLevelType w:val="multilevel"/>
    <w:tmpl w:val="200E0CBC"/>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 w15:restartNumberingAfterBreak="0">
    <w:nsid w:val="4F566CCD"/>
    <w:multiLevelType w:val="hybridMultilevel"/>
    <w:tmpl w:val="88743DEC"/>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4FCD41E2"/>
    <w:multiLevelType w:val="hybridMultilevel"/>
    <w:tmpl w:val="82F4525A"/>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50022C78"/>
    <w:multiLevelType w:val="hybridMultilevel"/>
    <w:tmpl w:val="438CB678"/>
    <w:lvl w:ilvl="0" w:tplc="04140019">
      <w:start w:val="1"/>
      <w:numFmt w:val="lowerLetter"/>
      <w:lvlText w:val="%1."/>
      <w:lvlJc w:val="left"/>
      <w:pPr>
        <w:ind w:left="1162" w:hanging="360"/>
      </w:pPr>
    </w:lvl>
    <w:lvl w:ilvl="1" w:tplc="08090019">
      <w:start w:val="1"/>
      <w:numFmt w:val="lowerLetter"/>
      <w:lvlText w:val="%2."/>
      <w:lvlJc w:val="left"/>
      <w:pPr>
        <w:ind w:left="1882" w:hanging="360"/>
      </w:pPr>
    </w:lvl>
    <w:lvl w:ilvl="2" w:tplc="0809001B" w:tentative="1">
      <w:start w:val="1"/>
      <w:numFmt w:val="lowerRoman"/>
      <w:lvlText w:val="%3."/>
      <w:lvlJc w:val="right"/>
      <w:pPr>
        <w:ind w:left="2602" w:hanging="180"/>
      </w:pPr>
    </w:lvl>
    <w:lvl w:ilvl="3" w:tplc="0809000F" w:tentative="1">
      <w:start w:val="1"/>
      <w:numFmt w:val="decimal"/>
      <w:lvlText w:val="%4."/>
      <w:lvlJc w:val="left"/>
      <w:pPr>
        <w:ind w:left="3322" w:hanging="360"/>
      </w:pPr>
    </w:lvl>
    <w:lvl w:ilvl="4" w:tplc="08090019" w:tentative="1">
      <w:start w:val="1"/>
      <w:numFmt w:val="lowerLetter"/>
      <w:lvlText w:val="%5."/>
      <w:lvlJc w:val="left"/>
      <w:pPr>
        <w:ind w:left="4042" w:hanging="360"/>
      </w:pPr>
    </w:lvl>
    <w:lvl w:ilvl="5" w:tplc="0809001B" w:tentative="1">
      <w:start w:val="1"/>
      <w:numFmt w:val="lowerRoman"/>
      <w:lvlText w:val="%6."/>
      <w:lvlJc w:val="right"/>
      <w:pPr>
        <w:ind w:left="4762" w:hanging="180"/>
      </w:pPr>
    </w:lvl>
    <w:lvl w:ilvl="6" w:tplc="0809000F" w:tentative="1">
      <w:start w:val="1"/>
      <w:numFmt w:val="decimal"/>
      <w:lvlText w:val="%7."/>
      <w:lvlJc w:val="left"/>
      <w:pPr>
        <w:ind w:left="5482" w:hanging="360"/>
      </w:pPr>
    </w:lvl>
    <w:lvl w:ilvl="7" w:tplc="08090019" w:tentative="1">
      <w:start w:val="1"/>
      <w:numFmt w:val="lowerLetter"/>
      <w:lvlText w:val="%8."/>
      <w:lvlJc w:val="left"/>
      <w:pPr>
        <w:ind w:left="6202" w:hanging="360"/>
      </w:pPr>
    </w:lvl>
    <w:lvl w:ilvl="8" w:tplc="0809001B" w:tentative="1">
      <w:start w:val="1"/>
      <w:numFmt w:val="lowerRoman"/>
      <w:lvlText w:val="%9."/>
      <w:lvlJc w:val="right"/>
      <w:pPr>
        <w:ind w:left="6922" w:hanging="180"/>
      </w:pPr>
    </w:lvl>
  </w:abstractNum>
  <w:abstractNum w:abstractNumId="200" w15:restartNumberingAfterBreak="0">
    <w:nsid w:val="50190D8A"/>
    <w:multiLevelType w:val="multilevel"/>
    <w:tmpl w:val="884A02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1" w15:restartNumberingAfterBreak="0">
    <w:nsid w:val="50504C37"/>
    <w:multiLevelType w:val="multilevel"/>
    <w:tmpl w:val="E9866C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15:restartNumberingAfterBreak="0">
    <w:nsid w:val="51154890"/>
    <w:multiLevelType w:val="hybridMultilevel"/>
    <w:tmpl w:val="CD66785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512A70DA"/>
    <w:multiLevelType w:val="hybridMultilevel"/>
    <w:tmpl w:val="7416E810"/>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51707518"/>
    <w:multiLevelType w:val="multilevel"/>
    <w:tmpl w:val="4BD47A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5" w15:restartNumberingAfterBreak="0">
    <w:nsid w:val="517B21AC"/>
    <w:multiLevelType w:val="hybridMultilevel"/>
    <w:tmpl w:val="B30C5B0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51D174AC"/>
    <w:multiLevelType w:val="multilevel"/>
    <w:tmpl w:val="FC62E8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7" w15:restartNumberingAfterBreak="0">
    <w:nsid w:val="52152E78"/>
    <w:multiLevelType w:val="multilevel"/>
    <w:tmpl w:val="518A77DE"/>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208" w15:restartNumberingAfterBreak="0">
    <w:nsid w:val="53E24D48"/>
    <w:multiLevelType w:val="multilevel"/>
    <w:tmpl w:val="A6C2E8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9" w15:restartNumberingAfterBreak="0">
    <w:nsid w:val="54A92BB4"/>
    <w:multiLevelType w:val="multilevel"/>
    <w:tmpl w:val="1EB68C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0" w15:restartNumberingAfterBreak="0">
    <w:nsid w:val="54DF2CD6"/>
    <w:multiLevelType w:val="multilevel"/>
    <w:tmpl w:val="8EDE7B9C"/>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211" w15:restartNumberingAfterBreak="0">
    <w:nsid w:val="5555538A"/>
    <w:multiLevelType w:val="hybridMultilevel"/>
    <w:tmpl w:val="2A78C75E"/>
    <w:lvl w:ilvl="0" w:tplc="0414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556D70C6"/>
    <w:multiLevelType w:val="hybridMultilevel"/>
    <w:tmpl w:val="6F207D5A"/>
    <w:lvl w:ilvl="0" w:tplc="04140019">
      <w:start w:val="1"/>
      <w:numFmt w:val="lowerLetter"/>
      <w:lvlText w:val="%1."/>
      <w:lvlJc w:val="left"/>
      <w:pPr>
        <w:ind w:left="720" w:hanging="360"/>
      </w:p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55A14D7E"/>
    <w:multiLevelType w:val="hybridMultilevel"/>
    <w:tmpl w:val="29F4E28A"/>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57151636"/>
    <w:multiLevelType w:val="hybridMultilevel"/>
    <w:tmpl w:val="8A4E4058"/>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572E5A2D"/>
    <w:multiLevelType w:val="hybridMultilevel"/>
    <w:tmpl w:val="6FD0F4F6"/>
    <w:lvl w:ilvl="0" w:tplc="0414001B">
      <w:start w:val="1"/>
      <w:numFmt w:val="lowerRoman"/>
      <w:lvlText w:val="%1."/>
      <w:lvlJc w:val="right"/>
      <w:pPr>
        <w:ind w:left="1113" w:hanging="360"/>
      </w:pPr>
    </w:lvl>
    <w:lvl w:ilvl="1" w:tplc="FFFFFFFF" w:tentative="1">
      <w:start w:val="1"/>
      <w:numFmt w:val="lowerLetter"/>
      <w:lvlText w:val="%2."/>
      <w:lvlJc w:val="left"/>
      <w:pPr>
        <w:ind w:left="1833" w:hanging="360"/>
      </w:pPr>
    </w:lvl>
    <w:lvl w:ilvl="2" w:tplc="FFFFFFFF" w:tentative="1">
      <w:start w:val="1"/>
      <w:numFmt w:val="lowerRoman"/>
      <w:lvlText w:val="%3."/>
      <w:lvlJc w:val="right"/>
      <w:pPr>
        <w:ind w:left="2553" w:hanging="180"/>
      </w:pPr>
    </w:lvl>
    <w:lvl w:ilvl="3" w:tplc="FFFFFFFF" w:tentative="1">
      <w:start w:val="1"/>
      <w:numFmt w:val="decimal"/>
      <w:lvlText w:val="%4."/>
      <w:lvlJc w:val="left"/>
      <w:pPr>
        <w:ind w:left="3273" w:hanging="360"/>
      </w:pPr>
    </w:lvl>
    <w:lvl w:ilvl="4" w:tplc="FFFFFFFF" w:tentative="1">
      <w:start w:val="1"/>
      <w:numFmt w:val="lowerLetter"/>
      <w:lvlText w:val="%5."/>
      <w:lvlJc w:val="left"/>
      <w:pPr>
        <w:ind w:left="3993" w:hanging="360"/>
      </w:pPr>
    </w:lvl>
    <w:lvl w:ilvl="5" w:tplc="FFFFFFFF" w:tentative="1">
      <w:start w:val="1"/>
      <w:numFmt w:val="lowerRoman"/>
      <w:lvlText w:val="%6."/>
      <w:lvlJc w:val="right"/>
      <w:pPr>
        <w:ind w:left="4713" w:hanging="180"/>
      </w:pPr>
    </w:lvl>
    <w:lvl w:ilvl="6" w:tplc="FFFFFFFF" w:tentative="1">
      <w:start w:val="1"/>
      <w:numFmt w:val="decimal"/>
      <w:lvlText w:val="%7."/>
      <w:lvlJc w:val="left"/>
      <w:pPr>
        <w:ind w:left="5433" w:hanging="360"/>
      </w:pPr>
    </w:lvl>
    <w:lvl w:ilvl="7" w:tplc="FFFFFFFF" w:tentative="1">
      <w:start w:val="1"/>
      <w:numFmt w:val="lowerLetter"/>
      <w:lvlText w:val="%8."/>
      <w:lvlJc w:val="left"/>
      <w:pPr>
        <w:ind w:left="6153" w:hanging="360"/>
      </w:pPr>
    </w:lvl>
    <w:lvl w:ilvl="8" w:tplc="FFFFFFFF" w:tentative="1">
      <w:start w:val="1"/>
      <w:numFmt w:val="lowerRoman"/>
      <w:lvlText w:val="%9."/>
      <w:lvlJc w:val="right"/>
      <w:pPr>
        <w:ind w:left="6873" w:hanging="180"/>
      </w:pPr>
    </w:lvl>
  </w:abstractNum>
  <w:abstractNum w:abstractNumId="216" w15:restartNumberingAfterBreak="0">
    <w:nsid w:val="5799543D"/>
    <w:multiLevelType w:val="hybridMultilevel"/>
    <w:tmpl w:val="15AA7F86"/>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57E0663A"/>
    <w:multiLevelType w:val="hybridMultilevel"/>
    <w:tmpl w:val="4E5E0504"/>
    <w:lvl w:ilvl="0" w:tplc="0414001B">
      <w:start w:val="1"/>
      <w:numFmt w:val="lowerRoman"/>
      <w:lvlText w:val="%1."/>
      <w:lvlJc w:val="right"/>
      <w:pPr>
        <w:ind w:left="1114" w:hanging="360"/>
      </w:pPr>
    </w:lvl>
    <w:lvl w:ilvl="1" w:tplc="FFFFFFFF" w:tentative="1">
      <w:start w:val="1"/>
      <w:numFmt w:val="lowerLetter"/>
      <w:lvlText w:val="%2."/>
      <w:lvlJc w:val="left"/>
      <w:pPr>
        <w:ind w:left="1834" w:hanging="360"/>
      </w:pPr>
    </w:lvl>
    <w:lvl w:ilvl="2" w:tplc="FFFFFFFF" w:tentative="1">
      <w:start w:val="1"/>
      <w:numFmt w:val="lowerRoman"/>
      <w:lvlText w:val="%3."/>
      <w:lvlJc w:val="right"/>
      <w:pPr>
        <w:ind w:left="2554" w:hanging="180"/>
      </w:pPr>
    </w:lvl>
    <w:lvl w:ilvl="3" w:tplc="FFFFFFFF" w:tentative="1">
      <w:start w:val="1"/>
      <w:numFmt w:val="decimal"/>
      <w:lvlText w:val="%4."/>
      <w:lvlJc w:val="left"/>
      <w:pPr>
        <w:ind w:left="3274" w:hanging="360"/>
      </w:pPr>
    </w:lvl>
    <w:lvl w:ilvl="4" w:tplc="FFFFFFFF" w:tentative="1">
      <w:start w:val="1"/>
      <w:numFmt w:val="lowerLetter"/>
      <w:lvlText w:val="%5."/>
      <w:lvlJc w:val="left"/>
      <w:pPr>
        <w:ind w:left="3994" w:hanging="360"/>
      </w:pPr>
    </w:lvl>
    <w:lvl w:ilvl="5" w:tplc="FFFFFFFF" w:tentative="1">
      <w:start w:val="1"/>
      <w:numFmt w:val="lowerRoman"/>
      <w:lvlText w:val="%6."/>
      <w:lvlJc w:val="right"/>
      <w:pPr>
        <w:ind w:left="4714" w:hanging="180"/>
      </w:pPr>
    </w:lvl>
    <w:lvl w:ilvl="6" w:tplc="FFFFFFFF" w:tentative="1">
      <w:start w:val="1"/>
      <w:numFmt w:val="decimal"/>
      <w:lvlText w:val="%7."/>
      <w:lvlJc w:val="left"/>
      <w:pPr>
        <w:ind w:left="5434" w:hanging="360"/>
      </w:pPr>
    </w:lvl>
    <w:lvl w:ilvl="7" w:tplc="FFFFFFFF" w:tentative="1">
      <w:start w:val="1"/>
      <w:numFmt w:val="lowerLetter"/>
      <w:lvlText w:val="%8."/>
      <w:lvlJc w:val="left"/>
      <w:pPr>
        <w:ind w:left="6154" w:hanging="360"/>
      </w:pPr>
    </w:lvl>
    <w:lvl w:ilvl="8" w:tplc="FFFFFFFF" w:tentative="1">
      <w:start w:val="1"/>
      <w:numFmt w:val="lowerRoman"/>
      <w:lvlText w:val="%9."/>
      <w:lvlJc w:val="right"/>
      <w:pPr>
        <w:ind w:left="6874" w:hanging="180"/>
      </w:pPr>
    </w:lvl>
  </w:abstractNum>
  <w:abstractNum w:abstractNumId="218" w15:restartNumberingAfterBreak="0">
    <w:nsid w:val="580574D2"/>
    <w:multiLevelType w:val="multilevel"/>
    <w:tmpl w:val="FFDAFC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9" w15:restartNumberingAfterBreak="0">
    <w:nsid w:val="580B6FB2"/>
    <w:multiLevelType w:val="multilevel"/>
    <w:tmpl w:val="927C04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0" w15:restartNumberingAfterBreak="0">
    <w:nsid w:val="58451623"/>
    <w:multiLevelType w:val="hybridMultilevel"/>
    <w:tmpl w:val="4512102A"/>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58C7188F"/>
    <w:multiLevelType w:val="multilevel"/>
    <w:tmpl w:val="8168EB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2" w15:restartNumberingAfterBreak="0">
    <w:nsid w:val="59485729"/>
    <w:multiLevelType w:val="multilevel"/>
    <w:tmpl w:val="D1CE43D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3" w15:restartNumberingAfterBreak="0">
    <w:nsid w:val="59AD7EA4"/>
    <w:multiLevelType w:val="hybridMultilevel"/>
    <w:tmpl w:val="C590CC1A"/>
    <w:lvl w:ilvl="0" w:tplc="0414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15:restartNumberingAfterBreak="0">
    <w:nsid w:val="5A3F5A87"/>
    <w:multiLevelType w:val="multilevel"/>
    <w:tmpl w:val="8CD2F9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5" w15:restartNumberingAfterBreak="0">
    <w:nsid w:val="5A72027E"/>
    <w:multiLevelType w:val="multilevel"/>
    <w:tmpl w:val="13EE1092"/>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226" w15:restartNumberingAfterBreak="0">
    <w:nsid w:val="5AFC2DE7"/>
    <w:multiLevelType w:val="hybridMultilevel"/>
    <w:tmpl w:val="67D0265A"/>
    <w:lvl w:ilvl="0" w:tplc="4754B5A0">
      <w:start w:val="1"/>
      <w:numFmt w:val="lowerLetter"/>
      <w:lvlText w:val="(%1)"/>
      <w:lvlJc w:val="left"/>
      <w:pPr>
        <w:ind w:left="1162" w:hanging="360"/>
      </w:pPr>
      <w:rPr>
        <w:rFonts w:hint="default"/>
      </w:rPr>
    </w:lvl>
    <w:lvl w:ilvl="1" w:tplc="08090019">
      <w:start w:val="1"/>
      <w:numFmt w:val="lowerLetter"/>
      <w:lvlText w:val="%2."/>
      <w:lvlJc w:val="left"/>
      <w:pPr>
        <w:ind w:left="1882" w:hanging="360"/>
      </w:pPr>
    </w:lvl>
    <w:lvl w:ilvl="2" w:tplc="0809001B" w:tentative="1">
      <w:start w:val="1"/>
      <w:numFmt w:val="lowerRoman"/>
      <w:lvlText w:val="%3."/>
      <w:lvlJc w:val="right"/>
      <w:pPr>
        <w:ind w:left="2602" w:hanging="180"/>
      </w:pPr>
    </w:lvl>
    <w:lvl w:ilvl="3" w:tplc="0809000F" w:tentative="1">
      <w:start w:val="1"/>
      <w:numFmt w:val="decimal"/>
      <w:lvlText w:val="%4."/>
      <w:lvlJc w:val="left"/>
      <w:pPr>
        <w:ind w:left="3322" w:hanging="360"/>
      </w:pPr>
    </w:lvl>
    <w:lvl w:ilvl="4" w:tplc="08090019" w:tentative="1">
      <w:start w:val="1"/>
      <w:numFmt w:val="lowerLetter"/>
      <w:lvlText w:val="%5."/>
      <w:lvlJc w:val="left"/>
      <w:pPr>
        <w:ind w:left="4042" w:hanging="360"/>
      </w:pPr>
    </w:lvl>
    <w:lvl w:ilvl="5" w:tplc="0809001B" w:tentative="1">
      <w:start w:val="1"/>
      <w:numFmt w:val="lowerRoman"/>
      <w:lvlText w:val="%6."/>
      <w:lvlJc w:val="right"/>
      <w:pPr>
        <w:ind w:left="4762" w:hanging="180"/>
      </w:pPr>
    </w:lvl>
    <w:lvl w:ilvl="6" w:tplc="0809000F" w:tentative="1">
      <w:start w:val="1"/>
      <w:numFmt w:val="decimal"/>
      <w:lvlText w:val="%7."/>
      <w:lvlJc w:val="left"/>
      <w:pPr>
        <w:ind w:left="5482" w:hanging="360"/>
      </w:pPr>
    </w:lvl>
    <w:lvl w:ilvl="7" w:tplc="08090019" w:tentative="1">
      <w:start w:val="1"/>
      <w:numFmt w:val="lowerLetter"/>
      <w:lvlText w:val="%8."/>
      <w:lvlJc w:val="left"/>
      <w:pPr>
        <w:ind w:left="6202" w:hanging="360"/>
      </w:pPr>
    </w:lvl>
    <w:lvl w:ilvl="8" w:tplc="0809001B" w:tentative="1">
      <w:start w:val="1"/>
      <w:numFmt w:val="lowerRoman"/>
      <w:lvlText w:val="%9."/>
      <w:lvlJc w:val="right"/>
      <w:pPr>
        <w:ind w:left="6922" w:hanging="180"/>
      </w:pPr>
    </w:lvl>
  </w:abstractNum>
  <w:abstractNum w:abstractNumId="227" w15:restartNumberingAfterBreak="0">
    <w:nsid w:val="5C6E2459"/>
    <w:multiLevelType w:val="hybridMultilevel"/>
    <w:tmpl w:val="55D65700"/>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5C741B22"/>
    <w:multiLevelType w:val="multilevel"/>
    <w:tmpl w:val="40CC1DC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9" w15:restartNumberingAfterBreak="0">
    <w:nsid w:val="5CD47009"/>
    <w:multiLevelType w:val="hybridMultilevel"/>
    <w:tmpl w:val="A93CED48"/>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5DD050B8"/>
    <w:multiLevelType w:val="multilevel"/>
    <w:tmpl w:val="3FDC70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1" w15:restartNumberingAfterBreak="0">
    <w:nsid w:val="5F325281"/>
    <w:multiLevelType w:val="multilevel"/>
    <w:tmpl w:val="B4DC0C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2" w15:restartNumberingAfterBreak="0">
    <w:nsid w:val="5FA33F4E"/>
    <w:multiLevelType w:val="multilevel"/>
    <w:tmpl w:val="14C8997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3" w15:restartNumberingAfterBreak="0">
    <w:nsid w:val="5FDF2CB9"/>
    <w:multiLevelType w:val="hybridMultilevel"/>
    <w:tmpl w:val="F44C89C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4" w15:restartNumberingAfterBreak="0">
    <w:nsid w:val="60A3072F"/>
    <w:multiLevelType w:val="multilevel"/>
    <w:tmpl w:val="05B2E21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5" w15:restartNumberingAfterBreak="0">
    <w:nsid w:val="60E201FE"/>
    <w:multiLevelType w:val="hybridMultilevel"/>
    <w:tmpl w:val="E8F209F2"/>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6" w15:restartNumberingAfterBreak="0">
    <w:nsid w:val="60F27B07"/>
    <w:multiLevelType w:val="hybridMultilevel"/>
    <w:tmpl w:val="AB4E3ABA"/>
    <w:lvl w:ilvl="0" w:tplc="04090019">
      <w:start w:val="1"/>
      <w:numFmt w:val="lowerLetter"/>
      <w:lvlText w:val="%1."/>
      <w:lvlJc w:val="left"/>
      <w:pPr>
        <w:ind w:left="720" w:hanging="360"/>
      </w:pPr>
    </w:lvl>
    <w:lvl w:ilvl="1" w:tplc="FFFFFFFF" w:tentative="1">
      <w:start w:val="1"/>
      <w:numFmt w:val="lowerLetter"/>
      <w:lvlText w:val="%2."/>
      <w:lvlJc w:val="left"/>
      <w:pPr>
        <w:ind w:left="1495" w:hanging="360"/>
      </w:pPr>
    </w:lvl>
    <w:lvl w:ilvl="2" w:tplc="FFFFFFFF" w:tentative="1">
      <w:start w:val="1"/>
      <w:numFmt w:val="lowerRoman"/>
      <w:lvlText w:val="%3."/>
      <w:lvlJc w:val="right"/>
      <w:pPr>
        <w:ind w:left="2215" w:hanging="180"/>
      </w:pPr>
    </w:lvl>
    <w:lvl w:ilvl="3" w:tplc="FFFFFFFF" w:tentative="1">
      <w:start w:val="1"/>
      <w:numFmt w:val="decimal"/>
      <w:lvlText w:val="%4."/>
      <w:lvlJc w:val="left"/>
      <w:pPr>
        <w:ind w:left="2935" w:hanging="360"/>
      </w:pPr>
    </w:lvl>
    <w:lvl w:ilvl="4" w:tplc="FFFFFFFF" w:tentative="1">
      <w:start w:val="1"/>
      <w:numFmt w:val="lowerLetter"/>
      <w:lvlText w:val="%5."/>
      <w:lvlJc w:val="left"/>
      <w:pPr>
        <w:ind w:left="3655" w:hanging="360"/>
      </w:pPr>
    </w:lvl>
    <w:lvl w:ilvl="5" w:tplc="FFFFFFFF" w:tentative="1">
      <w:start w:val="1"/>
      <w:numFmt w:val="lowerRoman"/>
      <w:lvlText w:val="%6."/>
      <w:lvlJc w:val="right"/>
      <w:pPr>
        <w:ind w:left="4375" w:hanging="180"/>
      </w:pPr>
    </w:lvl>
    <w:lvl w:ilvl="6" w:tplc="FFFFFFFF" w:tentative="1">
      <w:start w:val="1"/>
      <w:numFmt w:val="decimal"/>
      <w:lvlText w:val="%7."/>
      <w:lvlJc w:val="left"/>
      <w:pPr>
        <w:ind w:left="5095" w:hanging="360"/>
      </w:pPr>
    </w:lvl>
    <w:lvl w:ilvl="7" w:tplc="FFFFFFFF" w:tentative="1">
      <w:start w:val="1"/>
      <w:numFmt w:val="lowerLetter"/>
      <w:lvlText w:val="%8."/>
      <w:lvlJc w:val="left"/>
      <w:pPr>
        <w:ind w:left="5815" w:hanging="360"/>
      </w:pPr>
    </w:lvl>
    <w:lvl w:ilvl="8" w:tplc="FFFFFFFF" w:tentative="1">
      <w:start w:val="1"/>
      <w:numFmt w:val="lowerRoman"/>
      <w:lvlText w:val="%9."/>
      <w:lvlJc w:val="right"/>
      <w:pPr>
        <w:ind w:left="6535" w:hanging="180"/>
      </w:pPr>
    </w:lvl>
  </w:abstractNum>
  <w:abstractNum w:abstractNumId="237" w15:restartNumberingAfterBreak="0">
    <w:nsid w:val="61012427"/>
    <w:multiLevelType w:val="hybridMultilevel"/>
    <w:tmpl w:val="14788C62"/>
    <w:lvl w:ilvl="0" w:tplc="FFFFFFFF">
      <w:start w:val="1"/>
      <w:numFmt w:val="upperLetter"/>
      <w:lvlText w:val="%1."/>
      <w:lvlJc w:val="left"/>
      <w:pPr>
        <w:ind w:left="720" w:hanging="360"/>
      </w:pPr>
    </w:lvl>
    <w:lvl w:ilvl="1" w:tplc="0414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8" w15:restartNumberingAfterBreak="0">
    <w:nsid w:val="61496C9D"/>
    <w:multiLevelType w:val="multilevel"/>
    <w:tmpl w:val="2182DF7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9" w15:restartNumberingAfterBreak="0">
    <w:nsid w:val="61803C24"/>
    <w:multiLevelType w:val="hybridMultilevel"/>
    <w:tmpl w:val="34121710"/>
    <w:lvl w:ilvl="0" w:tplc="0409001B">
      <w:start w:val="1"/>
      <w:numFmt w:val="lowerRoman"/>
      <w:lvlText w:val="%1."/>
      <w:lvlJc w:val="right"/>
      <w:pPr>
        <w:ind w:left="1115" w:hanging="360"/>
      </w:pPr>
    </w:lvl>
    <w:lvl w:ilvl="1" w:tplc="FFFFFFFF" w:tentative="1">
      <w:start w:val="1"/>
      <w:numFmt w:val="lowerLetter"/>
      <w:lvlText w:val="%2."/>
      <w:lvlJc w:val="left"/>
      <w:pPr>
        <w:ind w:left="1833" w:hanging="360"/>
      </w:pPr>
    </w:lvl>
    <w:lvl w:ilvl="2" w:tplc="FFFFFFFF" w:tentative="1">
      <w:start w:val="1"/>
      <w:numFmt w:val="lowerRoman"/>
      <w:lvlText w:val="%3."/>
      <w:lvlJc w:val="right"/>
      <w:pPr>
        <w:ind w:left="2553" w:hanging="180"/>
      </w:pPr>
    </w:lvl>
    <w:lvl w:ilvl="3" w:tplc="FFFFFFFF" w:tentative="1">
      <w:start w:val="1"/>
      <w:numFmt w:val="decimal"/>
      <w:lvlText w:val="%4."/>
      <w:lvlJc w:val="left"/>
      <w:pPr>
        <w:ind w:left="3273" w:hanging="360"/>
      </w:pPr>
    </w:lvl>
    <w:lvl w:ilvl="4" w:tplc="FFFFFFFF" w:tentative="1">
      <w:start w:val="1"/>
      <w:numFmt w:val="lowerLetter"/>
      <w:lvlText w:val="%5."/>
      <w:lvlJc w:val="left"/>
      <w:pPr>
        <w:ind w:left="3993" w:hanging="360"/>
      </w:pPr>
    </w:lvl>
    <w:lvl w:ilvl="5" w:tplc="FFFFFFFF" w:tentative="1">
      <w:start w:val="1"/>
      <w:numFmt w:val="lowerRoman"/>
      <w:lvlText w:val="%6."/>
      <w:lvlJc w:val="right"/>
      <w:pPr>
        <w:ind w:left="4713" w:hanging="180"/>
      </w:pPr>
    </w:lvl>
    <w:lvl w:ilvl="6" w:tplc="FFFFFFFF" w:tentative="1">
      <w:start w:val="1"/>
      <w:numFmt w:val="decimal"/>
      <w:lvlText w:val="%7."/>
      <w:lvlJc w:val="left"/>
      <w:pPr>
        <w:ind w:left="5433" w:hanging="360"/>
      </w:pPr>
    </w:lvl>
    <w:lvl w:ilvl="7" w:tplc="FFFFFFFF" w:tentative="1">
      <w:start w:val="1"/>
      <w:numFmt w:val="lowerLetter"/>
      <w:lvlText w:val="%8."/>
      <w:lvlJc w:val="left"/>
      <w:pPr>
        <w:ind w:left="6153" w:hanging="360"/>
      </w:pPr>
    </w:lvl>
    <w:lvl w:ilvl="8" w:tplc="FFFFFFFF" w:tentative="1">
      <w:start w:val="1"/>
      <w:numFmt w:val="lowerRoman"/>
      <w:lvlText w:val="%9."/>
      <w:lvlJc w:val="right"/>
      <w:pPr>
        <w:ind w:left="6873" w:hanging="180"/>
      </w:pPr>
    </w:lvl>
  </w:abstractNum>
  <w:abstractNum w:abstractNumId="240" w15:restartNumberingAfterBreak="0">
    <w:nsid w:val="61E846D9"/>
    <w:multiLevelType w:val="multilevel"/>
    <w:tmpl w:val="C7CC69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1" w15:restartNumberingAfterBreak="0">
    <w:nsid w:val="62191B89"/>
    <w:multiLevelType w:val="multilevel"/>
    <w:tmpl w:val="AC305E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2" w15:restartNumberingAfterBreak="0">
    <w:nsid w:val="62260F60"/>
    <w:multiLevelType w:val="hybridMultilevel"/>
    <w:tmpl w:val="331291AC"/>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3" w15:restartNumberingAfterBreak="0">
    <w:nsid w:val="624F4E3C"/>
    <w:multiLevelType w:val="multilevel"/>
    <w:tmpl w:val="D8B8B8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4" w15:restartNumberingAfterBreak="0">
    <w:nsid w:val="629D6774"/>
    <w:multiLevelType w:val="hybridMultilevel"/>
    <w:tmpl w:val="FEB290F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15:restartNumberingAfterBreak="0">
    <w:nsid w:val="62A0637D"/>
    <w:multiLevelType w:val="hybridMultilevel"/>
    <w:tmpl w:val="DBDAE334"/>
    <w:lvl w:ilvl="0" w:tplc="0414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62E532C8"/>
    <w:multiLevelType w:val="multilevel"/>
    <w:tmpl w:val="F8B85B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7" w15:restartNumberingAfterBreak="0">
    <w:nsid w:val="648519D5"/>
    <w:multiLevelType w:val="hybridMultilevel"/>
    <w:tmpl w:val="36908A2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64C94ADD"/>
    <w:multiLevelType w:val="singleLevel"/>
    <w:tmpl w:val="04090019"/>
    <w:lvl w:ilvl="0">
      <w:start w:val="1"/>
      <w:numFmt w:val="lowerLetter"/>
      <w:lvlText w:val="%1."/>
      <w:lvlJc w:val="left"/>
      <w:pPr>
        <w:ind w:left="720" w:hanging="360"/>
      </w:pPr>
    </w:lvl>
  </w:abstractNum>
  <w:abstractNum w:abstractNumId="249" w15:restartNumberingAfterBreak="0">
    <w:nsid w:val="64FB3A63"/>
    <w:multiLevelType w:val="hybridMultilevel"/>
    <w:tmpl w:val="6C94C9C6"/>
    <w:lvl w:ilvl="0" w:tplc="0414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65024CCD"/>
    <w:multiLevelType w:val="hybridMultilevel"/>
    <w:tmpl w:val="B7D4EAA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1" w15:restartNumberingAfterBreak="0">
    <w:nsid w:val="656066B3"/>
    <w:multiLevelType w:val="multilevel"/>
    <w:tmpl w:val="AB3A50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2" w15:restartNumberingAfterBreak="0">
    <w:nsid w:val="65C05475"/>
    <w:multiLevelType w:val="hybridMultilevel"/>
    <w:tmpl w:val="6A18BC10"/>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3" w15:restartNumberingAfterBreak="0">
    <w:nsid w:val="661B6664"/>
    <w:multiLevelType w:val="multilevel"/>
    <w:tmpl w:val="FF1EDE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4" w15:restartNumberingAfterBreak="0">
    <w:nsid w:val="663B2CA1"/>
    <w:multiLevelType w:val="hybridMultilevel"/>
    <w:tmpl w:val="E616964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66BC0B57"/>
    <w:multiLevelType w:val="multilevel"/>
    <w:tmpl w:val="5A24816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6" w15:restartNumberingAfterBreak="0">
    <w:nsid w:val="672A120A"/>
    <w:multiLevelType w:val="hybridMultilevel"/>
    <w:tmpl w:val="49D01176"/>
    <w:lvl w:ilvl="0" w:tplc="FFFFFFFF">
      <w:start w:val="1"/>
      <w:numFmt w:val="decimal"/>
      <w:lvlText w:val="%1."/>
      <w:lvlJc w:val="left"/>
      <w:pPr>
        <w:ind w:left="1113" w:hanging="360"/>
      </w:pPr>
    </w:lvl>
    <w:lvl w:ilvl="1" w:tplc="FFFFFFFF">
      <w:start w:val="1"/>
      <w:numFmt w:val="lowerLetter"/>
      <w:lvlText w:val="%2."/>
      <w:lvlJc w:val="left"/>
      <w:pPr>
        <w:ind w:left="1833" w:hanging="360"/>
      </w:pPr>
    </w:lvl>
    <w:lvl w:ilvl="2" w:tplc="00000000">
      <w:start w:val="1"/>
      <w:numFmt w:val="lowerRoman"/>
      <w:lvlText w:val="%3."/>
      <w:lvlJc w:val="right"/>
      <w:pPr>
        <w:ind w:left="2733" w:hanging="360"/>
      </w:pPr>
    </w:lvl>
    <w:lvl w:ilvl="3" w:tplc="FFFFFFFF">
      <w:start w:val="1"/>
      <w:numFmt w:val="decimal"/>
      <w:lvlText w:val="%4."/>
      <w:lvlJc w:val="left"/>
      <w:pPr>
        <w:ind w:left="3273" w:hanging="360"/>
      </w:pPr>
    </w:lvl>
    <w:lvl w:ilvl="4" w:tplc="FFFFFFFF" w:tentative="1">
      <w:start w:val="1"/>
      <w:numFmt w:val="lowerLetter"/>
      <w:lvlText w:val="%5."/>
      <w:lvlJc w:val="left"/>
      <w:pPr>
        <w:ind w:left="3993" w:hanging="360"/>
      </w:pPr>
    </w:lvl>
    <w:lvl w:ilvl="5" w:tplc="FFFFFFFF" w:tentative="1">
      <w:start w:val="1"/>
      <w:numFmt w:val="lowerRoman"/>
      <w:lvlText w:val="%6."/>
      <w:lvlJc w:val="right"/>
      <w:pPr>
        <w:ind w:left="4713" w:hanging="180"/>
      </w:pPr>
    </w:lvl>
    <w:lvl w:ilvl="6" w:tplc="FFFFFFFF" w:tentative="1">
      <w:start w:val="1"/>
      <w:numFmt w:val="decimal"/>
      <w:lvlText w:val="%7."/>
      <w:lvlJc w:val="left"/>
      <w:pPr>
        <w:ind w:left="5433" w:hanging="360"/>
      </w:pPr>
    </w:lvl>
    <w:lvl w:ilvl="7" w:tplc="FFFFFFFF" w:tentative="1">
      <w:start w:val="1"/>
      <w:numFmt w:val="lowerLetter"/>
      <w:lvlText w:val="%8."/>
      <w:lvlJc w:val="left"/>
      <w:pPr>
        <w:ind w:left="6153" w:hanging="360"/>
      </w:pPr>
    </w:lvl>
    <w:lvl w:ilvl="8" w:tplc="FFFFFFFF" w:tentative="1">
      <w:start w:val="1"/>
      <w:numFmt w:val="lowerRoman"/>
      <w:lvlText w:val="%9."/>
      <w:lvlJc w:val="right"/>
      <w:pPr>
        <w:ind w:left="6873" w:hanging="180"/>
      </w:pPr>
    </w:lvl>
  </w:abstractNum>
  <w:abstractNum w:abstractNumId="257" w15:restartNumberingAfterBreak="0">
    <w:nsid w:val="676316CE"/>
    <w:multiLevelType w:val="multilevel"/>
    <w:tmpl w:val="8834A3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678E7C94"/>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9" w15:restartNumberingAfterBreak="0">
    <w:nsid w:val="679875C4"/>
    <w:multiLevelType w:val="hybridMultilevel"/>
    <w:tmpl w:val="ABF0CC80"/>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0" w15:restartNumberingAfterBreak="0">
    <w:nsid w:val="67E46B6A"/>
    <w:multiLevelType w:val="multilevel"/>
    <w:tmpl w:val="EE860A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1" w15:restartNumberingAfterBreak="0">
    <w:nsid w:val="688D2A32"/>
    <w:multiLevelType w:val="hybridMultilevel"/>
    <w:tmpl w:val="0582A868"/>
    <w:lvl w:ilvl="0" w:tplc="0409001B">
      <w:start w:val="1"/>
      <w:numFmt w:val="lowerRoman"/>
      <w:lvlText w:val="%1."/>
      <w:lvlJc w:val="right"/>
      <w:pPr>
        <w:ind w:left="1115" w:hanging="360"/>
      </w:p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abstractNum w:abstractNumId="262" w15:restartNumberingAfterBreak="0">
    <w:nsid w:val="688D3B98"/>
    <w:multiLevelType w:val="hybridMultilevel"/>
    <w:tmpl w:val="9F5E6858"/>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3" w15:restartNumberingAfterBreak="0">
    <w:nsid w:val="689E3EF1"/>
    <w:multiLevelType w:val="multilevel"/>
    <w:tmpl w:val="435C8C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4" w15:restartNumberingAfterBreak="0">
    <w:nsid w:val="693E48E3"/>
    <w:multiLevelType w:val="hybridMultilevel"/>
    <w:tmpl w:val="437C6D1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694845EF"/>
    <w:multiLevelType w:val="hybridMultilevel"/>
    <w:tmpl w:val="C1C892A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4001B">
      <w:start w:val="1"/>
      <w:numFmt w:val="lowerRoman"/>
      <w:lvlText w:val="%4."/>
      <w:lvlJc w:val="right"/>
      <w:pPr>
        <w:ind w:left="1111"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6" w15:restartNumberingAfterBreak="0">
    <w:nsid w:val="698B544E"/>
    <w:multiLevelType w:val="hybridMultilevel"/>
    <w:tmpl w:val="13E0F420"/>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6A9A51CF"/>
    <w:multiLevelType w:val="hybridMultilevel"/>
    <w:tmpl w:val="2232500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0414001B">
      <w:start w:val="1"/>
      <w:numFmt w:val="lowerRoman"/>
      <w:lvlText w:val="%3."/>
      <w:lvlJc w:val="right"/>
      <w:pPr>
        <w:ind w:left="1111" w:hanging="360"/>
      </w:pPr>
    </w:lvl>
    <w:lvl w:ilvl="3" w:tplc="FFFFFFFF">
      <w:start w:val="1"/>
      <w:numFmt w:val="upp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8" w15:restartNumberingAfterBreak="0">
    <w:nsid w:val="6C16653F"/>
    <w:multiLevelType w:val="hybridMultilevel"/>
    <w:tmpl w:val="DE004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9" w15:restartNumberingAfterBreak="0">
    <w:nsid w:val="6C747300"/>
    <w:multiLevelType w:val="hybridMultilevel"/>
    <w:tmpl w:val="4A700DC8"/>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6CFF3713"/>
    <w:multiLevelType w:val="hybridMultilevel"/>
    <w:tmpl w:val="AAB0B508"/>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1" w15:restartNumberingAfterBreak="0">
    <w:nsid w:val="6D342125"/>
    <w:multiLevelType w:val="hybridMultilevel"/>
    <w:tmpl w:val="8EE68C5E"/>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2" w15:restartNumberingAfterBreak="0">
    <w:nsid w:val="6DB74780"/>
    <w:multiLevelType w:val="multilevel"/>
    <w:tmpl w:val="7026BD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3" w15:restartNumberingAfterBreak="0">
    <w:nsid w:val="6E5C200F"/>
    <w:multiLevelType w:val="hybridMultilevel"/>
    <w:tmpl w:val="78061308"/>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4" w15:restartNumberingAfterBreak="0">
    <w:nsid w:val="6E7E30D3"/>
    <w:multiLevelType w:val="hybridMultilevel"/>
    <w:tmpl w:val="B4663490"/>
    <w:lvl w:ilvl="0" w:tplc="0414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6E8C454A"/>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6" w15:restartNumberingAfterBreak="0">
    <w:nsid w:val="6E9B7AF2"/>
    <w:multiLevelType w:val="multilevel"/>
    <w:tmpl w:val="C346DC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7" w15:restartNumberingAfterBreak="0">
    <w:nsid w:val="6F91539E"/>
    <w:multiLevelType w:val="hybridMultilevel"/>
    <w:tmpl w:val="1554874C"/>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6FBA0F43"/>
    <w:multiLevelType w:val="hybridMultilevel"/>
    <w:tmpl w:val="72B29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6FCA561C"/>
    <w:multiLevelType w:val="hybridMultilevel"/>
    <w:tmpl w:val="09C29D7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0" w15:restartNumberingAfterBreak="0">
    <w:nsid w:val="6FEC0B27"/>
    <w:multiLevelType w:val="hybridMultilevel"/>
    <w:tmpl w:val="1F16FA9E"/>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704B31DB"/>
    <w:multiLevelType w:val="hybridMultilevel"/>
    <w:tmpl w:val="DBB2C3F2"/>
    <w:lvl w:ilvl="0" w:tplc="FFFFFFFF">
      <w:start w:val="1"/>
      <w:numFmt w:val="upperLetter"/>
      <w:lvlText w:val="%1."/>
      <w:lvlJc w:val="left"/>
      <w:pPr>
        <w:ind w:left="720" w:hanging="360"/>
      </w:pPr>
    </w:lvl>
    <w:lvl w:ilvl="1" w:tplc="FFFFFFFF">
      <w:start w:val="1"/>
      <w:numFmt w:val="lowerLetter"/>
      <w:lvlText w:val="%2."/>
      <w:lvlJc w:val="left"/>
      <w:pPr>
        <w:ind w:left="720" w:hanging="360"/>
      </w:pPr>
    </w:lvl>
    <w:lvl w:ilvl="2" w:tplc="FFFFFFFF" w:tentative="1">
      <w:start w:val="1"/>
      <w:numFmt w:val="lowerRoman"/>
      <w:lvlText w:val="%3."/>
      <w:lvlJc w:val="right"/>
      <w:pPr>
        <w:ind w:left="2160" w:hanging="180"/>
      </w:pPr>
    </w:lvl>
    <w:lvl w:ilvl="3" w:tplc="0414001B">
      <w:start w:val="1"/>
      <w:numFmt w:val="lowerRoman"/>
      <w:lvlText w:val="%4."/>
      <w:lvlJc w:val="right"/>
      <w:pPr>
        <w:ind w:left="1111"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2" w15:restartNumberingAfterBreak="0">
    <w:nsid w:val="7077544F"/>
    <w:multiLevelType w:val="hybridMultilevel"/>
    <w:tmpl w:val="30C2D25C"/>
    <w:lvl w:ilvl="0" w:tplc="4754B5A0">
      <w:start w:val="1"/>
      <w:numFmt w:val="lowerLetter"/>
      <w:lvlText w:val="(%1)"/>
      <w:lvlJc w:val="left"/>
      <w:pPr>
        <w:ind w:left="1162" w:hanging="360"/>
      </w:pPr>
      <w:rPr>
        <w:rFonts w:hint="default"/>
      </w:rPr>
    </w:lvl>
    <w:lvl w:ilvl="1" w:tplc="08090019">
      <w:start w:val="1"/>
      <w:numFmt w:val="lowerLetter"/>
      <w:lvlText w:val="%2."/>
      <w:lvlJc w:val="left"/>
      <w:pPr>
        <w:ind w:left="1882" w:hanging="360"/>
      </w:pPr>
    </w:lvl>
    <w:lvl w:ilvl="2" w:tplc="0809001B" w:tentative="1">
      <w:start w:val="1"/>
      <w:numFmt w:val="lowerRoman"/>
      <w:lvlText w:val="%3."/>
      <w:lvlJc w:val="right"/>
      <w:pPr>
        <w:ind w:left="2602" w:hanging="180"/>
      </w:pPr>
    </w:lvl>
    <w:lvl w:ilvl="3" w:tplc="0809000F" w:tentative="1">
      <w:start w:val="1"/>
      <w:numFmt w:val="decimal"/>
      <w:lvlText w:val="%4."/>
      <w:lvlJc w:val="left"/>
      <w:pPr>
        <w:ind w:left="3322" w:hanging="360"/>
      </w:pPr>
    </w:lvl>
    <w:lvl w:ilvl="4" w:tplc="08090019" w:tentative="1">
      <w:start w:val="1"/>
      <w:numFmt w:val="lowerLetter"/>
      <w:lvlText w:val="%5."/>
      <w:lvlJc w:val="left"/>
      <w:pPr>
        <w:ind w:left="4042" w:hanging="360"/>
      </w:pPr>
    </w:lvl>
    <w:lvl w:ilvl="5" w:tplc="0809001B" w:tentative="1">
      <w:start w:val="1"/>
      <w:numFmt w:val="lowerRoman"/>
      <w:lvlText w:val="%6."/>
      <w:lvlJc w:val="right"/>
      <w:pPr>
        <w:ind w:left="4762" w:hanging="180"/>
      </w:pPr>
    </w:lvl>
    <w:lvl w:ilvl="6" w:tplc="0809000F" w:tentative="1">
      <w:start w:val="1"/>
      <w:numFmt w:val="decimal"/>
      <w:lvlText w:val="%7."/>
      <w:lvlJc w:val="left"/>
      <w:pPr>
        <w:ind w:left="5482" w:hanging="360"/>
      </w:pPr>
    </w:lvl>
    <w:lvl w:ilvl="7" w:tplc="08090019" w:tentative="1">
      <w:start w:val="1"/>
      <w:numFmt w:val="lowerLetter"/>
      <w:lvlText w:val="%8."/>
      <w:lvlJc w:val="left"/>
      <w:pPr>
        <w:ind w:left="6202" w:hanging="360"/>
      </w:pPr>
    </w:lvl>
    <w:lvl w:ilvl="8" w:tplc="0809001B" w:tentative="1">
      <w:start w:val="1"/>
      <w:numFmt w:val="lowerRoman"/>
      <w:lvlText w:val="%9."/>
      <w:lvlJc w:val="right"/>
      <w:pPr>
        <w:ind w:left="6922" w:hanging="180"/>
      </w:pPr>
    </w:lvl>
  </w:abstractNum>
  <w:abstractNum w:abstractNumId="283" w15:restartNumberingAfterBreak="0">
    <w:nsid w:val="70970E06"/>
    <w:multiLevelType w:val="multilevel"/>
    <w:tmpl w:val="A9C8E62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4" w15:restartNumberingAfterBreak="0">
    <w:nsid w:val="70D73DE1"/>
    <w:multiLevelType w:val="multilevel"/>
    <w:tmpl w:val="8E14F6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5" w15:restartNumberingAfterBreak="0">
    <w:nsid w:val="71812997"/>
    <w:multiLevelType w:val="hybridMultilevel"/>
    <w:tmpl w:val="717E6E52"/>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72987326"/>
    <w:multiLevelType w:val="multilevel"/>
    <w:tmpl w:val="426481E8"/>
    <w:lvl w:ilvl="0">
      <w:start w:val="1"/>
      <w:numFmt w:val="lowerRoman"/>
      <w:lvlText w:val="%1."/>
      <w:lvlJc w:val="right"/>
      <w:pPr>
        <w:ind w:left="1115" w:hanging="360"/>
      </w:pPr>
      <w:rPr>
        <w:b w:val="0"/>
      </w:rPr>
    </w:lvl>
    <w:lvl w:ilvl="1">
      <w:start w:val="1"/>
      <w:numFmt w:val="lowerLetter"/>
      <w:lvlText w:val="%2."/>
      <w:lvlJc w:val="left"/>
      <w:pPr>
        <w:ind w:left="1262"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287" w15:restartNumberingAfterBreak="0">
    <w:nsid w:val="73A95E27"/>
    <w:multiLevelType w:val="hybridMultilevel"/>
    <w:tmpl w:val="3CD4FDAA"/>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8" w15:restartNumberingAfterBreak="0">
    <w:nsid w:val="74DF6432"/>
    <w:multiLevelType w:val="hybridMultilevel"/>
    <w:tmpl w:val="9DD46DE8"/>
    <w:lvl w:ilvl="0" w:tplc="FFFFFFFF">
      <w:start w:val="1"/>
      <w:numFmt w:val="upperLetter"/>
      <w:lvlText w:val="%1."/>
      <w:lvlJc w:val="left"/>
      <w:pPr>
        <w:ind w:left="720" w:hanging="360"/>
      </w:pPr>
    </w:lvl>
    <w:lvl w:ilvl="1" w:tplc="04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9" w15:restartNumberingAfterBreak="0">
    <w:nsid w:val="76FB3DBF"/>
    <w:multiLevelType w:val="multilevel"/>
    <w:tmpl w:val="260CDE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0" w15:restartNumberingAfterBreak="0">
    <w:nsid w:val="773C7BB0"/>
    <w:multiLevelType w:val="hybridMultilevel"/>
    <w:tmpl w:val="5B68228A"/>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1" w15:restartNumberingAfterBreak="0">
    <w:nsid w:val="773E62A2"/>
    <w:multiLevelType w:val="multilevel"/>
    <w:tmpl w:val="38322D46"/>
    <w:lvl w:ilvl="0">
      <w:start w:val="1"/>
      <w:numFmt w:val="lowerRoman"/>
      <w:lvlText w:val="%1."/>
      <w:lvlJc w:val="right"/>
      <w:pPr>
        <w:ind w:left="1115" w:hanging="360"/>
      </w:pPr>
      <w:rPr>
        <w:b w:val="0"/>
      </w:rPr>
    </w:lvl>
    <w:lvl w:ilvl="1">
      <w:start w:val="1"/>
      <w:numFmt w:val="lowerLetter"/>
      <w:lvlText w:val="%2."/>
      <w:lvlJc w:val="left"/>
      <w:pPr>
        <w:ind w:left="1262"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292" w15:restartNumberingAfterBreak="0">
    <w:nsid w:val="777335C4"/>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3" w15:restartNumberingAfterBreak="0">
    <w:nsid w:val="77F53A51"/>
    <w:multiLevelType w:val="hybridMultilevel"/>
    <w:tmpl w:val="35C42398"/>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4" w15:restartNumberingAfterBreak="0">
    <w:nsid w:val="78AE7DD5"/>
    <w:multiLevelType w:val="multilevel"/>
    <w:tmpl w:val="6DACD9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5" w15:restartNumberingAfterBreak="0">
    <w:nsid w:val="795C0A0B"/>
    <w:multiLevelType w:val="hybridMultilevel"/>
    <w:tmpl w:val="B04C0544"/>
    <w:lvl w:ilvl="0" w:tplc="FFFFFFFF">
      <w:start w:val="1"/>
      <w:numFmt w:val="lowerLetter"/>
      <w:lvlText w:val="%1."/>
      <w:lvlJc w:val="left"/>
      <w:pPr>
        <w:ind w:left="720" w:hanging="360"/>
      </w:pPr>
    </w:lvl>
    <w:lvl w:ilvl="1" w:tplc="0414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6" w15:restartNumberingAfterBreak="0">
    <w:nsid w:val="79916FF1"/>
    <w:multiLevelType w:val="multilevel"/>
    <w:tmpl w:val="FCE6AC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7" w15:restartNumberingAfterBreak="0">
    <w:nsid w:val="79947E31"/>
    <w:multiLevelType w:val="hybridMultilevel"/>
    <w:tmpl w:val="DEC01CD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4001B">
      <w:start w:val="1"/>
      <w:numFmt w:val="lowerRoman"/>
      <w:lvlText w:val="%4."/>
      <w:lvlJc w:val="right"/>
      <w:pPr>
        <w:ind w:left="1111"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8" w15:restartNumberingAfterBreak="0">
    <w:nsid w:val="79D82FD5"/>
    <w:multiLevelType w:val="multilevel"/>
    <w:tmpl w:val="ACF4AD4E"/>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299" w15:restartNumberingAfterBreak="0">
    <w:nsid w:val="7A847C90"/>
    <w:multiLevelType w:val="multilevel"/>
    <w:tmpl w:val="98DE14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0" w15:restartNumberingAfterBreak="0">
    <w:nsid w:val="7B3165BD"/>
    <w:multiLevelType w:val="hybridMultilevel"/>
    <w:tmpl w:val="5BA2CEB6"/>
    <w:lvl w:ilvl="0" w:tplc="FFFFFFFF">
      <w:start w:val="1"/>
      <w:numFmt w:val="upperLetter"/>
      <w:lvlText w:val="%1."/>
      <w:lvlJc w:val="left"/>
      <w:pPr>
        <w:ind w:left="720" w:hanging="360"/>
      </w:pPr>
    </w:lvl>
    <w:lvl w:ilvl="1" w:tplc="FFFFFFFF">
      <w:start w:val="1"/>
      <w:numFmt w:val="lowerLetter"/>
      <w:lvlText w:val="%2."/>
      <w:lvlJc w:val="left"/>
      <w:pPr>
        <w:ind w:left="720" w:hanging="360"/>
      </w:pPr>
    </w:lvl>
    <w:lvl w:ilvl="2" w:tplc="FFFFFFFF" w:tentative="1">
      <w:start w:val="1"/>
      <w:numFmt w:val="lowerRoman"/>
      <w:lvlText w:val="%3."/>
      <w:lvlJc w:val="right"/>
      <w:pPr>
        <w:ind w:left="2160" w:hanging="180"/>
      </w:pPr>
    </w:lvl>
    <w:lvl w:ilvl="3" w:tplc="0414001B">
      <w:start w:val="1"/>
      <w:numFmt w:val="lowerRoman"/>
      <w:lvlText w:val="%4."/>
      <w:lvlJc w:val="right"/>
      <w:pPr>
        <w:ind w:left="1111"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1" w15:restartNumberingAfterBreak="0">
    <w:nsid w:val="7B941FE3"/>
    <w:multiLevelType w:val="hybridMultilevel"/>
    <w:tmpl w:val="4E7A0048"/>
    <w:lvl w:ilvl="0" w:tplc="FFFFFFFF">
      <w:start w:val="1"/>
      <w:numFmt w:val="upperLetter"/>
      <w:lvlText w:val="%1."/>
      <w:lvlJc w:val="left"/>
      <w:pPr>
        <w:ind w:left="720" w:hanging="360"/>
      </w:pPr>
    </w:lvl>
    <w:lvl w:ilvl="1" w:tplc="0414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2" w15:restartNumberingAfterBreak="0">
    <w:nsid w:val="7C146D65"/>
    <w:multiLevelType w:val="multilevel"/>
    <w:tmpl w:val="3C66A9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3" w15:restartNumberingAfterBreak="0">
    <w:nsid w:val="7C8F3B2A"/>
    <w:multiLevelType w:val="hybridMultilevel"/>
    <w:tmpl w:val="3B603802"/>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4" w15:restartNumberingAfterBreak="0">
    <w:nsid w:val="7C924F52"/>
    <w:multiLevelType w:val="hybridMultilevel"/>
    <w:tmpl w:val="3460AD36"/>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5" w15:restartNumberingAfterBreak="0">
    <w:nsid w:val="7D8C4A6B"/>
    <w:multiLevelType w:val="hybridMultilevel"/>
    <w:tmpl w:val="4B7A18E2"/>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15:restartNumberingAfterBreak="0">
    <w:nsid w:val="7D980EF7"/>
    <w:multiLevelType w:val="hybridMultilevel"/>
    <w:tmpl w:val="99B2BD48"/>
    <w:lvl w:ilvl="0" w:tplc="04140019">
      <w:start w:val="1"/>
      <w:numFmt w:val="lowerLetter"/>
      <w:lvlText w:val="%1."/>
      <w:lvlJc w:val="left"/>
      <w:pPr>
        <w:ind w:left="1162" w:hanging="360"/>
      </w:pPr>
    </w:lvl>
    <w:lvl w:ilvl="1" w:tplc="08090019">
      <w:start w:val="1"/>
      <w:numFmt w:val="lowerLetter"/>
      <w:lvlText w:val="%2."/>
      <w:lvlJc w:val="left"/>
      <w:pPr>
        <w:ind w:left="1882" w:hanging="360"/>
      </w:pPr>
    </w:lvl>
    <w:lvl w:ilvl="2" w:tplc="0809001B" w:tentative="1">
      <w:start w:val="1"/>
      <w:numFmt w:val="lowerRoman"/>
      <w:lvlText w:val="%3."/>
      <w:lvlJc w:val="right"/>
      <w:pPr>
        <w:ind w:left="2602" w:hanging="180"/>
      </w:pPr>
    </w:lvl>
    <w:lvl w:ilvl="3" w:tplc="0809000F" w:tentative="1">
      <w:start w:val="1"/>
      <w:numFmt w:val="decimal"/>
      <w:lvlText w:val="%4."/>
      <w:lvlJc w:val="left"/>
      <w:pPr>
        <w:ind w:left="3322" w:hanging="360"/>
      </w:pPr>
    </w:lvl>
    <w:lvl w:ilvl="4" w:tplc="08090019" w:tentative="1">
      <w:start w:val="1"/>
      <w:numFmt w:val="lowerLetter"/>
      <w:lvlText w:val="%5."/>
      <w:lvlJc w:val="left"/>
      <w:pPr>
        <w:ind w:left="4042" w:hanging="360"/>
      </w:pPr>
    </w:lvl>
    <w:lvl w:ilvl="5" w:tplc="0809001B" w:tentative="1">
      <w:start w:val="1"/>
      <w:numFmt w:val="lowerRoman"/>
      <w:lvlText w:val="%6."/>
      <w:lvlJc w:val="right"/>
      <w:pPr>
        <w:ind w:left="4762" w:hanging="180"/>
      </w:pPr>
    </w:lvl>
    <w:lvl w:ilvl="6" w:tplc="0809000F" w:tentative="1">
      <w:start w:val="1"/>
      <w:numFmt w:val="decimal"/>
      <w:lvlText w:val="%7."/>
      <w:lvlJc w:val="left"/>
      <w:pPr>
        <w:ind w:left="5482" w:hanging="360"/>
      </w:pPr>
    </w:lvl>
    <w:lvl w:ilvl="7" w:tplc="08090019" w:tentative="1">
      <w:start w:val="1"/>
      <w:numFmt w:val="lowerLetter"/>
      <w:lvlText w:val="%8."/>
      <w:lvlJc w:val="left"/>
      <w:pPr>
        <w:ind w:left="6202" w:hanging="360"/>
      </w:pPr>
    </w:lvl>
    <w:lvl w:ilvl="8" w:tplc="0809001B" w:tentative="1">
      <w:start w:val="1"/>
      <w:numFmt w:val="lowerRoman"/>
      <w:lvlText w:val="%9."/>
      <w:lvlJc w:val="right"/>
      <w:pPr>
        <w:ind w:left="6922" w:hanging="180"/>
      </w:pPr>
    </w:lvl>
  </w:abstractNum>
  <w:abstractNum w:abstractNumId="307" w15:restartNumberingAfterBreak="0">
    <w:nsid w:val="7E9566B8"/>
    <w:multiLevelType w:val="singleLevel"/>
    <w:tmpl w:val="04090019"/>
    <w:lvl w:ilvl="0">
      <w:start w:val="1"/>
      <w:numFmt w:val="lowerLetter"/>
      <w:lvlText w:val="%1."/>
      <w:lvlJc w:val="left"/>
      <w:pPr>
        <w:ind w:left="720" w:hanging="360"/>
      </w:pPr>
    </w:lvl>
  </w:abstractNum>
  <w:abstractNum w:abstractNumId="308" w15:restartNumberingAfterBreak="0">
    <w:nsid w:val="7E9853BC"/>
    <w:multiLevelType w:val="multilevel"/>
    <w:tmpl w:val="A9B4DEF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96393532">
    <w:abstractNumId w:val="196"/>
  </w:num>
  <w:num w:numId="2" w16cid:durableId="1572542260">
    <w:abstractNumId w:val="278"/>
  </w:num>
  <w:num w:numId="3" w16cid:durableId="1788039749">
    <w:abstractNumId w:val="90"/>
  </w:num>
  <w:num w:numId="4" w16cid:durableId="223101080">
    <w:abstractNumId w:val="292"/>
  </w:num>
  <w:num w:numId="5" w16cid:durableId="1281647765">
    <w:abstractNumId w:val="275"/>
  </w:num>
  <w:num w:numId="6" w16cid:durableId="1058169213">
    <w:abstractNumId w:val="258"/>
  </w:num>
  <w:num w:numId="7" w16cid:durableId="2086296100">
    <w:abstractNumId w:val="103"/>
  </w:num>
  <w:num w:numId="8" w16cid:durableId="528569937">
    <w:abstractNumId w:val="233"/>
  </w:num>
  <w:num w:numId="9" w16cid:durableId="1575427826">
    <w:abstractNumId w:val="151"/>
  </w:num>
  <w:num w:numId="10" w16cid:durableId="1543321116">
    <w:abstractNumId w:val="15"/>
  </w:num>
  <w:num w:numId="11" w16cid:durableId="929434196">
    <w:abstractNumId w:val="105"/>
  </w:num>
  <w:num w:numId="12" w16cid:durableId="1769348637">
    <w:abstractNumId w:val="6"/>
  </w:num>
  <w:num w:numId="13" w16cid:durableId="1442262931">
    <w:abstractNumId w:val="214"/>
  </w:num>
  <w:num w:numId="14" w16cid:durableId="686441060">
    <w:abstractNumId w:val="153"/>
  </w:num>
  <w:num w:numId="15" w16cid:durableId="336806482">
    <w:abstractNumId w:val="128"/>
  </w:num>
  <w:num w:numId="16" w16cid:durableId="1192374560">
    <w:abstractNumId w:val="124"/>
  </w:num>
  <w:num w:numId="17" w16cid:durableId="1693413109">
    <w:abstractNumId w:val="114"/>
  </w:num>
  <w:num w:numId="18" w16cid:durableId="582571103">
    <w:abstractNumId w:val="65"/>
  </w:num>
  <w:num w:numId="19" w16cid:durableId="74910237">
    <w:abstractNumId w:val="164"/>
  </w:num>
  <w:num w:numId="20" w16cid:durableId="1538472827">
    <w:abstractNumId w:val="5"/>
  </w:num>
  <w:num w:numId="21" w16cid:durableId="566038731">
    <w:abstractNumId w:val="35"/>
  </w:num>
  <w:num w:numId="22" w16cid:durableId="1569537910">
    <w:abstractNumId w:val="17"/>
  </w:num>
  <w:num w:numId="23" w16cid:durableId="2066097172">
    <w:abstractNumId w:val="28"/>
  </w:num>
  <w:num w:numId="24" w16cid:durableId="2068331855">
    <w:abstractNumId w:val="181"/>
  </w:num>
  <w:num w:numId="25" w16cid:durableId="1968777635">
    <w:abstractNumId w:val="146"/>
  </w:num>
  <w:num w:numId="26" w16cid:durableId="348289228">
    <w:abstractNumId w:val="24"/>
  </w:num>
  <w:num w:numId="27" w16cid:durableId="2047170509">
    <w:abstractNumId w:val="244"/>
  </w:num>
  <w:num w:numId="28" w16cid:durableId="511453025">
    <w:abstractNumId w:val="261"/>
  </w:num>
  <w:num w:numId="29" w16cid:durableId="2121492704">
    <w:abstractNumId w:val="49"/>
  </w:num>
  <w:num w:numId="30" w16cid:durableId="1049375024">
    <w:abstractNumId w:val="87"/>
  </w:num>
  <w:num w:numId="31" w16cid:durableId="802234228">
    <w:abstractNumId w:val="40"/>
  </w:num>
  <w:num w:numId="32" w16cid:durableId="1961036167">
    <w:abstractNumId w:val="248"/>
  </w:num>
  <w:num w:numId="33" w16cid:durableId="74866873">
    <w:abstractNumId w:val="177"/>
  </w:num>
  <w:num w:numId="34" w16cid:durableId="1259634156">
    <w:abstractNumId w:val="187"/>
  </w:num>
  <w:num w:numId="35" w16cid:durableId="736519336">
    <w:abstractNumId w:val="308"/>
  </w:num>
  <w:num w:numId="36" w16cid:durableId="1938371174">
    <w:abstractNumId w:val="78"/>
  </w:num>
  <w:num w:numId="37" w16cid:durableId="2094161841">
    <w:abstractNumId w:val="295"/>
  </w:num>
  <w:num w:numId="38" w16cid:durableId="1970429387">
    <w:abstractNumId w:val="178"/>
  </w:num>
  <w:num w:numId="39" w16cid:durableId="1178928963">
    <w:abstractNumId w:val="9"/>
  </w:num>
  <w:num w:numId="40" w16cid:durableId="1707870727">
    <w:abstractNumId w:val="262"/>
  </w:num>
  <w:num w:numId="41" w16cid:durableId="88889897">
    <w:abstractNumId w:val="135"/>
  </w:num>
  <w:num w:numId="42" w16cid:durableId="756829707">
    <w:abstractNumId w:val="215"/>
  </w:num>
  <w:num w:numId="43" w16cid:durableId="1159611290">
    <w:abstractNumId w:val="98"/>
  </w:num>
  <w:num w:numId="44" w16cid:durableId="2018845116">
    <w:abstractNumId w:val="89"/>
  </w:num>
  <w:num w:numId="45" w16cid:durableId="116221137">
    <w:abstractNumId w:val="14"/>
  </w:num>
  <w:num w:numId="46" w16cid:durableId="1764521917">
    <w:abstractNumId w:val="39"/>
  </w:num>
  <w:num w:numId="47" w16cid:durableId="1904825530">
    <w:abstractNumId w:val="220"/>
  </w:num>
  <w:num w:numId="48" w16cid:durableId="1032536038">
    <w:abstractNumId w:val="256"/>
  </w:num>
  <w:num w:numId="49" w16cid:durableId="290937267">
    <w:abstractNumId w:val="163"/>
  </w:num>
  <w:num w:numId="50" w16cid:durableId="181095688">
    <w:abstractNumId w:val="280"/>
  </w:num>
  <w:num w:numId="51" w16cid:durableId="1330912577">
    <w:abstractNumId w:val="44"/>
  </w:num>
  <w:num w:numId="52" w16cid:durableId="1214736879">
    <w:abstractNumId w:val="161"/>
  </w:num>
  <w:num w:numId="53" w16cid:durableId="175269675">
    <w:abstractNumId w:val="76"/>
  </w:num>
  <w:num w:numId="54" w16cid:durableId="279919514">
    <w:abstractNumId w:val="211"/>
  </w:num>
  <w:num w:numId="55" w16cid:durableId="53704725">
    <w:abstractNumId w:val="59"/>
  </w:num>
  <w:num w:numId="56" w16cid:durableId="1216087451">
    <w:abstractNumId w:val="160"/>
  </w:num>
  <w:num w:numId="57" w16cid:durableId="243759278">
    <w:abstractNumId w:val="305"/>
  </w:num>
  <w:num w:numId="58" w16cid:durableId="1258751055">
    <w:abstractNumId w:val="12"/>
  </w:num>
  <w:num w:numId="59" w16cid:durableId="2093310758">
    <w:abstractNumId w:val="285"/>
  </w:num>
  <w:num w:numId="60" w16cid:durableId="106044644">
    <w:abstractNumId w:val="37"/>
  </w:num>
  <w:num w:numId="61" w16cid:durableId="1768696411">
    <w:abstractNumId w:val="51"/>
  </w:num>
  <w:num w:numId="62" w16cid:durableId="1760326197">
    <w:abstractNumId w:val="88"/>
  </w:num>
  <w:num w:numId="63" w16cid:durableId="1932932796">
    <w:abstractNumId w:val="107"/>
  </w:num>
  <w:num w:numId="64" w16cid:durableId="624041599">
    <w:abstractNumId w:val="2"/>
  </w:num>
  <w:num w:numId="65" w16cid:durableId="475268914">
    <w:abstractNumId w:val="273"/>
  </w:num>
  <w:num w:numId="66" w16cid:durableId="30736772">
    <w:abstractNumId w:val="166"/>
  </w:num>
  <w:num w:numId="67" w16cid:durableId="2098331924">
    <w:abstractNumId w:val="242"/>
  </w:num>
  <w:num w:numId="68" w16cid:durableId="1825510884">
    <w:abstractNumId w:val="85"/>
  </w:num>
  <w:num w:numId="69" w16cid:durableId="1410808393">
    <w:abstractNumId w:val="29"/>
  </w:num>
  <w:num w:numId="70" w16cid:durableId="401291400">
    <w:abstractNumId w:val="243"/>
  </w:num>
  <w:num w:numId="71" w16cid:durableId="1552033512">
    <w:abstractNumId w:val="274"/>
  </w:num>
  <w:num w:numId="72" w16cid:durableId="855772462">
    <w:abstractNumId w:val="139"/>
  </w:num>
  <w:num w:numId="73" w16cid:durableId="1914392726">
    <w:abstractNumId w:val="155"/>
  </w:num>
  <w:num w:numId="74" w16cid:durableId="799416145">
    <w:abstractNumId w:val="227"/>
  </w:num>
  <w:num w:numId="75" w16cid:durableId="610088726">
    <w:abstractNumId w:val="184"/>
  </w:num>
  <w:num w:numId="76" w16cid:durableId="1898935230">
    <w:abstractNumId w:val="140"/>
  </w:num>
  <w:num w:numId="77" w16cid:durableId="2088453693">
    <w:abstractNumId w:val="26"/>
  </w:num>
  <w:num w:numId="78" w16cid:durableId="1841500381">
    <w:abstractNumId w:val="293"/>
  </w:num>
  <w:num w:numId="79" w16cid:durableId="1172794051">
    <w:abstractNumId w:val="21"/>
  </w:num>
  <w:num w:numId="80" w16cid:durableId="83382347">
    <w:abstractNumId w:val="145"/>
  </w:num>
  <w:num w:numId="81" w16cid:durableId="414321644">
    <w:abstractNumId w:val="133"/>
  </w:num>
  <w:num w:numId="82" w16cid:durableId="892620790">
    <w:abstractNumId w:val="41"/>
  </w:num>
  <w:num w:numId="83" w16cid:durableId="1385254392">
    <w:abstractNumId w:val="75"/>
  </w:num>
  <w:num w:numId="84" w16cid:durableId="1236431781">
    <w:abstractNumId w:val="192"/>
  </w:num>
  <w:num w:numId="85" w16cid:durableId="1683163123">
    <w:abstractNumId w:val="290"/>
  </w:num>
  <w:num w:numId="86" w16cid:durableId="537938052">
    <w:abstractNumId w:val="212"/>
  </w:num>
  <w:num w:numId="87" w16cid:durableId="149835142">
    <w:abstractNumId w:val="74"/>
  </w:num>
  <w:num w:numId="88" w16cid:durableId="1265114988">
    <w:abstractNumId w:val="252"/>
  </w:num>
  <w:num w:numId="89" w16cid:durableId="56321313">
    <w:abstractNumId w:val="86"/>
  </w:num>
  <w:num w:numId="90" w16cid:durableId="143744426">
    <w:abstractNumId w:val="303"/>
  </w:num>
  <w:num w:numId="91" w16cid:durableId="947159037">
    <w:abstractNumId w:val="174"/>
  </w:num>
  <w:num w:numId="92" w16cid:durableId="627055553">
    <w:abstractNumId w:val="32"/>
  </w:num>
  <w:num w:numId="93" w16cid:durableId="503086972">
    <w:abstractNumId w:val="237"/>
  </w:num>
  <w:num w:numId="94" w16cid:durableId="202333437">
    <w:abstractNumId w:val="116"/>
  </w:num>
  <w:num w:numId="95" w16cid:durableId="75590578">
    <w:abstractNumId w:val="203"/>
  </w:num>
  <w:num w:numId="96" w16cid:durableId="415135056">
    <w:abstractNumId w:val="167"/>
  </w:num>
  <w:num w:numId="97" w16cid:durableId="1214582681">
    <w:abstractNumId w:val="267"/>
  </w:num>
  <w:num w:numId="98" w16cid:durableId="417601748">
    <w:abstractNumId w:val="121"/>
  </w:num>
  <w:num w:numId="99" w16cid:durableId="2029481045">
    <w:abstractNumId w:val="123"/>
  </w:num>
  <w:num w:numId="100" w16cid:durableId="1965694101">
    <w:abstractNumId w:val="301"/>
  </w:num>
  <w:num w:numId="101" w16cid:durableId="1407221707">
    <w:abstractNumId w:val="281"/>
  </w:num>
  <w:num w:numId="102" w16cid:durableId="1107505529">
    <w:abstractNumId w:val="300"/>
  </w:num>
  <w:num w:numId="103" w16cid:durableId="2052728980">
    <w:abstractNumId w:val="297"/>
  </w:num>
  <w:num w:numId="104" w16cid:durableId="348265105">
    <w:abstractNumId w:val="265"/>
  </w:num>
  <w:num w:numId="105" w16cid:durableId="1176459926">
    <w:abstractNumId w:val="93"/>
  </w:num>
  <w:num w:numId="106" w16cid:durableId="1348168734">
    <w:abstractNumId w:val="11"/>
  </w:num>
  <w:num w:numId="107" w16cid:durableId="968364373">
    <w:abstractNumId w:val="71"/>
  </w:num>
  <w:num w:numId="108" w16cid:durableId="1121607806">
    <w:abstractNumId w:val="0"/>
  </w:num>
  <w:num w:numId="109" w16cid:durableId="553932371">
    <w:abstractNumId w:val="72"/>
  </w:num>
  <w:num w:numId="110" w16cid:durableId="1360089625">
    <w:abstractNumId w:val="193"/>
  </w:num>
  <w:num w:numId="111" w16cid:durableId="230048552">
    <w:abstractNumId w:val="217"/>
  </w:num>
  <w:num w:numId="112" w16cid:durableId="140850184">
    <w:abstractNumId w:val="162"/>
  </w:num>
  <w:num w:numId="113" w16cid:durableId="1100028647">
    <w:abstractNumId w:val="106"/>
  </w:num>
  <w:num w:numId="114" w16cid:durableId="977144104">
    <w:abstractNumId w:val="223"/>
  </w:num>
  <w:num w:numId="115" w16cid:durableId="917596516">
    <w:abstractNumId w:val="102"/>
  </w:num>
  <w:num w:numId="116" w16cid:durableId="909927854">
    <w:abstractNumId w:val="304"/>
  </w:num>
  <w:num w:numId="117" w16cid:durableId="1211068555">
    <w:abstractNumId w:val="271"/>
  </w:num>
  <w:num w:numId="118" w16cid:durableId="731588458">
    <w:abstractNumId w:val="143"/>
  </w:num>
  <w:num w:numId="119" w16cid:durableId="1146437474">
    <w:abstractNumId w:val="56"/>
  </w:num>
  <w:num w:numId="120" w16cid:durableId="1712922765">
    <w:abstractNumId w:val="268"/>
  </w:num>
  <w:num w:numId="121" w16cid:durableId="2044205251">
    <w:abstractNumId w:val="157"/>
  </w:num>
  <w:num w:numId="122" w16cid:durableId="397173405">
    <w:abstractNumId w:val="13"/>
  </w:num>
  <w:num w:numId="123" w16cid:durableId="104812071">
    <w:abstractNumId w:val="60"/>
  </w:num>
  <w:num w:numId="124" w16cid:durableId="67461407">
    <w:abstractNumId w:val="159"/>
  </w:num>
  <w:num w:numId="125" w16cid:durableId="2008903485">
    <w:abstractNumId w:val="67"/>
  </w:num>
  <w:num w:numId="126" w16cid:durableId="1346328800">
    <w:abstractNumId w:val="63"/>
  </w:num>
  <w:num w:numId="127" w16cid:durableId="599870110">
    <w:abstractNumId w:val="7"/>
  </w:num>
  <w:num w:numId="128" w16cid:durableId="770200885">
    <w:abstractNumId w:val="50"/>
  </w:num>
  <w:num w:numId="129" w16cid:durableId="1874423274">
    <w:abstractNumId w:val="202"/>
  </w:num>
  <w:num w:numId="130" w16cid:durableId="1724138215">
    <w:abstractNumId w:val="136"/>
  </w:num>
  <w:num w:numId="131" w16cid:durableId="774445459">
    <w:abstractNumId w:val="288"/>
  </w:num>
  <w:num w:numId="132" w16cid:durableId="1874343102">
    <w:abstractNumId w:val="264"/>
  </w:num>
  <w:num w:numId="133" w16cid:durableId="1508978149">
    <w:abstractNumId w:val="254"/>
  </w:num>
  <w:num w:numId="134" w16cid:durableId="2071690687">
    <w:abstractNumId w:val="236"/>
  </w:num>
  <w:num w:numId="135" w16cid:durableId="1605461113">
    <w:abstractNumId w:val="43"/>
  </w:num>
  <w:num w:numId="136" w16cid:durableId="602956661">
    <w:abstractNumId w:val="270"/>
  </w:num>
  <w:num w:numId="137" w16cid:durableId="570232150">
    <w:abstractNumId w:val="195"/>
  </w:num>
  <w:num w:numId="138" w16cid:durableId="422802736">
    <w:abstractNumId w:val="156"/>
  </w:num>
  <w:num w:numId="139" w16cid:durableId="224880750">
    <w:abstractNumId w:val="104"/>
  </w:num>
  <w:num w:numId="140" w16cid:durableId="1647778473">
    <w:abstractNumId w:val="216"/>
  </w:num>
  <w:num w:numId="141" w16cid:durableId="604462236">
    <w:abstractNumId w:val="213"/>
  </w:num>
  <w:num w:numId="142" w16cid:durableId="741758417">
    <w:abstractNumId w:val="168"/>
  </w:num>
  <w:num w:numId="143" w16cid:durableId="703748979">
    <w:abstractNumId w:val="61"/>
  </w:num>
  <w:num w:numId="144" w16cid:durableId="526334547">
    <w:abstractNumId w:val="113"/>
  </w:num>
  <w:num w:numId="145" w16cid:durableId="52168067">
    <w:abstractNumId w:val="119"/>
  </w:num>
  <w:num w:numId="146" w16cid:durableId="877086930">
    <w:abstractNumId w:val="99"/>
  </w:num>
  <w:num w:numId="147" w16cid:durableId="833380035">
    <w:abstractNumId w:val="81"/>
  </w:num>
  <w:num w:numId="148" w16cid:durableId="1136795683">
    <w:abstractNumId w:val="138"/>
  </w:num>
  <w:num w:numId="149" w16cid:durableId="1268387614">
    <w:abstractNumId w:val="137"/>
  </w:num>
  <w:num w:numId="150" w16cid:durableId="1623726224">
    <w:abstractNumId w:val="127"/>
  </w:num>
  <w:num w:numId="151" w16cid:durableId="2075425350">
    <w:abstractNumId w:val="77"/>
  </w:num>
  <w:num w:numId="152" w16cid:durableId="1779594279">
    <w:abstractNumId w:val="205"/>
  </w:num>
  <w:num w:numId="153" w16cid:durableId="565072783">
    <w:abstractNumId w:val="250"/>
  </w:num>
  <w:num w:numId="154" w16cid:durableId="1373461545">
    <w:abstractNumId w:val="171"/>
  </w:num>
  <w:num w:numId="155" w16cid:durableId="874195547">
    <w:abstractNumId w:val="247"/>
  </w:num>
  <w:num w:numId="156" w16cid:durableId="299573572">
    <w:abstractNumId w:val="45"/>
  </w:num>
  <w:num w:numId="157" w16cid:durableId="321086294">
    <w:abstractNumId w:val="73"/>
  </w:num>
  <w:num w:numId="158" w16cid:durableId="670648247">
    <w:abstractNumId w:val="235"/>
  </w:num>
  <w:num w:numId="159" w16cid:durableId="1096942103">
    <w:abstractNumId w:val="259"/>
  </w:num>
  <w:num w:numId="160" w16cid:durableId="1111556903">
    <w:abstractNumId w:val="42"/>
  </w:num>
  <w:num w:numId="161" w16cid:durableId="1464468850">
    <w:abstractNumId w:val="287"/>
  </w:num>
  <w:num w:numId="162" w16cid:durableId="1097217945">
    <w:abstractNumId w:val="97"/>
  </w:num>
  <w:num w:numId="163" w16cid:durableId="1536039054">
    <w:abstractNumId w:val="16"/>
  </w:num>
  <w:num w:numId="164" w16cid:durableId="1301305897">
    <w:abstractNumId w:val="209"/>
  </w:num>
  <w:num w:numId="165" w16cid:durableId="254173351">
    <w:abstractNumId w:val="149"/>
  </w:num>
  <w:num w:numId="166" w16cid:durableId="352655106">
    <w:abstractNumId w:val="118"/>
  </w:num>
  <w:num w:numId="167" w16cid:durableId="1449660474">
    <w:abstractNumId w:val="263"/>
  </w:num>
  <w:num w:numId="168" w16cid:durableId="1177232429">
    <w:abstractNumId w:val="190"/>
  </w:num>
  <w:num w:numId="169" w16cid:durableId="1497957871">
    <w:abstractNumId w:val="276"/>
  </w:num>
  <w:num w:numId="170" w16cid:durableId="1663773526">
    <w:abstractNumId w:val="1"/>
  </w:num>
  <w:num w:numId="171" w16cid:durableId="916011804">
    <w:abstractNumId w:val="298"/>
  </w:num>
  <w:num w:numId="172" w16cid:durableId="1169101025">
    <w:abstractNumId w:val="210"/>
  </w:num>
  <w:num w:numId="173" w16cid:durableId="1731076721">
    <w:abstractNumId w:val="55"/>
  </w:num>
  <w:num w:numId="174" w16cid:durableId="1741440445">
    <w:abstractNumId w:val="239"/>
  </w:num>
  <w:num w:numId="175" w16cid:durableId="812525024">
    <w:abstractNumId w:val="294"/>
  </w:num>
  <w:num w:numId="176" w16cid:durableId="1055859876">
    <w:abstractNumId w:val="66"/>
  </w:num>
  <w:num w:numId="177" w16cid:durableId="1282423940">
    <w:abstractNumId w:val="169"/>
  </w:num>
  <w:num w:numId="178" w16cid:durableId="978532053">
    <w:abstractNumId w:val="224"/>
  </w:num>
  <w:num w:numId="179" w16cid:durableId="577592688">
    <w:abstractNumId w:val="180"/>
  </w:num>
  <w:num w:numId="180" w16cid:durableId="829831224">
    <w:abstractNumId w:val="296"/>
  </w:num>
  <w:num w:numId="181" w16cid:durableId="223948411">
    <w:abstractNumId w:val="122"/>
  </w:num>
  <w:num w:numId="182" w16cid:durableId="1733040332">
    <w:abstractNumId w:val="218"/>
  </w:num>
  <w:num w:numId="183" w16cid:durableId="1755055745">
    <w:abstractNumId w:val="131"/>
  </w:num>
  <w:num w:numId="184" w16cid:durableId="936331406">
    <w:abstractNumId w:val="110"/>
  </w:num>
  <w:num w:numId="185" w16cid:durableId="618071163">
    <w:abstractNumId w:val="62"/>
  </w:num>
  <w:num w:numId="186" w16cid:durableId="1743211443">
    <w:abstractNumId w:val="231"/>
  </w:num>
  <w:num w:numId="187" w16cid:durableId="1691373929">
    <w:abstractNumId w:val="185"/>
  </w:num>
  <w:num w:numId="188" w16cid:durableId="509564442">
    <w:abstractNumId w:val="183"/>
  </w:num>
  <w:num w:numId="189" w16cid:durableId="412438441">
    <w:abstractNumId w:val="284"/>
  </w:num>
  <w:num w:numId="190" w16cid:durableId="1841579068">
    <w:abstractNumId w:val="246"/>
  </w:num>
  <w:num w:numId="191" w16cid:durableId="974023221">
    <w:abstractNumId w:val="52"/>
  </w:num>
  <w:num w:numId="192" w16cid:durableId="1659191967">
    <w:abstractNumId w:val="79"/>
  </w:num>
  <w:num w:numId="193" w16cid:durableId="1035541152">
    <w:abstractNumId w:val="132"/>
  </w:num>
  <w:num w:numId="194" w16cid:durableId="2074623268">
    <w:abstractNumId w:val="54"/>
  </w:num>
  <w:num w:numId="195" w16cid:durableId="694428862">
    <w:abstractNumId w:val="200"/>
  </w:num>
  <w:num w:numId="196" w16cid:durableId="992493305">
    <w:abstractNumId w:val="70"/>
  </w:num>
  <w:num w:numId="197" w16cid:durableId="856236521">
    <w:abstractNumId w:val="117"/>
  </w:num>
  <w:num w:numId="198" w16cid:durableId="647899388">
    <w:abstractNumId w:val="201"/>
  </w:num>
  <w:num w:numId="199" w16cid:durableId="1495104991">
    <w:abstractNumId w:val="204"/>
  </w:num>
  <w:num w:numId="200" w16cid:durableId="404035564">
    <w:abstractNumId w:val="4"/>
  </w:num>
  <w:num w:numId="201" w16cid:durableId="83915664">
    <w:abstractNumId w:val="302"/>
  </w:num>
  <w:num w:numId="202" w16cid:durableId="928388934">
    <w:abstractNumId w:val="152"/>
  </w:num>
  <w:num w:numId="203" w16cid:durableId="1335765072">
    <w:abstractNumId w:val="120"/>
  </w:num>
  <w:num w:numId="204" w16cid:durableId="648902883">
    <w:abstractNumId w:val="46"/>
  </w:num>
  <w:num w:numId="205" w16cid:durableId="1282499188">
    <w:abstractNumId w:val="221"/>
  </w:num>
  <w:num w:numId="206" w16cid:durableId="1969892971">
    <w:abstractNumId w:val="307"/>
  </w:num>
  <w:num w:numId="207" w16cid:durableId="2086105052">
    <w:abstractNumId w:val="207"/>
  </w:num>
  <w:num w:numId="208" w16cid:durableId="412094256">
    <w:abstractNumId w:val="257"/>
  </w:num>
  <w:num w:numId="209" w16cid:durableId="1507935437">
    <w:abstractNumId w:val="80"/>
  </w:num>
  <w:num w:numId="210" w16cid:durableId="1787311026">
    <w:abstractNumId w:val="83"/>
  </w:num>
  <w:num w:numId="211" w16cid:durableId="1436242202">
    <w:abstractNumId w:val="176"/>
  </w:num>
  <w:num w:numId="212" w16cid:durableId="682365690">
    <w:abstractNumId w:val="69"/>
  </w:num>
  <w:num w:numId="213" w16cid:durableId="1991329210">
    <w:abstractNumId w:val="92"/>
  </w:num>
  <w:num w:numId="214" w16cid:durableId="1088650612">
    <w:abstractNumId w:val="158"/>
  </w:num>
  <w:num w:numId="215" w16cid:durableId="1100026938">
    <w:abstractNumId w:val="165"/>
  </w:num>
  <w:num w:numId="216" w16cid:durableId="906643972">
    <w:abstractNumId w:val="272"/>
  </w:num>
  <w:num w:numId="217" w16cid:durableId="2032759514">
    <w:abstractNumId w:val="23"/>
  </w:num>
  <w:num w:numId="218" w16cid:durableId="1293632095">
    <w:abstractNumId w:val="10"/>
  </w:num>
  <w:num w:numId="219" w16cid:durableId="320549095">
    <w:abstractNumId w:val="112"/>
  </w:num>
  <w:num w:numId="220" w16cid:durableId="1662391394">
    <w:abstractNumId w:val="144"/>
  </w:num>
  <w:num w:numId="221" w16cid:durableId="1842699079">
    <w:abstractNumId w:val="115"/>
  </w:num>
  <w:num w:numId="222" w16cid:durableId="1493175466">
    <w:abstractNumId w:val="147"/>
  </w:num>
  <w:num w:numId="223" w16cid:durableId="555550934">
    <w:abstractNumId w:val="291"/>
  </w:num>
  <w:num w:numId="224" w16cid:durableId="417101424">
    <w:abstractNumId w:val="101"/>
  </w:num>
  <w:num w:numId="225" w16cid:durableId="292252664">
    <w:abstractNumId w:val="130"/>
  </w:num>
  <w:num w:numId="226" w16cid:durableId="1346785211">
    <w:abstractNumId w:val="38"/>
  </w:num>
  <w:num w:numId="227" w16cid:durableId="776103003">
    <w:abstractNumId w:val="283"/>
  </w:num>
  <w:num w:numId="228" w16cid:durableId="377315481">
    <w:abstractNumId w:val="238"/>
  </w:num>
  <w:num w:numId="229" w16cid:durableId="1218471861">
    <w:abstractNumId w:val="19"/>
  </w:num>
  <w:num w:numId="230" w16cid:durableId="882212680">
    <w:abstractNumId w:val="172"/>
  </w:num>
  <w:num w:numId="231" w16cid:durableId="1555584809">
    <w:abstractNumId w:val="225"/>
  </w:num>
  <w:num w:numId="232" w16cid:durableId="757017493">
    <w:abstractNumId w:val="109"/>
  </w:num>
  <w:num w:numId="233" w16cid:durableId="217325832">
    <w:abstractNumId w:val="222"/>
  </w:num>
  <w:num w:numId="234" w16cid:durableId="364839745">
    <w:abstractNumId w:val="30"/>
  </w:num>
  <w:num w:numId="235" w16cid:durableId="1851945460">
    <w:abstractNumId w:val="25"/>
  </w:num>
  <w:num w:numId="236" w16cid:durableId="1349680359">
    <w:abstractNumId w:val="234"/>
  </w:num>
  <w:num w:numId="237" w16cid:durableId="374358568">
    <w:abstractNumId w:val="148"/>
  </w:num>
  <w:num w:numId="238" w16cid:durableId="264702441">
    <w:abstractNumId w:val="48"/>
  </w:num>
  <w:num w:numId="239" w16cid:durableId="1301302974">
    <w:abstractNumId w:val="232"/>
  </w:num>
  <w:num w:numId="240" w16cid:durableId="1700157873">
    <w:abstractNumId w:val="96"/>
  </w:num>
  <w:num w:numId="241" w16cid:durableId="571963680">
    <w:abstractNumId w:val="228"/>
  </w:num>
  <w:num w:numId="242" w16cid:durableId="313683337">
    <w:abstractNumId w:val="108"/>
  </w:num>
  <w:num w:numId="243" w16cid:durableId="1032072296">
    <w:abstractNumId w:val="94"/>
  </w:num>
  <w:num w:numId="244" w16cid:durableId="1985230301">
    <w:abstractNumId w:val="58"/>
  </w:num>
  <w:num w:numId="245" w16cid:durableId="640157606">
    <w:abstractNumId w:val="47"/>
  </w:num>
  <w:num w:numId="246" w16cid:durableId="1729067106">
    <w:abstractNumId w:val="170"/>
  </w:num>
  <w:num w:numId="247" w16cid:durableId="1306423585">
    <w:abstractNumId w:val="219"/>
  </w:num>
  <w:num w:numId="248" w16cid:durableId="938179955">
    <w:abstractNumId w:val="154"/>
  </w:num>
  <w:num w:numId="249" w16cid:durableId="396973830">
    <w:abstractNumId w:val="208"/>
  </w:num>
  <w:num w:numId="250" w16cid:durableId="1630816102">
    <w:abstractNumId w:val="18"/>
  </w:num>
  <w:num w:numId="251" w16cid:durableId="1714577705">
    <w:abstractNumId w:val="230"/>
  </w:num>
  <w:num w:numId="252" w16cid:durableId="577714630">
    <w:abstractNumId w:val="179"/>
  </w:num>
  <w:num w:numId="253" w16cid:durableId="968365847">
    <w:abstractNumId w:val="279"/>
  </w:num>
  <w:num w:numId="254" w16cid:durableId="757945508">
    <w:abstractNumId w:val="251"/>
  </w:num>
  <w:num w:numId="255" w16cid:durableId="61831447">
    <w:abstractNumId w:val="299"/>
  </w:num>
  <w:num w:numId="256" w16cid:durableId="736824341">
    <w:abstractNumId w:val="173"/>
  </w:num>
  <w:num w:numId="257" w16cid:durableId="82267048">
    <w:abstractNumId w:val="186"/>
  </w:num>
  <w:num w:numId="258" w16cid:durableId="2014263846">
    <w:abstractNumId w:val="289"/>
  </w:num>
  <w:num w:numId="259" w16cid:durableId="1205753811">
    <w:abstractNumId w:val="206"/>
  </w:num>
  <w:num w:numId="260" w16cid:durableId="127749126">
    <w:abstractNumId w:val="182"/>
  </w:num>
  <w:num w:numId="261" w16cid:durableId="1535657158">
    <w:abstractNumId w:val="286"/>
  </w:num>
  <w:num w:numId="262" w16cid:durableId="1724868057">
    <w:abstractNumId w:val="22"/>
  </w:num>
  <w:num w:numId="263" w16cid:durableId="2145271538">
    <w:abstractNumId w:val="188"/>
  </w:num>
  <w:num w:numId="264" w16cid:durableId="645623322">
    <w:abstractNumId w:val="68"/>
  </w:num>
  <w:num w:numId="265" w16cid:durableId="942494904">
    <w:abstractNumId w:val="95"/>
  </w:num>
  <w:num w:numId="266" w16cid:durableId="2051949417">
    <w:abstractNumId w:val="241"/>
  </w:num>
  <w:num w:numId="267" w16cid:durableId="2008433989">
    <w:abstractNumId w:val="125"/>
  </w:num>
  <w:num w:numId="268" w16cid:durableId="1408115233">
    <w:abstractNumId w:val="253"/>
  </w:num>
  <w:num w:numId="269" w16cid:durableId="876161506">
    <w:abstractNumId w:val="84"/>
  </w:num>
  <w:num w:numId="270" w16cid:durableId="260338671">
    <w:abstractNumId w:val="260"/>
  </w:num>
  <w:num w:numId="271" w16cid:durableId="454718952">
    <w:abstractNumId w:val="141"/>
  </w:num>
  <w:num w:numId="272" w16cid:durableId="1144160130">
    <w:abstractNumId w:val="240"/>
  </w:num>
  <w:num w:numId="273" w16cid:durableId="1576280439">
    <w:abstractNumId w:val="91"/>
  </w:num>
  <w:num w:numId="274" w16cid:durableId="1357152039">
    <w:abstractNumId w:val="111"/>
  </w:num>
  <w:num w:numId="275" w16cid:durableId="719213402">
    <w:abstractNumId w:val="189"/>
  </w:num>
  <w:num w:numId="276" w16cid:durableId="2050258904">
    <w:abstractNumId w:val="20"/>
  </w:num>
  <w:num w:numId="277" w16cid:durableId="1296595569">
    <w:abstractNumId w:val="82"/>
  </w:num>
  <w:num w:numId="278" w16cid:durableId="864097862">
    <w:abstractNumId w:val="255"/>
  </w:num>
  <w:num w:numId="279" w16cid:durableId="1120421815">
    <w:abstractNumId w:val="36"/>
  </w:num>
  <w:num w:numId="280" w16cid:durableId="1070151562">
    <w:abstractNumId w:val="129"/>
  </w:num>
  <w:num w:numId="281" w16cid:durableId="1139567658">
    <w:abstractNumId w:val="3"/>
  </w:num>
  <w:num w:numId="282" w16cid:durableId="486942327">
    <w:abstractNumId w:val="126"/>
  </w:num>
  <w:num w:numId="283" w16cid:durableId="838689376">
    <w:abstractNumId w:val="100"/>
  </w:num>
  <w:num w:numId="284" w16cid:durableId="1210875372">
    <w:abstractNumId w:val="8"/>
  </w:num>
  <w:num w:numId="285" w16cid:durableId="1222398429">
    <w:abstractNumId w:val="175"/>
  </w:num>
  <w:num w:numId="286" w16cid:durableId="1690521220">
    <w:abstractNumId w:val="266"/>
  </w:num>
  <w:num w:numId="287" w16cid:durableId="347877604">
    <w:abstractNumId w:val="197"/>
  </w:num>
  <w:num w:numId="288" w16cid:durableId="65807581">
    <w:abstractNumId w:val="249"/>
  </w:num>
  <w:num w:numId="289" w16cid:durableId="1541286320">
    <w:abstractNumId w:val="27"/>
  </w:num>
  <w:num w:numId="290" w16cid:durableId="843712567">
    <w:abstractNumId w:val="194"/>
  </w:num>
  <w:num w:numId="291" w16cid:durableId="2033456127">
    <w:abstractNumId w:val="191"/>
  </w:num>
  <w:num w:numId="292" w16cid:durableId="425812721">
    <w:abstractNumId w:val="31"/>
  </w:num>
  <w:num w:numId="293" w16cid:durableId="1462990121">
    <w:abstractNumId w:val="269"/>
  </w:num>
  <w:num w:numId="294" w16cid:durableId="1284382672">
    <w:abstractNumId w:val="134"/>
  </w:num>
  <w:num w:numId="295" w16cid:durableId="1043674639">
    <w:abstractNumId w:val="34"/>
  </w:num>
  <w:num w:numId="296" w16cid:durableId="1838882487">
    <w:abstractNumId w:val="33"/>
  </w:num>
  <w:num w:numId="297" w16cid:durableId="1154561671">
    <w:abstractNumId w:val="64"/>
  </w:num>
  <w:num w:numId="298" w16cid:durableId="372386043">
    <w:abstractNumId w:val="245"/>
  </w:num>
  <w:num w:numId="299" w16cid:durableId="2041085365">
    <w:abstractNumId w:val="226"/>
  </w:num>
  <w:num w:numId="300" w16cid:durableId="391973367">
    <w:abstractNumId w:val="282"/>
  </w:num>
  <w:num w:numId="301" w16cid:durableId="7486556">
    <w:abstractNumId w:val="198"/>
  </w:num>
  <w:num w:numId="302" w16cid:durableId="652831379">
    <w:abstractNumId w:val="199"/>
  </w:num>
  <w:num w:numId="303" w16cid:durableId="824591464">
    <w:abstractNumId w:val="53"/>
  </w:num>
  <w:num w:numId="304" w16cid:durableId="1184633262">
    <w:abstractNumId w:val="277"/>
  </w:num>
  <w:num w:numId="305" w16cid:durableId="780145026">
    <w:abstractNumId w:val="229"/>
  </w:num>
  <w:num w:numId="306" w16cid:durableId="66920279">
    <w:abstractNumId w:val="306"/>
  </w:num>
  <w:num w:numId="307" w16cid:durableId="1837989050">
    <w:abstractNumId w:val="150"/>
  </w:num>
  <w:num w:numId="308" w16cid:durableId="2128379856">
    <w:abstractNumId w:val="142"/>
  </w:num>
  <w:num w:numId="309" w16cid:durableId="440104337">
    <w:abstractNumId w:val="57"/>
  </w:num>
  <w:numIdMacAtCleanup w:val="3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activeWritingStyle w:appName="MSWord" w:lang="en-US" w:vendorID="64" w:dllVersion="0" w:nlCheck="1" w:checkStyle="0"/>
  <w:activeWritingStyle w:appName="MSWord" w:lang="en-GB" w:vendorID="64" w:dllVersion="0" w:nlCheck="1" w:checkStyle="0"/>
  <w:activeWritingStyle w:appName="MSWord" w:lang="nb-NO" w:vendorID="64" w:dllVersion="0" w:nlCheck="1" w:checkStyle="0"/>
  <w:activeWritingStyle w:appName="MSWord" w:lang="en-PH"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3NDM0MrcwsDA3NbRU0lEKTi0uzszPAykwqQUANixEjywAAAA="/>
  </w:docVars>
  <w:rsids>
    <w:rsidRoot w:val="00CC2EAA"/>
    <w:rsid w:val="00000571"/>
    <w:rsid w:val="00000884"/>
    <w:rsid w:val="00000F09"/>
    <w:rsid w:val="000013B2"/>
    <w:rsid w:val="0000162E"/>
    <w:rsid w:val="00001D20"/>
    <w:rsid w:val="00001D6D"/>
    <w:rsid w:val="00002827"/>
    <w:rsid w:val="00002CA6"/>
    <w:rsid w:val="00002F9D"/>
    <w:rsid w:val="0000375F"/>
    <w:rsid w:val="000037C7"/>
    <w:rsid w:val="00003C65"/>
    <w:rsid w:val="00003D75"/>
    <w:rsid w:val="00003F97"/>
    <w:rsid w:val="0000501C"/>
    <w:rsid w:val="00005118"/>
    <w:rsid w:val="000054CF"/>
    <w:rsid w:val="000055C5"/>
    <w:rsid w:val="00005946"/>
    <w:rsid w:val="00005BE6"/>
    <w:rsid w:val="000064D2"/>
    <w:rsid w:val="00006663"/>
    <w:rsid w:val="000067E8"/>
    <w:rsid w:val="00006881"/>
    <w:rsid w:val="00006883"/>
    <w:rsid w:val="00006998"/>
    <w:rsid w:val="0000758C"/>
    <w:rsid w:val="00007C0C"/>
    <w:rsid w:val="00007CAF"/>
    <w:rsid w:val="0001041C"/>
    <w:rsid w:val="000113E3"/>
    <w:rsid w:val="0001183A"/>
    <w:rsid w:val="000119AE"/>
    <w:rsid w:val="000119EA"/>
    <w:rsid w:val="00011AEA"/>
    <w:rsid w:val="00011BC9"/>
    <w:rsid w:val="00011C22"/>
    <w:rsid w:val="00011E90"/>
    <w:rsid w:val="00012AC1"/>
    <w:rsid w:val="00012C38"/>
    <w:rsid w:val="00012DD9"/>
    <w:rsid w:val="000131A2"/>
    <w:rsid w:val="000131DE"/>
    <w:rsid w:val="0001322A"/>
    <w:rsid w:val="00013509"/>
    <w:rsid w:val="00013D14"/>
    <w:rsid w:val="0001419B"/>
    <w:rsid w:val="00014561"/>
    <w:rsid w:val="00014DB2"/>
    <w:rsid w:val="00014E0C"/>
    <w:rsid w:val="00014F16"/>
    <w:rsid w:val="00015025"/>
    <w:rsid w:val="0001545E"/>
    <w:rsid w:val="00015DAE"/>
    <w:rsid w:val="000166ED"/>
    <w:rsid w:val="00016EF0"/>
    <w:rsid w:val="0001745F"/>
    <w:rsid w:val="00017536"/>
    <w:rsid w:val="00017651"/>
    <w:rsid w:val="00017C51"/>
    <w:rsid w:val="00020149"/>
    <w:rsid w:val="00021516"/>
    <w:rsid w:val="00021A46"/>
    <w:rsid w:val="00021E35"/>
    <w:rsid w:val="0002205C"/>
    <w:rsid w:val="0002225B"/>
    <w:rsid w:val="00022E61"/>
    <w:rsid w:val="0002304A"/>
    <w:rsid w:val="00023BBE"/>
    <w:rsid w:val="0002402F"/>
    <w:rsid w:val="00024350"/>
    <w:rsid w:val="000243B8"/>
    <w:rsid w:val="00024900"/>
    <w:rsid w:val="00024CA3"/>
    <w:rsid w:val="00024E3F"/>
    <w:rsid w:val="000254F7"/>
    <w:rsid w:val="00025563"/>
    <w:rsid w:val="00025838"/>
    <w:rsid w:val="00025C69"/>
    <w:rsid w:val="000272A2"/>
    <w:rsid w:val="00027CC7"/>
    <w:rsid w:val="00027CE6"/>
    <w:rsid w:val="000306CF"/>
    <w:rsid w:val="00030A24"/>
    <w:rsid w:val="0003182B"/>
    <w:rsid w:val="00031AD2"/>
    <w:rsid w:val="00031E12"/>
    <w:rsid w:val="00032655"/>
    <w:rsid w:val="000328FE"/>
    <w:rsid w:val="00032D1B"/>
    <w:rsid w:val="00033674"/>
    <w:rsid w:val="00033AF4"/>
    <w:rsid w:val="00033D99"/>
    <w:rsid w:val="00033EC5"/>
    <w:rsid w:val="000346DB"/>
    <w:rsid w:val="00034820"/>
    <w:rsid w:val="0003517A"/>
    <w:rsid w:val="000356B7"/>
    <w:rsid w:val="0003576E"/>
    <w:rsid w:val="0003598E"/>
    <w:rsid w:val="00036001"/>
    <w:rsid w:val="00036139"/>
    <w:rsid w:val="00036198"/>
    <w:rsid w:val="00036547"/>
    <w:rsid w:val="0003680F"/>
    <w:rsid w:val="00036953"/>
    <w:rsid w:val="00037053"/>
    <w:rsid w:val="00037A55"/>
    <w:rsid w:val="00037E6C"/>
    <w:rsid w:val="00040B51"/>
    <w:rsid w:val="00040F00"/>
    <w:rsid w:val="0004175B"/>
    <w:rsid w:val="000418BC"/>
    <w:rsid w:val="00041EC4"/>
    <w:rsid w:val="00041FB6"/>
    <w:rsid w:val="000422BF"/>
    <w:rsid w:val="0004327E"/>
    <w:rsid w:val="00043945"/>
    <w:rsid w:val="00043B1C"/>
    <w:rsid w:val="00043F48"/>
    <w:rsid w:val="00044267"/>
    <w:rsid w:val="000444F1"/>
    <w:rsid w:val="00044641"/>
    <w:rsid w:val="0004477F"/>
    <w:rsid w:val="00044E56"/>
    <w:rsid w:val="0004590C"/>
    <w:rsid w:val="00045B7B"/>
    <w:rsid w:val="00045C4A"/>
    <w:rsid w:val="00045CAF"/>
    <w:rsid w:val="00045D76"/>
    <w:rsid w:val="00045E7B"/>
    <w:rsid w:val="00045FE0"/>
    <w:rsid w:val="000460AA"/>
    <w:rsid w:val="00046437"/>
    <w:rsid w:val="0004673B"/>
    <w:rsid w:val="000469CB"/>
    <w:rsid w:val="00046F06"/>
    <w:rsid w:val="0004731C"/>
    <w:rsid w:val="00047506"/>
    <w:rsid w:val="000477A2"/>
    <w:rsid w:val="00047CAD"/>
    <w:rsid w:val="00047F24"/>
    <w:rsid w:val="00047F44"/>
    <w:rsid w:val="000513B6"/>
    <w:rsid w:val="00051E01"/>
    <w:rsid w:val="00051ECB"/>
    <w:rsid w:val="000520C2"/>
    <w:rsid w:val="0005257C"/>
    <w:rsid w:val="0005267D"/>
    <w:rsid w:val="00052F3F"/>
    <w:rsid w:val="000530AC"/>
    <w:rsid w:val="00053906"/>
    <w:rsid w:val="00053CBD"/>
    <w:rsid w:val="0005429E"/>
    <w:rsid w:val="000545D3"/>
    <w:rsid w:val="00054767"/>
    <w:rsid w:val="00054C42"/>
    <w:rsid w:val="00055169"/>
    <w:rsid w:val="000551F4"/>
    <w:rsid w:val="0005533E"/>
    <w:rsid w:val="0005543E"/>
    <w:rsid w:val="0005585E"/>
    <w:rsid w:val="00055EBA"/>
    <w:rsid w:val="00056347"/>
    <w:rsid w:val="00056CA6"/>
    <w:rsid w:val="00056F9B"/>
    <w:rsid w:val="00057206"/>
    <w:rsid w:val="00057641"/>
    <w:rsid w:val="000577F8"/>
    <w:rsid w:val="000603CD"/>
    <w:rsid w:val="000607D9"/>
    <w:rsid w:val="00060847"/>
    <w:rsid w:val="00060A57"/>
    <w:rsid w:val="00060FD9"/>
    <w:rsid w:val="0006122A"/>
    <w:rsid w:val="00061312"/>
    <w:rsid w:val="000616EA"/>
    <w:rsid w:val="0006177D"/>
    <w:rsid w:val="0006185F"/>
    <w:rsid w:val="00062620"/>
    <w:rsid w:val="00062718"/>
    <w:rsid w:val="00062A71"/>
    <w:rsid w:val="00062DD0"/>
    <w:rsid w:val="00062EF1"/>
    <w:rsid w:val="00063077"/>
    <w:rsid w:val="0006313F"/>
    <w:rsid w:val="0006320E"/>
    <w:rsid w:val="0006343A"/>
    <w:rsid w:val="000643B9"/>
    <w:rsid w:val="0006477C"/>
    <w:rsid w:val="00064E35"/>
    <w:rsid w:val="000654E6"/>
    <w:rsid w:val="00065658"/>
    <w:rsid w:val="00065B35"/>
    <w:rsid w:val="00065B79"/>
    <w:rsid w:val="00065CA0"/>
    <w:rsid w:val="00065D23"/>
    <w:rsid w:val="00065DF5"/>
    <w:rsid w:val="000661D3"/>
    <w:rsid w:val="00067050"/>
    <w:rsid w:val="0006748C"/>
    <w:rsid w:val="000675A5"/>
    <w:rsid w:val="000678E7"/>
    <w:rsid w:val="00070000"/>
    <w:rsid w:val="0007017F"/>
    <w:rsid w:val="00070403"/>
    <w:rsid w:val="00070560"/>
    <w:rsid w:val="00070820"/>
    <w:rsid w:val="00071199"/>
    <w:rsid w:val="000713D1"/>
    <w:rsid w:val="0007193D"/>
    <w:rsid w:val="00071981"/>
    <w:rsid w:val="00071A42"/>
    <w:rsid w:val="0007227B"/>
    <w:rsid w:val="00072336"/>
    <w:rsid w:val="0007241B"/>
    <w:rsid w:val="000726E8"/>
    <w:rsid w:val="00072F90"/>
    <w:rsid w:val="00072FB2"/>
    <w:rsid w:val="00072FEC"/>
    <w:rsid w:val="00073358"/>
    <w:rsid w:val="00073403"/>
    <w:rsid w:val="00073584"/>
    <w:rsid w:val="0007382E"/>
    <w:rsid w:val="00073D94"/>
    <w:rsid w:val="00073DAF"/>
    <w:rsid w:val="00073E19"/>
    <w:rsid w:val="00073EDC"/>
    <w:rsid w:val="00073F03"/>
    <w:rsid w:val="00074451"/>
    <w:rsid w:val="00074595"/>
    <w:rsid w:val="00074833"/>
    <w:rsid w:val="0007494B"/>
    <w:rsid w:val="00074B88"/>
    <w:rsid w:val="00074C64"/>
    <w:rsid w:val="00074F5A"/>
    <w:rsid w:val="0007585F"/>
    <w:rsid w:val="00075B72"/>
    <w:rsid w:val="00075B9A"/>
    <w:rsid w:val="00075EB5"/>
    <w:rsid w:val="000762DC"/>
    <w:rsid w:val="000764EC"/>
    <w:rsid w:val="00076AD4"/>
    <w:rsid w:val="00076D97"/>
    <w:rsid w:val="00076E44"/>
    <w:rsid w:val="000771CF"/>
    <w:rsid w:val="00077685"/>
    <w:rsid w:val="00077BBD"/>
    <w:rsid w:val="00080557"/>
    <w:rsid w:val="0008085D"/>
    <w:rsid w:val="00081083"/>
    <w:rsid w:val="00082422"/>
    <w:rsid w:val="0008250D"/>
    <w:rsid w:val="00082564"/>
    <w:rsid w:val="000828BF"/>
    <w:rsid w:val="00082936"/>
    <w:rsid w:val="00082A0D"/>
    <w:rsid w:val="00082B94"/>
    <w:rsid w:val="00082EA2"/>
    <w:rsid w:val="00082FA7"/>
    <w:rsid w:val="0008313F"/>
    <w:rsid w:val="00083207"/>
    <w:rsid w:val="000832D0"/>
    <w:rsid w:val="0008378B"/>
    <w:rsid w:val="00083854"/>
    <w:rsid w:val="00083F83"/>
    <w:rsid w:val="000841AB"/>
    <w:rsid w:val="0008445C"/>
    <w:rsid w:val="00084BBD"/>
    <w:rsid w:val="00084C54"/>
    <w:rsid w:val="00084C75"/>
    <w:rsid w:val="000852FA"/>
    <w:rsid w:val="00085470"/>
    <w:rsid w:val="00085C73"/>
    <w:rsid w:val="00085EEF"/>
    <w:rsid w:val="000861FF"/>
    <w:rsid w:val="000863E0"/>
    <w:rsid w:val="00086615"/>
    <w:rsid w:val="00086CEE"/>
    <w:rsid w:val="00087508"/>
    <w:rsid w:val="00087952"/>
    <w:rsid w:val="00087DC4"/>
    <w:rsid w:val="00090439"/>
    <w:rsid w:val="00090B46"/>
    <w:rsid w:val="0009116C"/>
    <w:rsid w:val="00091170"/>
    <w:rsid w:val="000913EA"/>
    <w:rsid w:val="00091645"/>
    <w:rsid w:val="000918E5"/>
    <w:rsid w:val="00091ED4"/>
    <w:rsid w:val="000921E4"/>
    <w:rsid w:val="00092351"/>
    <w:rsid w:val="00093137"/>
    <w:rsid w:val="00093167"/>
    <w:rsid w:val="00093724"/>
    <w:rsid w:val="0009377A"/>
    <w:rsid w:val="00093EDC"/>
    <w:rsid w:val="00093F92"/>
    <w:rsid w:val="000940E9"/>
    <w:rsid w:val="0009417A"/>
    <w:rsid w:val="00094821"/>
    <w:rsid w:val="00094947"/>
    <w:rsid w:val="0009498A"/>
    <w:rsid w:val="00094E69"/>
    <w:rsid w:val="00095142"/>
    <w:rsid w:val="00095222"/>
    <w:rsid w:val="00095C5A"/>
    <w:rsid w:val="00095EA7"/>
    <w:rsid w:val="00096F37"/>
    <w:rsid w:val="0009728B"/>
    <w:rsid w:val="000974B5"/>
    <w:rsid w:val="0009785E"/>
    <w:rsid w:val="00097B71"/>
    <w:rsid w:val="00097E70"/>
    <w:rsid w:val="00097EB3"/>
    <w:rsid w:val="000A02E2"/>
    <w:rsid w:val="000A090A"/>
    <w:rsid w:val="000A0A68"/>
    <w:rsid w:val="000A0AB2"/>
    <w:rsid w:val="000A0ED5"/>
    <w:rsid w:val="000A0EFD"/>
    <w:rsid w:val="000A15AD"/>
    <w:rsid w:val="000A1A3F"/>
    <w:rsid w:val="000A2D01"/>
    <w:rsid w:val="000A3075"/>
    <w:rsid w:val="000A3112"/>
    <w:rsid w:val="000A3CA9"/>
    <w:rsid w:val="000A4688"/>
    <w:rsid w:val="000A4946"/>
    <w:rsid w:val="000A4C31"/>
    <w:rsid w:val="000A4DEC"/>
    <w:rsid w:val="000A4ED6"/>
    <w:rsid w:val="000A4F2F"/>
    <w:rsid w:val="000A4FD3"/>
    <w:rsid w:val="000A5A64"/>
    <w:rsid w:val="000A5AE2"/>
    <w:rsid w:val="000A5FF3"/>
    <w:rsid w:val="000A6496"/>
    <w:rsid w:val="000A656C"/>
    <w:rsid w:val="000A68DA"/>
    <w:rsid w:val="000A716F"/>
    <w:rsid w:val="000A71F8"/>
    <w:rsid w:val="000A74B1"/>
    <w:rsid w:val="000A74EA"/>
    <w:rsid w:val="000A7670"/>
    <w:rsid w:val="000A76A5"/>
    <w:rsid w:val="000B00C3"/>
    <w:rsid w:val="000B032E"/>
    <w:rsid w:val="000B04E2"/>
    <w:rsid w:val="000B06CA"/>
    <w:rsid w:val="000B082A"/>
    <w:rsid w:val="000B0889"/>
    <w:rsid w:val="000B08B7"/>
    <w:rsid w:val="000B0AE7"/>
    <w:rsid w:val="000B0D9F"/>
    <w:rsid w:val="000B0FE7"/>
    <w:rsid w:val="000B15F9"/>
    <w:rsid w:val="000B244F"/>
    <w:rsid w:val="000B25D8"/>
    <w:rsid w:val="000B264C"/>
    <w:rsid w:val="000B284D"/>
    <w:rsid w:val="000B2A47"/>
    <w:rsid w:val="000B2C00"/>
    <w:rsid w:val="000B3121"/>
    <w:rsid w:val="000B36AA"/>
    <w:rsid w:val="000B3BC6"/>
    <w:rsid w:val="000B4B27"/>
    <w:rsid w:val="000B4C41"/>
    <w:rsid w:val="000B4F47"/>
    <w:rsid w:val="000B513D"/>
    <w:rsid w:val="000B5250"/>
    <w:rsid w:val="000B5319"/>
    <w:rsid w:val="000B5662"/>
    <w:rsid w:val="000B5A18"/>
    <w:rsid w:val="000B5D88"/>
    <w:rsid w:val="000B5F37"/>
    <w:rsid w:val="000B60BE"/>
    <w:rsid w:val="000B730E"/>
    <w:rsid w:val="000B74FE"/>
    <w:rsid w:val="000C0CC4"/>
    <w:rsid w:val="000C0F4B"/>
    <w:rsid w:val="000C1821"/>
    <w:rsid w:val="000C1952"/>
    <w:rsid w:val="000C2147"/>
    <w:rsid w:val="000C2289"/>
    <w:rsid w:val="000C232B"/>
    <w:rsid w:val="000C2482"/>
    <w:rsid w:val="000C28C0"/>
    <w:rsid w:val="000C2A7B"/>
    <w:rsid w:val="000C2CDF"/>
    <w:rsid w:val="000C2D7C"/>
    <w:rsid w:val="000C2DBF"/>
    <w:rsid w:val="000C31A9"/>
    <w:rsid w:val="000C3999"/>
    <w:rsid w:val="000C399D"/>
    <w:rsid w:val="000C3C42"/>
    <w:rsid w:val="000C3E6E"/>
    <w:rsid w:val="000C40CE"/>
    <w:rsid w:val="000C4430"/>
    <w:rsid w:val="000C481A"/>
    <w:rsid w:val="000C4824"/>
    <w:rsid w:val="000C4A74"/>
    <w:rsid w:val="000C4D27"/>
    <w:rsid w:val="000C4D5C"/>
    <w:rsid w:val="000C5BD4"/>
    <w:rsid w:val="000C6217"/>
    <w:rsid w:val="000C62EF"/>
    <w:rsid w:val="000C6BC1"/>
    <w:rsid w:val="000C6FB9"/>
    <w:rsid w:val="000C7032"/>
    <w:rsid w:val="000C727A"/>
    <w:rsid w:val="000C73E4"/>
    <w:rsid w:val="000C7DD8"/>
    <w:rsid w:val="000D03B8"/>
    <w:rsid w:val="000D07CA"/>
    <w:rsid w:val="000D08DA"/>
    <w:rsid w:val="000D0CE7"/>
    <w:rsid w:val="000D1189"/>
    <w:rsid w:val="000D152F"/>
    <w:rsid w:val="000D154A"/>
    <w:rsid w:val="000D168E"/>
    <w:rsid w:val="000D180B"/>
    <w:rsid w:val="000D188B"/>
    <w:rsid w:val="000D1ACE"/>
    <w:rsid w:val="000D1BAD"/>
    <w:rsid w:val="000D1C3C"/>
    <w:rsid w:val="000D2981"/>
    <w:rsid w:val="000D2A06"/>
    <w:rsid w:val="000D2B6C"/>
    <w:rsid w:val="000D2D50"/>
    <w:rsid w:val="000D2E5B"/>
    <w:rsid w:val="000D3C5E"/>
    <w:rsid w:val="000D3C72"/>
    <w:rsid w:val="000D4249"/>
    <w:rsid w:val="000D473A"/>
    <w:rsid w:val="000D4770"/>
    <w:rsid w:val="000D478C"/>
    <w:rsid w:val="000D4A4E"/>
    <w:rsid w:val="000D4C7B"/>
    <w:rsid w:val="000D4D48"/>
    <w:rsid w:val="000D4FB0"/>
    <w:rsid w:val="000D5036"/>
    <w:rsid w:val="000D563C"/>
    <w:rsid w:val="000D5944"/>
    <w:rsid w:val="000D5D20"/>
    <w:rsid w:val="000D63CE"/>
    <w:rsid w:val="000D65DF"/>
    <w:rsid w:val="000D664D"/>
    <w:rsid w:val="000D6665"/>
    <w:rsid w:val="000D6A19"/>
    <w:rsid w:val="000D7295"/>
    <w:rsid w:val="000D741A"/>
    <w:rsid w:val="000D7A02"/>
    <w:rsid w:val="000D7F6B"/>
    <w:rsid w:val="000E03D5"/>
    <w:rsid w:val="000E03F7"/>
    <w:rsid w:val="000E04CC"/>
    <w:rsid w:val="000E1BAC"/>
    <w:rsid w:val="000E1C94"/>
    <w:rsid w:val="000E2962"/>
    <w:rsid w:val="000E2F91"/>
    <w:rsid w:val="000E330B"/>
    <w:rsid w:val="000E3371"/>
    <w:rsid w:val="000E40FA"/>
    <w:rsid w:val="000E42F3"/>
    <w:rsid w:val="000E43DD"/>
    <w:rsid w:val="000E45F6"/>
    <w:rsid w:val="000E483E"/>
    <w:rsid w:val="000E516E"/>
    <w:rsid w:val="000E51FA"/>
    <w:rsid w:val="000E54E5"/>
    <w:rsid w:val="000E5E49"/>
    <w:rsid w:val="000E5EB3"/>
    <w:rsid w:val="000E6663"/>
    <w:rsid w:val="000E6AA0"/>
    <w:rsid w:val="000E7F4E"/>
    <w:rsid w:val="000F024F"/>
    <w:rsid w:val="000F0423"/>
    <w:rsid w:val="000F099D"/>
    <w:rsid w:val="000F0ABE"/>
    <w:rsid w:val="000F0C26"/>
    <w:rsid w:val="000F16E0"/>
    <w:rsid w:val="000F1838"/>
    <w:rsid w:val="000F1A6F"/>
    <w:rsid w:val="000F1BFB"/>
    <w:rsid w:val="000F1D38"/>
    <w:rsid w:val="000F1EC9"/>
    <w:rsid w:val="000F1FAA"/>
    <w:rsid w:val="000F206F"/>
    <w:rsid w:val="000F226E"/>
    <w:rsid w:val="000F296C"/>
    <w:rsid w:val="000F29BB"/>
    <w:rsid w:val="000F2BCB"/>
    <w:rsid w:val="000F2C73"/>
    <w:rsid w:val="000F2D4D"/>
    <w:rsid w:val="000F3336"/>
    <w:rsid w:val="000F3ACB"/>
    <w:rsid w:val="000F3C0B"/>
    <w:rsid w:val="000F3FB6"/>
    <w:rsid w:val="000F41FD"/>
    <w:rsid w:val="000F4433"/>
    <w:rsid w:val="000F4A2D"/>
    <w:rsid w:val="000F4BD6"/>
    <w:rsid w:val="000F5079"/>
    <w:rsid w:val="000F5245"/>
    <w:rsid w:val="000F5572"/>
    <w:rsid w:val="000F5848"/>
    <w:rsid w:val="000F5A58"/>
    <w:rsid w:val="000F5C2C"/>
    <w:rsid w:val="000F5F2D"/>
    <w:rsid w:val="000F5F73"/>
    <w:rsid w:val="000F6119"/>
    <w:rsid w:val="000F68CF"/>
    <w:rsid w:val="000F6973"/>
    <w:rsid w:val="000F6D74"/>
    <w:rsid w:val="000F6ED5"/>
    <w:rsid w:val="000F743F"/>
    <w:rsid w:val="000F753D"/>
    <w:rsid w:val="000F75D5"/>
    <w:rsid w:val="000F75F0"/>
    <w:rsid w:val="000F7BD0"/>
    <w:rsid w:val="000F7CCE"/>
    <w:rsid w:val="000F7EF0"/>
    <w:rsid w:val="001000D4"/>
    <w:rsid w:val="00100174"/>
    <w:rsid w:val="0010022D"/>
    <w:rsid w:val="00100667"/>
    <w:rsid w:val="00100754"/>
    <w:rsid w:val="001009C9"/>
    <w:rsid w:val="00100C86"/>
    <w:rsid w:val="00101179"/>
    <w:rsid w:val="0010137A"/>
    <w:rsid w:val="00101609"/>
    <w:rsid w:val="00101A06"/>
    <w:rsid w:val="0010210E"/>
    <w:rsid w:val="0010214A"/>
    <w:rsid w:val="00102A67"/>
    <w:rsid w:val="00102C54"/>
    <w:rsid w:val="00102F6D"/>
    <w:rsid w:val="00103B95"/>
    <w:rsid w:val="00103F80"/>
    <w:rsid w:val="001042A9"/>
    <w:rsid w:val="00104E75"/>
    <w:rsid w:val="0010551E"/>
    <w:rsid w:val="00105537"/>
    <w:rsid w:val="00105676"/>
    <w:rsid w:val="001056EB"/>
    <w:rsid w:val="0010591B"/>
    <w:rsid w:val="0010597B"/>
    <w:rsid w:val="001060E2"/>
    <w:rsid w:val="001061EF"/>
    <w:rsid w:val="0010657A"/>
    <w:rsid w:val="00106908"/>
    <w:rsid w:val="00106FB2"/>
    <w:rsid w:val="0010714F"/>
    <w:rsid w:val="00107ABC"/>
    <w:rsid w:val="00107BCA"/>
    <w:rsid w:val="0011011D"/>
    <w:rsid w:val="001102A2"/>
    <w:rsid w:val="001102B9"/>
    <w:rsid w:val="0011064B"/>
    <w:rsid w:val="0011078C"/>
    <w:rsid w:val="00110DAA"/>
    <w:rsid w:val="00111342"/>
    <w:rsid w:val="00111ACE"/>
    <w:rsid w:val="00111BC8"/>
    <w:rsid w:val="00111EB1"/>
    <w:rsid w:val="0011269E"/>
    <w:rsid w:val="00112A47"/>
    <w:rsid w:val="00112B86"/>
    <w:rsid w:val="00112EAE"/>
    <w:rsid w:val="0011318A"/>
    <w:rsid w:val="0011342E"/>
    <w:rsid w:val="001136D3"/>
    <w:rsid w:val="001138F7"/>
    <w:rsid w:val="00113FE7"/>
    <w:rsid w:val="001148EF"/>
    <w:rsid w:val="001162D2"/>
    <w:rsid w:val="0011637F"/>
    <w:rsid w:val="00116464"/>
    <w:rsid w:val="001167FA"/>
    <w:rsid w:val="00116B2F"/>
    <w:rsid w:val="00116D54"/>
    <w:rsid w:val="00116DA3"/>
    <w:rsid w:val="0011754B"/>
    <w:rsid w:val="00117633"/>
    <w:rsid w:val="0011771E"/>
    <w:rsid w:val="00117872"/>
    <w:rsid w:val="0012036F"/>
    <w:rsid w:val="001203CE"/>
    <w:rsid w:val="0012095A"/>
    <w:rsid w:val="00120AC2"/>
    <w:rsid w:val="00121000"/>
    <w:rsid w:val="00121456"/>
    <w:rsid w:val="00121A73"/>
    <w:rsid w:val="001220AE"/>
    <w:rsid w:val="001220D8"/>
    <w:rsid w:val="001220E1"/>
    <w:rsid w:val="0012225E"/>
    <w:rsid w:val="0012287B"/>
    <w:rsid w:val="00122915"/>
    <w:rsid w:val="00122D78"/>
    <w:rsid w:val="00122EB9"/>
    <w:rsid w:val="001233C0"/>
    <w:rsid w:val="00123902"/>
    <w:rsid w:val="00123A17"/>
    <w:rsid w:val="00123A2A"/>
    <w:rsid w:val="00123A98"/>
    <w:rsid w:val="00124794"/>
    <w:rsid w:val="00124B8B"/>
    <w:rsid w:val="00124C9B"/>
    <w:rsid w:val="00124DE9"/>
    <w:rsid w:val="0012538B"/>
    <w:rsid w:val="00126406"/>
    <w:rsid w:val="00126439"/>
    <w:rsid w:val="0012694E"/>
    <w:rsid w:val="00126A30"/>
    <w:rsid w:val="00126E97"/>
    <w:rsid w:val="00127026"/>
    <w:rsid w:val="00127BFD"/>
    <w:rsid w:val="00130175"/>
    <w:rsid w:val="00130434"/>
    <w:rsid w:val="00130693"/>
    <w:rsid w:val="00130911"/>
    <w:rsid w:val="00130B82"/>
    <w:rsid w:val="00130DEC"/>
    <w:rsid w:val="00130E99"/>
    <w:rsid w:val="00131370"/>
    <w:rsid w:val="00131555"/>
    <w:rsid w:val="001322EC"/>
    <w:rsid w:val="00132704"/>
    <w:rsid w:val="00132934"/>
    <w:rsid w:val="0013300E"/>
    <w:rsid w:val="0013325F"/>
    <w:rsid w:val="00133528"/>
    <w:rsid w:val="00133ABC"/>
    <w:rsid w:val="00133F55"/>
    <w:rsid w:val="0013415B"/>
    <w:rsid w:val="00134240"/>
    <w:rsid w:val="00134B8C"/>
    <w:rsid w:val="001357B5"/>
    <w:rsid w:val="0013647B"/>
    <w:rsid w:val="00136A80"/>
    <w:rsid w:val="00136D19"/>
    <w:rsid w:val="00136DB1"/>
    <w:rsid w:val="001376D8"/>
    <w:rsid w:val="00137872"/>
    <w:rsid w:val="001379E2"/>
    <w:rsid w:val="00137B29"/>
    <w:rsid w:val="00137B67"/>
    <w:rsid w:val="00140339"/>
    <w:rsid w:val="001405C9"/>
    <w:rsid w:val="00140BC8"/>
    <w:rsid w:val="001410CF"/>
    <w:rsid w:val="00141788"/>
    <w:rsid w:val="00141AFB"/>
    <w:rsid w:val="00141EB1"/>
    <w:rsid w:val="001420FB"/>
    <w:rsid w:val="00142615"/>
    <w:rsid w:val="001428B0"/>
    <w:rsid w:val="00142F26"/>
    <w:rsid w:val="0014350C"/>
    <w:rsid w:val="001435A0"/>
    <w:rsid w:val="00143D25"/>
    <w:rsid w:val="00143DA7"/>
    <w:rsid w:val="001447D2"/>
    <w:rsid w:val="00144C75"/>
    <w:rsid w:val="001454A0"/>
    <w:rsid w:val="001456DD"/>
    <w:rsid w:val="00145828"/>
    <w:rsid w:val="00146660"/>
    <w:rsid w:val="0014699D"/>
    <w:rsid w:val="00146A17"/>
    <w:rsid w:val="001473BE"/>
    <w:rsid w:val="00147C72"/>
    <w:rsid w:val="001502ED"/>
    <w:rsid w:val="0015085C"/>
    <w:rsid w:val="00150F42"/>
    <w:rsid w:val="00150FCF"/>
    <w:rsid w:val="0015129E"/>
    <w:rsid w:val="0015167D"/>
    <w:rsid w:val="0015191D"/>
    <w:rsid w:val="00151EAC"/>
    <w:rsid w:val="00152140"/>
    <w:rsid w:val="00152B2A"/>
    <w:rsid w:val="00152E06"/>
    <w:rsid w:val="00152F1A"/>
    <w:rsid w:val="001531EE"/>
    <w:rsid w:val="0015331F"/>
    <w:rsid w:val="00153A2D"/>
    <w:rsid w:val="00153CB8"/>
    <w:rsid w:val="00153F97"/>
    <w:rsid w:val="00154F85"/>
    <w:rsid w:val="00155827"/>
    <w:rsid w:val="00155A7F"/>
    <w:rsid w:val="00156529"/>
    <w:rsid w:val="00156806"/>
    <w:rsid w:val="00156897"/>
    <w:rsid w:val="0015783B"/>
    <w:rsid w:val="00157E8E"/>
    <w:rsid w:val="00160748"/>
    <w:rsid w:val="00160801"/>
    <w:rsid w:val="00161437"/>
    <w:rsid w:val="00161614"/>
    <w:rsid w:val="0016163E"/>
    <w:rsid w:val="0016165E"/>
    <w:rsid w:val="00161A72"/>
    <w:rsid w:val="00161D42"/>
    <w:rsid w:val="00161F9F"/>
    <w:rsid w:val="00162254"/>
    <w:rsid w:val="001626CF"/>
    <w:rsid w:val="00162781"/>
    <w:rsid w:val="00163332"/>
    <w:rsid w:val="00163912"/>
    <w:rsid w:val="00163A2F"/>
    <w:rsid w:val="00163E73"/>
    <w:rsid w:val="0016402B"/>
    <w:rsid w:val="00164434"/>
    <w:rsid w:val="00164438"/>
    <w:rsid w:val="00164761"/>
    <w:rsid w:val="00164793"/>
    <w:rsid w:val="0016483D"/>
    <w:rsid w:val="00164D7F"/>
    <w:rsid w:val="00165275"/>
    <w:rsid w:val="001652CE"/>
    <w:rsid w:val="00165531"/>
    <w:rsid w:val="00165532"/>
    <w:rsid w:val="00165637"/>
    <w:rsid w:val="00165DDF"/>
    <w:rsid w:val="00165DFB"/>
    <w:rsid w:val="0016661E"/>
    <w:rsid w:val="001668BD"/>
    <w:rsid w:val="00166907"/>
    <w:rsid w:val="00166953"/>
    <w:rsid w:val="00166C43"/>
    <w:rsid w:val="00167585"/>
    <w:rsid w:val="00167869"/>
    <w:rsid w:val="0016795F"/>
    <w:rsid w:val="0017028C"/>
    <w:rsid w:val="00170499"/>
    <w:rsid w:val="001708C9"/>
    <w:rsid w:val="00170A19"/>
    <w:rsid w:val="00170E0B"/>
    <w:rsid w:val="00171994"/>
    <w:rsid w:val="00171A8B"/>
    <w:rsid w:val="00171FC8"/>
    <w:rsid w:val="00172006"/>
    <w:rsid w:val="001724E9"/>
    <w:rsid w:val="0017254A"/>
    <w:rsid w:val="00172764"/>
    <w:rsid w:val="00172896"/>
    <w:rsid w:val="00172C28"/>
    <w:rsid w:val="0017304A"/>
    <w:rsid w:val="001731D2"/>
    <w:rsid w:val="00173A28"/>
    <w:rsid w:val="00173C34"/>
    <w:rsid w:val="0017429F"/>
    <w:rsid w:val="001743E9"/>
    <w:rsid w:val="001750E6"/>
    <w:rsid w:val="00175671"/>
    <w:rsid w:val="001758D8"/>
    <w:rsid w:val="00175AE6"/>
    <w:rsid w:val="00176473"/>
    <w:rsid w:val="00176659"/>
    <w:rsid w:val="0017693C"/>
    <w:rsid w:val="00176BC8"/>
    <w:rsid w:val="0017708F"/>
    <w:rsid w:val="0017760D"/>
    <w:rsid w:val="00177C1B"/>
    <w:rsid w:val="00180802"/>
    <w:rsid w:val="00180A4E"/>
    <w:rsid w:val="00180ED2"/>
    <w:rsid w:val="00180F9D"/>
    <w:rsid w:val="001810DF"/>
    <w:rsid w:val="00181107"/>
    <w:rsid w:val="00181B62"/>
    <w:rsid w:val="00181BFF"/>
    <w:rsid w:val="00181F8A"/>
    <w:rsid w:val="00182073"/>
    <w:rsid w:val="00182808"/>
    <w:rsid w:val="00182AE3"/>
    <w:rsid w:val="00182C4F"/>
    <w:rsid w:val="00182FEA"/>
    <w:rsid w:val="001833A3"/>
    <w:rsid w:val="0018357E"/>
    <w:rsid w:val="001836F4"/>
    <w:rsid w:val="0018373D"/>
    <w:rsid w:val="00183743"/>
    <w:rsid w:val="00183D58"/>
    <w:rsid w:val="001847B0"/>
    <w:rsid w:val="00184C4A"/>
    <w:rsid w:val="00184C8E"/>
    <w:rsid w:val="00185384"/>
    <w:rsid w:val="00185634"/>
    <w:rsid w:val="00185AD1"/>
    <w:rsid w:val="00185B00"/>
    <w:rsid w:val="0018672C"/>
    <w:rsid w:val="0018675A"/>
    <w:rsid w:val="0018687C"/>
    <w:rsid w:val="00186A41"/>
    <w:rsid w:val="0018736D"/>
    <w:rsid w:val="001877EC"/>
    <w:rsid w:val="00187BAA"/>
    <w:rsid w:val="0019015E"/>
    <w:rsid w:val="00190252"/>
    <w:rsid w:val="001903FC"/>
    <w:rsid w:val="0019097D"/>
    <w:rsid w:val="00190A41"/>
    <w:rsid w:val="00190BD3"/>
    <w:rsid w:val="00190E69"/>
    <w:rsid w:val="00191145"/>
    <w:rsid w:val="00191344"/>
    <w:rsid w:val="0019139C"/>
    <w:rsid w:val="00191B65"/>
    <w:rsid w:val="0019220A"/>
    <w:rsid w:val="001923E4"/>
    <w:rsid w:val="00192476"/>
    <w:rsid w:val="00192A0C"/>
    <w:rsid w:val="001931C3"/>
    <w:rsid w:val="00193600"/>
    <w:rsid w:val="0019393C"/>
    <w:rsid w:val="00193A29"/>
    <w:rsid w:val="00193B77"/>
    <w:rsid w:val="00193E00"/>
    <w:rsid w:val="00194190"/>
    <w:rsid w:val="001941B6"/>
    <w:rsid w:val="00194310"/>
    <w:rsid w:val="00194F1D"/>
    <w:rsid w:val="00195232"/>
    <w:rsid w:val="0019535A"/>
    <w:rsid w:val="00195C90"/>
    <w:rsid w:val="00195CAC"/>
    <w:rsid w:val="00195E20"/>
    <w:rsid w:val="00196BF6"/>
    <w:rsid w:val="00196EEF"/>
    <w:rsid w:val="001978BB"/>
    <w:rsid w:val="00197C39"/>
    <w:rsid w:val="00197D73"/>
    <w:rsid w:val="001A00E8"/>
    <w:rsid w:val="001A0507"/>
    <w:rsid w:val="001A092A"/>
    <w:rsid w:val="001A1126"/>
    <w:rsid w:val="001A13CB"/>
    <w:rsid w:val="001A18B6"/>
    <w:rsid w:val="001A18E1"/>
    <w:rsid w:val="001A1E1D"/>
    <w:rsid w:val="001A2C0D"/>
    <w:rsid w:val="001A2D2F"/>
    <w:rsid w:val="001A2F23"/>
    <w:rsid w:val="001A32F1"/>
    <w:rsid w:val="001A34F0"/>
    <w:rsid w:val="001A4C2D"/>
    <w:rsid w:val="001A4D67"/>
    <w:rsid w:val="001A4DFA"/>
    <w:rsid w:val="001A4FCC"/>
    <w:rsid w:val="001A4FFD"/>
    <w:rsid w:val="001A544E"/>
    <w:rsid w:val="001A5C39"/>
    <w:rsid w:val="001A5C82"/>
    <w:rsid w:val="001A5F65"/>
    <w:rsid w:val="001A6378"/>
    <w:rsid w:val="001A665F"/>
    <w:rsid w:val="001A6B6C"/>
    <w:rsid w:val="001A6DE4"/>
    <w:rsid w:val="001A6ED1"/>
    <w:rsid w:val="001A6FF3"/>
    <w:rsid w:val="001A712E"/>
    <w:rsid w:val="001A7247"/>
    <w:rsid w:val="001A7368"/>
    <w:rsid w:val="001A77C4"/>
    <w:rsid w:val="001A7A35"/>
    <w:rsid w:val="001A7D40"/>
    <w:rsid w:val="001A7E0E"/>
    <w:rsid w:val="001A7E99"/>
    <w:rsid w:val="001B01AC"/>
    <w:rsid w:val="001B0272"/>
    <w:rsid w:val="001B0FD7"/>
    <w:rsid w:val="001B1E4B"/>
    <w:rsid w:val="001B2B3B"/>
    <w:rsid w:val="001B3C0D"/>
    <w:rsid w:val="001B3F11"/>
    <w:rsid w:val="001B3FF0"/>
    <w:rsid w:val="001B484C"/>
    <w:rsid w:val="001B496E"/>
    <w:rsid w:val="001B4D44"/>
    <w:rsid w:val="001B568E"/>
    <w:rsid w:val="001B59A9"/>
    <w:rsid w:val="001B5A8D"/>
    <w:rsid w:val="001B5DB9"/>
    <w:rsid w:val="001B6042"/>
    <w:rsid w:val="001B627F"/>
    <w:rsid w:val="001B6A2A"/>
    <w:rsid w:val="001B6D5D"/>
    <w:rsid w:val="001B6F5C"/>
    <w:rsid w:val="001B7032"/>
    <w:rsid w:val="001B703A"/>
    <w:rsid w:val="001B7372"/>
    <w:rsid w:val="001B75CC"/>
    <w:rsid w:val="001B7938"/>
    <w:rsid w:val="001B7A6F"/>
    <w:rsid w:val="001C0441"/>
    <w:rsid w:val="001C0593"/>
    <w:rsid w:val="001C065F"/>
    <w:rsid w:val="001C12F8"/>
    <w:rsid w:val="001C185A"/>
    <w:rsid w:val="001C1A25"/>
    <w:rsid w:val="001C1D2B"/>
    <w:rsid w:val="001C3296"/>
    <w:rsid w:val="001C3893"/>
    <w:rsid w:val="001C3DD6"/>
    <w:rsid w:val="001C4650"/>
    <w:rsid w:val="001C4A35"/>
    <w:rsid w:val="001C4A63"/>
    <w:rsid w:val="001C4E18"/>
    <w:rsid w:val="001C4F39"/>
    <w:rsid w:val="001C505D"/>
    <w:rsid w:val="001C512D"/>
    <w:rsid w:val="001C5254"/>
    <w:rsid w:val="001C554D"/>
    <w:rsid w:val="001C57C8"/>
    <w:rsid w:val="001C59B6"/>
    <w:rsid w:val="001C5B1A"/>
    <w:rsid w:val="001C5B8F"/>
    <w:rsid w:val="001C5DCD"/>
    <w:rsid w:val="001C6674"/>
    <w:rsid w:val="001C6881"/>
    <w:rsid w:val="001C6B19"/>
    <w:rsid w:val="001C6EF0"/>
    <w:rsid w:val="001C70DF"/>
    <w:rsid w:val="001C7377"/>
    <w:rsid w:val="001C7B21"/>
    <w:rsid w:val="001C7FEC"/>
    <w:rsid w:val="001D09A5"/>
    <w:rsid w:val="001D134B"/>
    <w:rsid w:val="001D19FC"/>
    <w:rsid w:val="001D1A51"/>
    <w:rsid w:val="001D1AA5"/>
    <w:rsid w:val="001D1AEA"/>
    <w:rsid w:val="001D245D"/>
    <w:rsid w:val="001D255E"/>
    <w:rsid w:val="001D2D85"/>
    <w:rsid w:val="001D2EA8"/>
    <w:rsid w:val="001D2F73"/>
    <w:rsid w:val="001D38C6"/>
    <w:rsid w:val="001D3B39"/>
    <w:rsid w:val="001D3FD5"/>
    <w:rsid w:val="001D42AB"/>
    <w:rsid w:val="001D4419"/>
    <w:rsid w:val="001D47CD"/>
    <w:rsid w:val="001D4CAC"/>
    <w:rsid w:val="001D4E24"/>
    <w:rsid w:val="001D5150"/>
    <w:rsid w:val="001D5D06"/>
    <w:rsid w:val="001D6106"/>
    <w:rsid w:val="001D638A"/>
    <w:rsid w:val="001D63DA"/>
    <w:rsid w:val="001D6424"/>
    <w:rsid w:val="001D6939"/>
    <w:rsid w:val="001D6F38"/>
    <w:rsid w:val="001D709C"/>
    <w:rsid w:val="001D7832"/>
    <w:rsid w:val="001D7CD8"/>
    <w:rsid w:val="001E002F"/>
    <w:rsid w:val="001E0130"/>
    <w:rsid w:val="001E0FD1"/>
    <w:rsid w:val="001E1020"/>
    <w:rsid w:val="001E116D"/>
    <w:rsid w:val="001E18D6"/>
    <w:rsid w:val="001E2237"/>
    <w:rsid w:val="001E2294"/>
    <w:rsid w:val="001E271B"/>
    <w:rsid w:val="001E2CEC"/>
    <w:rsid w:val="001E2D94"/>
    <w:rsid w:val="001E2E2C"/>
    <w:rsid w:val="001E3966"/>
    <w:rsid w:val="001E3A18"/>
    <w:rsid w:val="001E42D2"/>
    <w:rsid w:val="001E44D9"/>
    <w:rsid w:val="001E450C"/>
    <w:rsid w:val="001E5548"/>
    <w:rsid w:val="001E580C"/>
    <w:rsid w:val="001E5B92"/>
    <w:rsid w:val="001E6163"/>
    <w:rsid w:val="001E6354"/>
    <w:rsid w:val="001E6FDC"/>
    <w:rsid w:val="001E7120"/>
    <w:rsid w:val="001E725E"/>
    <w:rsid w:val="001E7316"/>
    <w:rsid w:val="001E7554"/>
    <w:rsid w:val="001E78D1"/>
    <w:rsid w:val="001E7BE7"/>
    <w:rsid w:val="001E7E58"/>
    <w:rsid w:val="001E7ED6"/>
    <w:rsid w:val="001F0294"/>
    <w:rsid w:val="001F040C"/>
    <w:rsid w:val="001F0450"/>
    <w:rsid w:val="001F06C8"/>
    <w:rsid w:val="001F0774"/>
    <w:rsid w:val="001F0AF7"/>
    <w:rsid w:val="001F0B91"/>
    <w:rsid w:val="001F1249"/>
    <w:rsid w:val="001F1561"/>
    <w:rsid w:val="001F1604"/>
    <w:rsid w:val="001F17B5"/>
    <w:rsid w:val="001F17E8"/>
    <w:rsid w:val="001F1A33"/>
    <w:rsid w:val="001F1C0E"/>
    <w:rsid w:val="001F1FEF"/>
    <w:rsid w:val="001F21DE"/>
    <w:rsid w:val="001F2C05"/>
    <w:rsid w:val="001F30AD"/>
    <w:rsid w:val="001F3342"/>
    <w:rsid w:val="001F3612"/>
    <w:rsid w:val="001F3975"/>
    <w:rsid w:val="001F3BDC"/>
    <w:rsid w:val="001F3D14"/>
    <w:rsid w:val="001F48FD"/>
    <w:rsid w:val="001F4FA5"/>
    <w:rsid w:val="001F509B"/>
    <w:rsid w:val="001F510C"/>
    <w:rsid w:val="001F51CC"/>
    <w:rsid w:val="001F53A9"/>
    <w:rsid w:val="001F5784"/>
    <w:rsid w:val="001F57AC"/>
    <w:rsid w:val="001F5D4F"/>
    <w:rsid w:val="001F5E1F"/>
    <w:rsid w:val="001F620E"/>
    <w:rsid w:val="001F63CB"/>
    <w:rsid w:val="001F651B"/>
    <w:rsid w:val="001F6926"/>
    <w:rsid w:val="001F6AE5"/>
    <w:rsid w:val="001F6C12"/>
    <w:rsid w:val="001F6DF2"/>
    <w:rsid w:val="001F6F19"/>
    <w:rsid w:val="001F7E45"/>
    <w:rsid w:val="002008FD"/>
    <w:rsid w:val="00200ABA"/>
    <w:rsid w:val="00200E8A"/>
    <w:rsid w:val="00200F4A"/>
    <w:rsid w:val="002015FE"/>
    <w:rsid w:val="002017EF"/>
    <w:rsid w:val="00201936"/>
    <w:rsid w:val="00202A16"/>
    <w:rsid w:val="00203557"/>
    <w:rsid w:val="00203DF6"/>
    <w:rsid w:val="00203EF5"/>
    <w:rsid w:val="00203F08"/>
    <w:rsid w:val="0020408A"/>
    <w:rsid w:val="002045E8"/>
    <w:rsid w:val="00204823"/>
    <w:rsid w:val="00204D59"/>
    <w:rsid w:val="00204FBB"/>
    <w:rsid w:val="00205218"/>
    <w:rsid w:val="002053CA"/>
    <w:rsid w:val="002057FB"/>
    <w:rsid w:val="00205C1D"/>
    <w:rsid w:val="00205C62"/>
    <w:rsid w:val="0020661A"/>
    <w:rsid w:val="00206743"/>
    <w:rsid w:val="00206786"/>
    <w:rsid w:val="00206BDA"/>
    <w:rsid w:val="00206CCD"/>
    <w:rsid w:val="00206D15"/>
    <w:rsid w:val="00206E4C"/>
    <w:rsid w:val="00206E4F"/>
    <w:rsid w:val="00207EC4"/>
    <w:rsid w:val="002100FF"/>
    <w:rsid w:val="0021079A"/>
    <w:rsid w:val="00210AC0"/>
    <w:rsid w:val="00210CB6"/>
    <w:rsid w:val="0021108E"/>
    <w:rsid w:val="0021141B"/>
    <w:rsid w:val="002115BB"/>
    <w:rsid w:val="0021169A"/>
    <w:rsid w:val="00211751"/>
    <w:rsid w:val="00211787"/>
    <w:rsid w:val="00211901"/>
    <w:rsid w:val="00211E51"/>
    <w:rsid w:val="002125A6"/>
    <w:rsid w:val="002128D2"/>
    <w:rsid w:val="00212E19"/>
    <w:rsid w:val="002135D5"/>
    <w:rsid w:val="002137C7"/>
    <w:rsid w:val="00214078"/>
    <w:rsid w:val="002145AB"/>
    <w:rsid w:val="00214661"/>
    <w:rsid w:val="00214B46"/>
    <w:rsid w:val="00214B50"/>
    <w:rsid w:val="00214BF9"/>
    <w:rsid w:val="00214CFD"/>
    <w:rsid w:val="002151A1"/>
    <w:rsid w:val="00215221"/>
    <w:rsid w:val="002159AF"/>
    <w:rsid w:val="00215BF7"/>
    <w:rsid w:val="00215FAA"/>
    <w:rsid w:val="0021692F"/>
    <w:rsid w:val="00216B35"/>
    <w:rsid w:val="00216BBF"/>
    <w:rsid w:val="00217024"/>
    <w:rsid w:val="002171E0"/>
    <w:rsid w:val="002173D8"/>
    <w:rsid w:val="00217CDE"/>
    <w:rsid w:val="0022012A"/>
    <w:rsid w:val="00220189"/>
    <w:rsid w:val="00220433"/>
    <w:rsid w:val="00220465"/>
    <w:rsid w:val="00221033"/>
    <w:rsid w:val="00221487"/>
    <w:rsid w:val="00221FE5"/>
    <w:rsid w:val="0022239E"/>
    <w:rsid w:val="002226AF"/>
    <w:rsid w:val="00222D5E"/>
    <w:rsid w:val="00222DD1"/>
    <w:rsid w:val="002230CB"/>
    <w:rsid w:val="002231B2"/>
    <w:rsid w:val="002234E3"/>
    <w:rsid w:val="00223790"/>
    <w:rsid w:val="00223812"/>
    <w:rsid w:val="002238D4"/>
    <w:rsid w:val="00223BD1"/>
    <w:rsid w:val="00224138"/>
    <w:rsid w:val="002243AA"/>
    <w:rsid w:val="0022446F"/>
    <w:rsid w:val="00224B3A"/>
    <w:rsid w:val="00224F1F"/>
    <w:rsid w:val="00224F3C"/>
    <w:rsid w:val="00224FA8"/>
    <w:rsid w:val="00225251"/>
    <w:rsid w:val="0022544F"/>
    <w:rsid w:val="002254F2"/>
    <w:rsid w:val="002259F5"/>
    <w:rsid w:val="002263D0"/>
    <w:rsid w:val="00226518"/>
    <w:rsid w:val="0022663F"/>
    <w:rsid w:val="0022678F"/>
    <w:rsid w:val="00226927"/>
    <w:rsid w:val="00226B71"/>
    <w:rsid w:val="00227EB3"/>
    <w:rsid w:val="00230580"/>
    <w:rsid w:val="00230FCF"/>
    <w:rsid w:val="00231308"/>
    <w:rsid w:val="002314BB"/>
    <w:rsid w:val="00231589"/>
    <w:rsid w:val="002315D0"/>
    <w:rsid w:val="00232763"/>
    <w:rsid w:val="002328B3"/>
    <w:rsid w:val="0023291E"/>
    <w:rsid w:val="00232CC9"/>
    <w:rsid w:val="00232F4B"/>
    <w:rsid w:val="00233438"/>
    <w:rsid w:val="00233666"/>
    <w:rsid w:val="00233B71"/>
    <w:rsid w:val="00233CFF"/>
    <w:rsid w:val="00233DF4"/>
    <w:rsid w:val="00234042"/>
    <w:rsid w:val="0023406B"/>
    <w:rsid w:val="002343E7"/>
    <w:rsid w:val="00234499"/>
    <w:rsid w:val="00234845"/>
    <w:rsid w:val="00234B0B"/>
    <w:rsid w:val="00234BAA"/>
    <w:rsid w:val="00234D49"/>
    <w:rsid w:val="002352D5"/>
    <w:rsid w:val="00235DBD"/>
    <w:rsid w:val="0023610C"/>
    <w:rsid w:val="00236827"/>
    <w:rsid w:val="002368A5"/>
    <w:rsid w:val="002371F4"/>
    <w:rsid w:val="002377A8"/>
    <w:rsid w:val="0023791F"/>
    <w:rsid w:val="002379C8"/>
    <w:rsid w:val="00237A7A"/>
    <w:rsid w:val="0024003B"/>
    <w:rsid w:val="00240921"/>
    <w:rsid w:val="00240D7C"/>
    <w:rsid w:val="00240EE3"/>
    <w:rsid w:val="002411D7"/>
    <w:rsid w:val="00241201"/>
    <w:rsid w:val="00241A4A"/>
    <w:rsid w:val="00241BD8"/>
    <w:rsid w:val="00241E0B"/>
    <w:rsid w:val="002423D9"/>
    <w:rsid w:val="002424CB"/>
    <w:rsid w:val="00242500"/>
    <w:rsid w:val="002426A4"/>
    <w:rsid w:val="002426E9"/>
    <w:rsid w:val="00242C10"/>
    <w:rsid w:val="002435B3"/>
    <w:rsid w:val="00243714"/>
    <w:rsid w:val="00243AC4"/>
    <w:rsid w:val="00243AD9"/>
    <w:rsid w:val="00243BCE"/>
    <w:rsid w:val="00243E95"/>
    <w:rsid w:val="0024445D"/>
    <w:rsid w:val="0024461E"/>
    <w:rsid w:val="00244958"/>
    <w:rsid w:val="00244D32"/>
    <w:rsid w:val="00244F11"/>
    <w:rsid w:val="00245163"/>
    <w:rsid w:val="002454E8"/>
    <w:rsid w:val="002457E8"/>
    <w:rsid w:val="002458C1"/>
    <w:rsid w:val="00245C1E"/>
    <w:rsid w:val="0024607D"/>
    <w:rsid w:val="0024687D"/>
    <w:rsid w:val="0024691E"/>
    <w:rsid w:val="00246DBE"/>
    <w:rsid w:val="002472EA"/>
    <w:rsid w:val="0024730C"/>
    <w:rsid w:val="0024758F"/>
    <w:rsid w:val="002477B5"/>
    <w:rsid w:val="00247E61"/>
    <w:rsid w:val="00247F1D"/>
    <w:rsid w:val="00247FF1"/>
    <w:rsid w:val="002500B1"/>
    <w:rsid w:val="0025013F"/>
    <w:rsid w:val="0025025C"/>
    <w:rsid w:val="002502A9"/>
    <w:rsid w:val="00250A79"/>
    <w:rsid w:val="00250ABA"/>
    <w:rsid w:val="00250E9C"/>
    <w:rsid w:val="00251103"/>
    <w:rsid w:val="00251358"/>
    <w:rsid w:val="002513CE"/>
    <w:rsid w:val="002518E3"/>
    <w:rsid w:val="00251C04"/>
    <w:rsid w:val="00251D39"/>
    <w:rsid w:val="002520D9"/>
    <w:rsid w:val="002521AA"/>
    <w:rsid w:val="0025255D"/>
    <w:rsid w:val="002529A2"/>
    <w:rsid w:val="002529AA"/>
    <w:rsid w:val="00252B3F"/>
    <w:rsid w:val="00252EF5"/>
    <w:rsid w:val="00252F30"/>
    <w:rsid w:val="002531BE"/>
    <w:rsid w:val="00253341"/>
    <w:rsid w:val="0025346D"/>
    <w:rsid w:val="00253976"/>
    <w:rsid w:val="00253A1A"/>
    <w:rsid w:val="00253FB2"/>
    <w:rsid w:val="0025410B"/>
    <w:rsid w:val="00254D76"/>
    <w:rsid w:val="002550D3"/>
    <w:rsid w:val="00255945"/>
    <w:rsid w:val="002559DC"/>
    <w:rsid w:val="00255ACE"/>
    <w:rsid w:val="00255E5F"/>
    <w:rsid w:val="0025610A"/>
    <w:rsid w:val="002561EA"/>
    <w:rsid w:val="0025622C"/>
    <w:rsid w:val="0025664C"/>
    <w:rsid w:val="0025677D"/>
    <w:rsid w:val="00256911"/>
    <w:rsid w:val="00256BAB"/>
    <w:rsid w:val="00257147"/>
    <w:rsid w:val="00257185"/>
    <w:rsid w:val="00257754"/>
    <w:rsid w:val="00257A5E"/>
    <w:rsid w:val="00257B42"/>
    <w:rsid w:val="00257CA6"/>
    <w:rsid w:val="0026020C"/>
    <w:rsid w:val="00260613"/>
    <w:rsid w:val="00260CEB"/>
    <w:rsid w:val="00260E65"/>
    <w:rsid w:val="0026148A"/>
    <w:rsid w:val="00262AC5"/>
    <w:rsid w:val="00262C44"/>
    <w:rsid w:val="00262D49"/>
    <w:rsid w:val="00263049"/>
    <w:rsid w:val="00263AB0"/>
    <w:rsid w:val="00263C10"/>
    <w:rsid w:val="00264035"/>
    <w:rsid w:val="002645C8"/>
    <w:rsid w:val="0026478D"/>
    <w:rsid w:val="00264852"/>
    <w:rsid w:val="00264AEF"/>
    <w:rsid w:val="00264B5C"/>
    <w:rsid w:val="0026525E"/>
    <w:rsid w:val="00265841"/>
    <w:rsid w:val="00265DFA"/>
    <w:rsid w:val="00266288"/>
    <w:rsid w:val="002664F0"/>
    <w:rsid w:val="00266FD0"/>
    <w:rsid w:val="00270953"/>
    <w:rsid w:val="00270D16"/>
    <w:rsid w:val="002710E8"/>
    <w:rsid w:val="002712B6"/>
    <w:rsid w:val="002714F4"/>
    <w:rsid w:val="00271EB4"/>
    <w:rsid w:val="0027210D"/>
    <w:rsid w:val="002723D1"/>
    <w:rsid w:val="00272477"/>
    <w:rsid w:val="0027271B"/>
    <w:rsid w:val="00272B4F"/>
    <w:rsid w:val="00273487"/>
    <w:rsid w:val="0027378A"/>
    <w:rsid w:val="00273BD4"/>
    <w:rsid w:val="00273E5F"/>
    <w:rsid w:val="0027470D"/>
    <w:rsid w:val="00274788"/>
    <w:rsid w:val="00275164"/>
    <w:rsid w:val="002754FE"/>
    <w:rsid w:val="00275680"/>
    <w:rsid w:val="002756F9"/>
    <w:rsid w:val="002757B6"/>
    <w:rsid w:val="00275BC3"/>
    <w:rsid w:val="00275EED"/>
    <w:rsid w:val="002761CB"/>
    <w:rsid w:val="0027640D"/>
    <w:rsid w:val="00276698"/>
    <w:rsid w:val="002766CA"/>
    <w:rsid w:val="00276BFB"/>
    <w:rsid w:val="0027729C"/>
    <w:rsid w:val="00280078"/>
    <w:rsid w:val="0028081F"/>
    <w:rsid w:val="0028093D"/>
    <w:rsid w:val="00280B67"/>
    <w:rsid w:val="00280C12"/>
    <w:rsid w:val="00281493"/>
    <w:rsid w:val="002817D6"/>
    <w:rsid w:val="00281A0F"/>
    <w:rsid w:val="00281A44"/>
    <w:rsid w:val="002821B6"/>
    <w:rsid w:val="0028229D"/>
    <w:rsid w:val="00282680"/>
    <w:rsid w:val="00282684"/>
    <w:rsid w:val="0028337E"/>
    <w:rsid w:val="00283650"/>
    <w:rsid w:val="00283771"/>
    <w:rsid w:val="002839E0"/>
    <w:rsid w:val="00283FAB"/>
    <w:rsid w:val="0028471F"/>
    <w:rsid w:val="00284D65"/>
    <w:rsid w:val="002850F2"/>
    <w:rsid w:val="00285475"/>
    <w:rsid w:val="00285BA6"/>
    <w:rsid w:val="00285EDF"/>
    <w:rsid w:val="00285F76"/>
    <w:rsid w:val="0028690A"/>
    <w:rsid w:val="00286F4C"/>
    <w:rsid w:val="00287AD5"/>
    <w:rsid w:val="00287BB4"/>
    <w:rsid w:val="00287D6B"/>
    <w:rsid w:val="00287DC3"/>
    <w:rsid w:val="00287FB6"/>
    <w:rsid w:val="00290496"/>
    <w:rsid w:val="002907C2"/>
    <w:rsid w:val="00290862"/>
    <w:rsid w:val="00290886"/>
    <w:rsid w:val="002908A0"/>
    <w:rsid w:val="002913D3"/>
    <w:rsid w:val="00291D50"/>
    <w:rsid w:val="00292071"/>
    <w:rsid w:val="00292260"/>
    <w:rsid w:val="002939C9"/>
    <w:rsid w:val="00293A26"/>
    <w:rsid w:val="00293BED"/>
    <w:rsid w:val="00293CFD"/>
    <w:rsid w:val="0029438D"/>
    <w:rsid w:val="0029443C"/>
    <w:rsid w:val="00294A62"/>
    <w:rsid w:val="00294C6E"/>
    <w:rsid w:val="00294DC4"/>
    <w:rsid w:val="00294DF6"/>
    <w:rsid w:val="00294E28"/>
    <w:rsid w:val="00294E9D"/>
    <w:rsid w:val="0029506B"/>
    <w:rsid w:val="002959F1"/>
    <w:rsid w:val="00295B98"/>
    <w:rsid w:val="002961C4"/>
    <w:rsid w:val="00296205"/>
    <w:rsid w:val="0029623F"/>
    <w:rsid w:val="00296330"/>
    <w:rsid w:val="00296B48"/>
    <w:rsid w:val="00296E79"/>
    <w:rsid w:val="00296EC9"/>
    <w:rsid w:val="00297043"/>
    <w:rsid w:val="0029797E"/>
    <w:rsid w:val="00297A6E"/>
    <w:rsid w:val="00297B79"/>
    <w:rsid w:val="00297EB8"/>
    <w:rsid w:val="002A0086"/>
    <w:rsid w:val="002A0360"/>
    <w:rsid w:val="002A0436"/>
    <w:rsid w:val="002A046C"/>
    <w:rsid w:val="002A05B5"/>
    <w:rsid w:val="002A06B0"/>
    <w:rsid w:val="002A0862"/>
    <w:rsid w:val="002A13AB"/>
    <w:rsid w:val="002A19D4"/>
    <w:rsid w:val="002A1EB1"/>
    <w:rsid w:val="002A20C4"/>
    <w:rsid w:val="002A2B19"/>
    <w:rsid w:val="002A2F40"/>
    <w:rsid w:val="002A2F63"/>
    <w:rsid w:val="002A398F"/>
    <w:rsid w:val="002A3A56"/>
    <w:rsid w:val="002A3C68"/>
    <w:rsid w:val="002A4026"/>
    <w:rsid w:val="002A41CE"/>
    <w:rsid w:val="002A4228"/>
    <w:rsid w:val="002A49D8"/>
    <w:rsid w:val="002A4CA8"/>
    <w:rsid w:val="002A4D7B"/>
    <w:rsid w:val="002A507F"/>
    <w:rsid w:val="002A5A16"/>
    <w:rsid w:val="002A6074"/>
    <w:rsid w:val="002A61B3"/>
    <w:rsid w:val="002A673E"/>
    <w:rsid w:val="002A6804"/>
    <w:rsid w:val="002A6B35"/>
    <w:rsid w:val="002A6C26"/>
    <w:rsid w:val="002A6F54"/>
    <w:rsid w:val="002A73B8"/>
    <w:rsid w:val="002A7462"/>
    <w:rsid w:val="002A76B4"/>
    <w:rsid w:val="002A79DB"/>
    <w:rsid w:val="002A7D63"/>
    <w:rsid w:val="002A7DD1"/>
    <w:rsid w:val="002B00ED"/>
    <w:rsid w:val="002B0272"/>
    <w:rsid w:val="002B02F0"/>
    <w:rsid w:val="002B0570"/>
    <w:rsid w:val="002B0736"/>
    <w:rsid w:val="002B10A0"/>
    <w:rsid w:val="002B12E6"/>
    <w:rsid w:val="002B1786"/>
    <w:rsid w:val="002B1AFF"/>
    <w:rsid w:val="002B1BF9"/>
    <w:rsid w:val="002B1C40"/>
    <w:rsid w:val="002B1D05"/>
    <w:rsid w:val="002B2001"/>
    <w:rsid w:val="002B202F"/>
    <w:rsid w:val="002B217D"/>
    <w:rsid w:val="002B21C7"/>
    <w:rsid w:val="002B244E"/>
    <w:rsid w:val="002B31C9"/>
    <w:rsid w:val="002B3653"/>
    <w:rsid w:val="002B3F64"/>
    <w:rsid w:val="002B41E0"/>
    <w:rsid w:val="002B48F7"/>
    <w:rsid w:val="002B4A03"/>
    <w:rsid w:val="002B4B07"/>
    <w:rsid w:val="002B561E"/>
    <w:rsid w:val="002B6251"/>
    <w:rsid w:val="002B65BE"/>
    <w:rsid w:val="002B6F8B"/>
    <w:rsid w:val="002B7139"/>
    <w:rsid w:val="002B7490"/>
    <w:rsid w:val="002B7541"/>
    <w:rsid w:val="002B7750"/>
    <w:rsid w:val="002B7BB4"/>
    <w:rsid w:val="002B7CE8"/>
    <w:rsid w:val="002C010E"/>
    <w:rsid w:val="002C0E8A"/>
    <w:rsid w:val="002C1365"/>
    <w:rsid w:val="002C157A"/>
    <w:rsid w:val="002C1601"/>
    <w:rsid w:val="002C204F"/>
    <w:rsid w:val="002C2195"/>
    <w:rsid w:val="002C2247"/>
    <w:rsid w:val="002C24B6"/>
    <w:rsid w:val="002C2813"/>
    <w:rsid w:val="002C2B83"/>
    <w:rsid w:val="002C2DDC"/>
    <w:rsid w:val="002C32F0"/>
    <w:rsid w:val="002C354F"/>
    <w:rsid w:val="002C376F"/>
    <w:rsid w:val="002C3E2C"/>
    <w:rsid w:val="002C42BB"/>
    <w:rsid w:val="002C431F"/>
    <w:rsid w:val="002C450C"/>
    <w:rsid w:val="002C4949"/>
    <w:rsid w:val="002C4AD6"/>
    <w:rsid w:val="002C4DCD"/>
    <w:rsid w:val="002C4EB1"/>
    <w:rsid w:val="002C4F85"/>
    <w:rsid w:val="002C5522"/>
    <w:rsid w:val="002C6241"/>
    <w:rsid w:val="002C7006"/>
    <w:rsid w:val="002C70AB"/>
    <w:rsid w:val="002C7797"/>
    <w:rsid w:val="002C78D0"/>
    <w:rsid w:val="002C7A12"/>
    <w:rsid w:val="002C7B34"/>
    <w:rsid w:val="002C7BE8"/>
    <w:rsid w:val="002D0198"/>
    <w:rsid w:val="002D08D0"/>
    <w:rsid w:val="002D0942"/>
    <w:rsid w:val="002D0B46"/>
    <w:rsid w:val="002D0BE6"/>
    <w:rsid w:val="002D0EA3"/>
    <w:rsid w:val="002D12C7"/>
    <w:rsid w:val="002D1BBD"/>
    <w:rsid w:val="002D1C20"/>
    <w:rsid w:val="002D2461"/>
    <w:rsid w:val="002D2D12"/>
    <w:rsid w:val="002D35FE"/>
    <w:rsid w:val="002D3799"/>
    <w:rsid w:val="002D389A"/>
    <w:rsid w:val="002D38AB"/>
    <w:rsid w:val="002D39DC"/>
    <w:rsid w:val="002D3B9D"/>
    <w:rsid w:val="002D3EFB"/>
    <w:rsid w:val="002D42E6"/>
    <w:rsid w:val="002D4725"/>
    <w:rsid w:val="002D4B6F"/>
    <w:rsid w:val="002D4C8B"/>
    <w:rsid w:val="002D4D46"/>
    <w:rsid w:val="002D4F6B"/>
    <w:rsid w:val="002D4F84"/>
    <w:rsid w:val="002D5753"/>
    <w:rsid w:val="002D59A6"/>
    <w:rsid w:val="002D5AD3"/>
    <w:rsid w:val="002D6022"/>
    <w:rsid w:val="002D6136"/>
    <w:rsid w:val="002D63DE"/>
    <w:rsid w:val="002D6424"/>
    <w:rsid w:val="002D6BCC"/>
    <w:rsid w:val="002D6BF6"/>
    <w:rsid w:val="002D6CE7"/>
    <w:rsid w:val="002D6E31"/>
    <w:rsid w:val="002D6FD1"/>
    <w:rsid w:val="002D708C"/>
    <w:rsid w:val="002D718B"/>
    <w:rsid w:val="002D7763"/>
    <w:rsid w:val="002D7AC2"/>
    <w:rsid w:val="002D7C23"/>
    <w:rsid w:val="002D7DC3"/>
    <w:rsid w:val="002E0038"/>
    <w:rsid w:val="002E0058"/>
    <w:rsid w:val="002E0069"/>
    <w:rsid w:val="002E01AC"/>
    <w:rsid w:val="002E0682"/>
    <w:rsid w:val="002E0A89"/>
    <w:rsid w:val="002E0BD9"/>
    <w:rsid w:val="002E0CE6"/>
    <w:rsid w:val="002E0D24"/>
    <w:rsid w:val="002E1205"/>
    <w:rsid w:val="002E188A"/>
    <w:rsid w:val="002E1C0E"/>
    <w:rsid w:val="002E21C4"/>
    <w:rsid w:val="002E2375"/>
    <w:rsid w:val="002E28EE"/>
    <w:rsid w:val="002E2CD2"/>
    <w:rsid w:val="002E3101"/>
    <w:rsid w:val="002E3B41"/>
    <w:rsid w:val="002E40B7"/>
    <w:rsid w:val="002E48E4"/>
    <w:rsid w:val="002E4E16"/>
    <w:rsid w:val="002E4F0F"/>
    <w:rsid w:val="002E56DE"/>
    <w:rsid w:val="002E570E"/>
    <w:rsid w:val="002E5A47"/>
    <w:rsid w:val="002E5B28"/>
    <w:rsid w:val="002E60F8"/>
    <w:rsid w:val="002E62A0"/>
    <w:rsid w:val="002E6AA0"/>
    <w:rsid w:val="002E6F10"/>
    <w:rsid w:val="002E708C"/>
    <w:rsid w:val="002E7119"/>
    <w:rsid w:val="002E747E"/>
    <w:rsid w:val="002E76FF"/>
    <w:rsid w:val="002E7A36"/>
    <w:rsid w:val="002E7DE4"/>
    <w:rsid w:val="002F04A2"/>
    <w:rsid w:val="002F04EC"/>
    <w:rsid w:val="002F074F"/>
    <w:rsid w:val="002F0CB2"/>
    <w:rsid w:val="002F1926"/>
    <w:rsid w:val="002F20C8"/>
    <w:rsid w:val="002F20EF"/>
    <w:rsid w:val="002F2A74"/>
    <w:rsid w:val="002F2C24"/>
    <w:rsid w:val="002F330D"/>
    <w:rsid w:val="002F37CF"/>
    <w:rsid w:val="002F3D00"/>
    <w:rsid w:val="002F3F29"/>
    <w:rsid w:val="002F41B5"/>
    <w:rsid w:val="002F4306"/>
    <w:rsid w:val="002F43D9"/>
    <w:rsid w:val="002F4D5F"/>
    <w:rsid w:val="002F4F81"/>
    <w:rsid w:val="002F514A"/>
    <w:rsid w:val="002F55EB"/>
    <w:rsid w:val="002F55EF"/>
    <w:rsid w:val="002F5720"/>
    <w:rsid w:val="002F5ADF"/>
    <w:rsid w:val="002F5CE4"/>
    <w:rsid w:val="002F6586"/>
    <w:rsid w:val="002F6978"/>
    <w:rsid w:val="002F69B4"/>
    <w:rsid w:val="002F6BD0"/>
    <w:rsid w:val="002F6C08"/>
    <w:rsid w:val="002F6DFE"/>
    <w:rsid w:val="002F6FBD"/>
    <w:rsid w:val="002F6FC4"/>
    <w:rsid w:val="002F71B5"/>
    <w:rsid w:val="002F733D"/>
    <w:rsid w:val="002F77D1"/>
    <w:rsid w:val="002F7968"/>
    <w:rsid w:val="002F7E1C"/>
    <w:rsid w:val="0030018C"/>
    <w:rsid w:val="00300672"/>
    <w:rsid w:val="00300C54"/>
    <w:rsid w:val="00300E00"/>
    <w:rsid w:val="003010BE"/>
    <w:rsid w:val="0030127E"/>
    <w:rsid w:val="003014B9"/>
    <w:rsid w:val="003015BF"/>
    <w:rsid w:val="003018C2"/>
    <w:rsid w:val="00301949"/>
    <w:rsid w:val="00301C3D"/>
    <w:rsid w:val="0030224A"/>
    <w:rsid w:val="00302469"/>
    <w:rsid w:val="003029F8"/>
    <w:rsid w:val="00302FEC"/>
    <w:rsid w:val="00303929"/>
    <w:rsid w:val="00303B27"/>
    <w:rsid w:val="00303E55"/>
    <w:rsid w:val="00303E5A"/>
    <w:rsid w:val="00304482"/>
    <w:rsid w:val="003047F0"/>
    <w:rsid w:val="003048E7"/>
    <w:rsid w:val="00304A59"/>
    <w:rsid w:val="00305149"/>
    <w:rsid w:val="0030560D"/>
    <w:rsid w:val="00305F5F"/>
    <w:rsid w:val="0030623E"/>
    <w:rsid w:val="00306902"/>
    <w:rsid w:val="00306909"/>
    <w:rsid w:val="00306E2A"/>
    <w:rsid w:val="00307597"/>
    <w:rsid w:val="003078E1"/>
    <w:rsid w:val="0030798C"/>
    <w:rsid w:val="00310436"/>
    <w:rsid w:val="00310AAB"/>
    <w:rsid w:val="00310C1E"/>
    <w:rsid w:val="0031145C"/>
    <w:rsid w:val="00311B1A"/>
    <w:rsid w:val="00311F93"/>
    <w:rsid w:val="00312194"/>
    <w:rsid w:val="00312323"/>
    <w:rsid w:val="003129D1"/>
    <w:rsid w:val="00312B00"/>
    <w:rsid w:val="00312DE1"/>
    <w:rsid w:val="003130AC"/>
    <w:rsid w:val="003131E5"/>
    <w:rsid w:val="0031378B"/>
    <w:rsid w:val="00313D08"/>
    <w:rsid w:val="00313DDD"/>
    <w:rsid w:val="003143BF"/>
    <w:rsid w:val="003148E3"/>
    <w:rsid w:val="00314CA4"/>
    <w:rsid w:val="00314DA7"/>
    <w:rsid w:val="0031529B"/>
    <w:rsid w:val="00315787"/>
    <w:rsid w:val="003157EF"/>
    <w:rsid w:val="00315AFC"/>
    <w:rsid w:val="00315D48"/>
    <w:rsid w:val="003166B8"/>
    <w:rsid w:val="003167FC"/>
    <w:rsid w:val="00317385"/>
    <w:rsid w:val="00317D3E"/>
    <w:rsid w:val="003202D8"/>
    <w:rsid w:val="003203C9"/>
    <w:rsid w:val="003203DA"/>
    <w:rsid w:val="0032040A"/>
    <w:rsid w:val="0032047B"/>
    <w:rsid w:val="0032052F"/>
    <w:rsid w:val="00320686"/>
    <w:rsid w:val="003208FB"/>
    <w:rsid w:val="00320C1F"/>
    <w:rsid w:val="00320D4C"/>
    <w:rsid w:val="00320DA4"/>
    <w:rsid w:val="00321598"/>
    <w:rsid w:val="00321C50"/>
    <w:rsid w:val="00321F02"/>
    <w:rsid w:val="00321F80"/>
    <w:rsid w:val="00322183"/>
    <w:rsid w:val="00322256"/>
    <w:rsid w:val="00322297"/>
    <w:rsid w:val="0032246F"/>
    <w:rsid w:val="00322BF9"/>
    <w:rsid w:val="003234BF"/>
    <w:rsid w:val="00323A0C"/>
    <w:rsid w:val="00324349"/>
    <w:rsid w:val="00324497"/>
    <w:rsid w:val="00324649"/>
    <w:rsid w:val="003255BE"/>
    <w:rsid w:val="003255C5"/>
    <w:rsid w:val="00325FF1"/>
    <w:rsid w:val="003263D4"/>
    <w:rsid w:val="00326ACF"/>
    <w:rsid w:val="00326E13"/>
    <w:rsid w:val="0032745E"/>
    <w:rsid w:val="0032747B"/>
    <w:rsid w:val="00327720"/>
    <w:rsid w:val="00327AD2"/>
    <w:rsid w:val="00327C9C"/>
    <w:rsid w:val="00330003"/>
    <w:rsid w:val="003301F1"/>
    <w:rsid w:val="00330A42"/>
    <w:rsid w:val="00330F9A"/>
    <w:rsid w:val="00331346"/>
    <w:rsid w:val="00331981"/>
    <w:rsid w:val="00331D61"/>
    <w:rsid w:val="00331DE2"/>
    <w:rsid w:val="00332619"/>
    <w:rsid w:val="00332A17"/>
    <w:rsid w:val="00332D01"/>
    <w:rsid w:val="00333317"/>
    <w:rsid w:val="00333651"/>
    <w:rsid w:val="003336F2"/>
    <w:rsid w:val="00333ADE"/>
    <w:rsid w:val="00333F73"/>
    <w:rsid w:val="003346DF"/>
    <w:rsid w:val="0033472F"/>
    <w:rsid w:val="003349EB"/>
    <w:rsid w:val="00335021"/>
    <w:rsid w:val="003353BD"/>
    <w:rsid w:val="003355F2"/>
    <w:rsid w:val="003356F7"/>
    <w:rsid w:val="00336722"/>
    <w:rsid w:val="00336DF1"/>
    <w:rsid w:val="00337E8B"/>
    <w:rsid w:val="0034096C"/>
    <w:rsid w:val="00340E60"/>
    <w:rsid w:val="00341260"/>
    <w:rsid w:val="00341306"/>
    <w:rsid w:val="0034178B"/>
    <w:rsid w:val="003417C0"/>
    <w:rsid w:val="003417C8"/>
    <w:rsid w:val="003418F6"/>
    <w:rsid w:val="0034191A"/>
    <w:rsid w:val="00341954"/>
    <w:rsid w:val="0034273D"/>
    <w:rsid w:val="00343279"/>
    <w:rsid w:val="0034334E"/>
    <w:rsid w:val="003433D3"/>
    <w:rsid w:val="00343D5F"/>
    <w:rsid w:val="003447E8"/>
    <w:rsid w:val="00344B34"/>
    <w:rsid w:val="0034568D"/>
    <w:rsid w:val="00345974"/>
    <w:rsid w:val="00345AE3"/>
    <w:rsid w:val="00345D9D"/>
    <w:rsid w:val="00345EB3"/>
    <w:rsid w:val="003460AF"/>
    <w:rsid w:val="0034687D"/>
    <w:rsid w:val="0034697A"/>
    <w:rsid w:val="00346C87"/>
    <w:rsid w:val="00347073"/>
    <w:rsid w:val="003475BC"/>
    <w:rsid w:val="003478FA"/>
    <w:rsid w:val="00347BA1"/>
    <w:rsid w:val="00350A24"/>
    <w:rsid w:val="00351121"/>
    <w:rsid w:val="00351376"/>
    <w:rsid w:val="00351DFC"/>
    <w:rsid w:val="0035262D"/>
    <w:rsid w:val="00352B2F"/>
    <w:rsid w:val="00353385"/>
    <w:rsid w:val="0035344A"/>
    <w:rsid w:val="00353931"/>
    <w:rsid w:val="00353C4A"/>
    <w:rsid w:val="00353CA5"/>
    <w:rsid w:val="003540EA"/>
    <w:rsid w:val="0035534B"/>
    <w:rsid w:val="003557FE"/>
    <w:rsid w:val="0035593C"/>
    <w:rsid w:val="0035673C"/>
    <w:rsid w:val="00356B6A"/>
    <w:rsid w:val="003570D8"/>
    <w:rsid w:val="003573D5"/>
    <w:rsid w:val="003578D9"/>
    <w:rsid w:val="00357947"/>
    <w:rsid w:val="00360208"/>
    <w:rsid w:val="00360F89"/>
    <w:rsid w:val="003612F7"/>
    <w:rsid w:val="003616DA"/>
    <w:rsid w:val="00361A0F"/>
    <w:rsid w:val="00361B17"/>
    <w:rsid w:val="003621B8"/>
    <w:rsid w:val="00362718"/>
    <w:rsid w:val="003627A8"/>
    <w:rsid w:val="00362883"/>
    <w:rsid w:val="00362931"/>
    <w:rsid w:val="00362A47"/>
    <w:rsid w:val="00362DEE"/>
    <w:rsid w:val="003631FC"/>
    <w:rsid w:val="0036341B"/>
    <w:rsid w:val="0036398E"/>
    <w:rsid w:val="00364291"/>
    <w:rsid w:val="003649E0"/>
    <w:rsid w:val="00364B90"/>
    <w:rsid w:val="003650CD"/>
    <w:rsid w:val="003652A9"/>
    <w:rsid w:val="003654DC"/>
    <w:rsid w:val="00365833"/>
    <w:rsid w:val="0036587B"/>
    <w:rsid w:val="0036596D"/>
    <w:rsid w:val="003664B2"/>
    <w:rsid w:val="00366CF5"/>
    <w:rsid w:val="00367281"/>
    <w:rsid w:val="00367683"/>
    <w:rsid w:val="003677F3"/>
    <w:rsid w:val="00367B55"/>
    <w:rsid w:val="00367BA3"/>
    <w:rsid w:val="00370315"/>
    <w:rsid w:val="00370657"/>
    <w:rsid w:val="00370805"/>
    <w:rsid w:val="00371ACE"/>
    <w:rsid w:val="00371D52"/>
    <w:rsid w:val="00372623"/>
    <w:rsid w:val="00372821"/>
    <w:rsid w:val="00372F3C"/>
    <w:rsid w:val="00373306"/>
    <w:rsid w:val="003733FA"/>
    <w:rsid w:val="0037359F"/>
    <w:rsid w:val="0037368A"/>
    <w:rsid w:val="003736E8"/>
    <w:rsid w:val="00373DE8"/>
    <w:rsid w:val="00373FC6"/>
    <w:rsid w:val="003748FC"/>
    <w:rsid w:val="00374AEB"/>
    <w:rsid w:val="00374FA4"/>
    <w:rsid w:val="003754A6"/>
    <w:rsid w:val="00375542"/>
    <w:rsid w:val="00375D4A"/>
    <w:rsid w:val="00375D62"/>
    <w:rsid w:val="00376648"/>
    <w:rsid w:val="00376821"/>
    <w:rsid w:val="00376E8F"/>
    <w:rsid w:val="003770F2"/>
    <w:rsid w:val="0037712E"/>
    <w:rsid w:val="0037739F"/>
    <w:rsid w:val="003773A0"/>
    <w:rsid w:val="00377789"/>
    <w:rsid w:val="00377A06"/>
    <w:rsid w:val="003801DB"/>
    <w:rsid w:val="00380A26"/>
    <w:rsid w:val="0038121C"/>
    <w:rsid w:val="00381847"/>
    <w:rsid w:val="00381C0F"/>
    <w:rsid w:val="00381D55"/>
    <w:rsid w:val="003825CF"/>
    <w:rsid w:val="00382931"/>
    <w:rsid w:val="00383643"/>
    <w:rsid w:val="00383B3F"/>
    <w:rsid w:val="00384200"/>
    <w:rsid w:val="0038456E"/>
    <w:rsid w:val="00384627"/>
    <w:rsid w:val="0038468B"/>
    <w:rsid w:val="003846C6"/>
    <w:rsid w:val="00384A6B"/>
    <w:rsid w:val="003859B9"/>
    <w:rsid w:val="00385BC1"/>
    <w:rsid w:val="0038628E"/>
    <w:rsid w:val="0038679E"/>
    <w:rsid w:val="00386B16"/>
    <w:rsid w:val="00386C14"/>
    <w:rsid w:val="00387941"/>
    <w:rsid w:val="003879F0"/>
    <w:rsid w:val="00387A03"/>
    <w:rsid w:val="00387B0B"/>
    <w:rsid w:val="0039028B"/>
    <w:rsid w:val="003903E7"/>
    <w:rsid w:val="0039050E"/>
    <w:rsid w:val="00390AAF"/>
    <w:rsid w:val="00391175"/>
    <w:rsid w:val="00391A27"/>
    <w:rsid w:val="00391B97"/>
    <w:rsid w:val="00391BBD"/>
    <w:rsid w:val="003921E6"/>
    <w:rsid w:val="00393319"/>
    <w:rsid w:val="00393A0B"/>
    <w:rsid w:val="00393C23"/>
    <w:rsid w:val="00394D83"/>
    <w:rsid w:val="00395196"/>
    <w:rsid w:val="00395330"/>
    <w:rsid w:val="0039552F"/>
    <w:rsid w:val="00395706"/>
    <w:rsid w:val="00395C92"/>
    <w:rsid w:val="003961C6"/>
    <w:rsid w:val="00396278"/>
    <w:rsid w:val="003968D5"/>
    <w:rsid w:val="00396C23"/>
    <w:rsid w:val="00396ED2"/>
    <w:rsid w:val="00396FD7"/>
    <w:rsid w:val="003970F9"/>
    <w:rsid w:val="003971DE"/>
    <w:rsid w:val="003A0016"/>
    <w:rsid w:val="003A0038"/>
    <w:rsid w:val="003A075B"/>
    <w:rsid w:val="003A1121"/>
    <w:rsid w:val="003A18D3"/>
    <w:rsid w:val="003A1A41"/>
    <w:rsid w:val="003A2493"/>
    <w:rsid w:val="003A266B"/>
    <w:rsid w:val="003A2DBF"/>
    <w:rsid w:val="003A2F1C"/>
    <w:rsid w:val="003A3118"/>
    <w:rsid w:val="003A3AB6"/>
    <w:rsid w:val="003A3CF5"/>
    <w:rsid w:val="003A4501"/>
    <w:rsid w:val="003A482B"/>
    <w:rsid w:val="003A49BE"/>
    <w:rsid w:val="003A49F6"/>
    <w:rsid w:val="003A4A48"/>
    <w:rsid w:val="003A5048"/>
    <w:rsid w:val="003A5057"/>
    <w:rsid w:val="003A53E8"/>
    <w:rsid w:val="003A5715"/>
    <w:rsid w:val="003A59D6"/>
    <w:rsid w:val="003A5A4C"/>
    <w:rsid w:val="003A5C11"/>
    <w:rsid w:val="003A60AF"/>
    <w:rsid w:val="003A6239"/>
    <w:rsid w:val="003A67C7"/>
    <w:rsid w:val="003A6858"/>
    <w:rsid w:val="003A6ECD"/>
    <w:rsid w:val="003A70F5"/>
    <w:rsid w:val="003A7531"/>
    <w:rsid w:val="003A760E"/>
    <w:rsid w:val="003A7875"/>
    <w:rsid w:val="003A7BE7"/>
    <w:rsid w:val="003A7E02"/>
    <w:rsid w:val="003B0248"/>
    <w:rsid w:val="003B03E4"/>
    <w:rsid w:val="003B0A2C"/>
    <w:rsid w:val="003B0AD5"/>
    <w:rsid w:val="003B0B1D"/>
    <w:rsid w:val="003B1193"/>
    <w:rsid w:val="003B131F"/>
    <w:rsid w:val="003B187D"/>
    <w:rsid w:val="003B1901"/>
    <w:rsid w:val="003B211F"/>
    <w:rsid w:val="003B24CD"/>
    <w:rsid w:val="003B2588"/>
    <w:rsid w:val="003B2B5F"/>
    <w:rsid w:val="003B2CAC"/>
    <w:rsid w:val="003B2E5A"/>
    <w:rsid w:val="003B38C1"/>
    <w:rsid w:val="003B3A19"/>
    <w:rsid w:val="003B3B89"/>
    <w:rsid w:val="003B3D1E"/>
    <w:rsid w:val="003B3FDF"/>
    <w:rsid w:val="003B449C"/>
    <w:rsid w:val="003B47E5"/>
    <w:rsid w:val="003B4842"/>
    <w:rsid w:val="003B5221"/>
    <w:rsid w:val="003B564A"/>
    <w:rsid w:val="003B5A66"/>
    <w:rsid w:val="003B5EAF"/>
    <w:rsid w:val="003B612B"/>
    <w:rsid w:val="003B6266"/>
    <w:rsid w:val="003B6292"/>
    <w:rsid w:val="003B6452"/>
    <w:rsid w:val="003B71F2"/>
    <w:rsid w:val="003B7303"/>
    <w:rsid w:val="003B7C73"/>
    <w:rsid w:val="003C0077"/>
    <w:rsid w:val="003C00EB"/>
    <w:rsid w:val="003C026E"/>
    <w:rsid w:val="003C03A0"/>
    <w:rsid w:val="003C16A9"/>
    <w:rsid w:val="003C25F4"/>
    <w:rsid w:val="003C2722"/>
    <w:rsid w:val="003C27CD"/>
    <w:rsid w:val="003C284F"/>
    <w:rsid w:val="003C400D"/>
    <w:rsid w:val="003C426C"/>
    <w:rsid w:val="003C4658"/>
    <w:rsid w:val="003C4D83"/>
    <w:rsid w:val="003C50BB"/>
    <w:rsid w:val="003C52BB"/>
    <w:rsid w:val="003C52CE"/>
    <w:rsid w:val="003C535F"/>
    <w:rsid w:val="003C560D"/>
    <w:rsid w:val="003C5C5E"/>
    <w:rsid w:val="003C609E"/>
    <w:rsid w:val="003C62A6"/>
    <w:rsid w:val="003C6485"/>
    <w:rsid w:val="003C6C99"/>
    <w:rsid w:val="003C71B6"/>
    <w:rsid w:val="003C780D"/>
    <w:rsid w:val="003C7D0D"/>
    <w:rsid w:val="003C7F58"/>
    <w:rsid w:val="003D0CA6"/>
    <w:rsid w:val="003D12C0"/>
    <w:rsid w:val="003D19C8"/>
    <w:rsid w:val="003D19E0"/>
    <w:rsid w:val="003D210E"/>
    <w:rsid w:val="003D25DC"/>
    <w:rsid w:val="003D283A"/>
    <w:rsid w:val="003D3001"/>
    <w:rsid w:val="003D3030"/>
    <w:rsid w:val="003D37C3"/>
    <w:rsid w:val="003D3EBF"/>
    <w:rsid w:val="003D4349"/>
    <w:rsid w:val="003D4523"/>
    <w:rsid w:val="003D4987"/>
    <w:rsid w:val="003D4B98"/>
    <w:rsid w:val="003D4BB7"/>
    <w:rsid w:val="003D512E"/>
    <w:rsid w:val="003D5278"/>
    <w:rsid w:val="003D551B"/>
    <w:rsid w:val="003D5582"/>
    <w:rsid w:val="003D5BA3"/>
    <w:rsid w:val="003D60F8"/>
    <w:rsid w:val="003D6570"/>
    <w:rsid w:val="003D6A20"/>
    <w:rsid w:val="003D6BC6"/>
    <w:rsid w:val="003D6D28"/>
    <w:rsid w:val="003D769E"/>
    <w:rsid w:val="003D785C"/>
    <w:rsid w:val="003D7D8A"/>
    <w:rsid w:val="003E05AB"/>
    <w:rsid w:val="003E08EF"/>
    <w:rsid w:val="003E1B89"/>
    <w:rsid w:val="003E1F31"/>
    <w:rsid w:val="003E25E0"/>
    <w:rsid w:val="003E2D83"/>
    <w:rsid w:val="003E3096"/>
    <w:rsid w:val="003E30EE"/>
    <w:rsid w:val="003E37D8"/>
    <w:rsid w:val="003E3F9B"/>
    <w:rsid w:val="003E467D"/>
    <w:rsid w:val="003E4785"/>
    <w:rsid w:val="003E5394"/>
    <w:rsid w:val="003E56A8"/>
    <w:rsid w:val="003E58A4"/>
    <w:rsid w:val="003E5B83"/>
    <w:rsid w:val="003E5D1B"/>
    <w:rsid w:val="003E6787"/>
    <w:rsid w:val="003E6B79"/>
    <w:rsid w:val="003E718B"/>
    <w:rsid w:val="003E7442"/>
    <w:rsid w:val="003E7655"/>
    <w:rsid w:val="003E784D"/>
    <w:rsid w:val="003E7CB3"/>
    <w:rsid w:val="003E7D31"/>
    <w:rsid w:val="003F057C"/>
    <w:rsid w:val="003F0720"/>
    <w:rsid w:val="003F080F"/>
    <w:rsid w:val="003F1358"/>
    <w:rsid w:val="003F1D3A"/>
    <w:rsid w:val="003F2048"/>
    <w:rsid w:val="003F226A"/>
    <w:rsid w:val="003F239E"/>
    <w:rsid w:val="003F27DE"/>
    <w:rsid w:val="003F313A"/>
    <w:rsid w:val="003F314B"/>
    <w:rsid w:val="003F3645"/>
    <w:rsid w:val="003F3AA9"/>
    <w:rsid w:val="003F4BA4"/>
    <w:rsid w:val="003F5400"/>
    <w:rsid w:val="003F590B"/>
    <w:rsid w:val="003F60A4"/>
    <w:rsid w:val="003F62CA"/>
    <w:rsid w:val="003F6C16"/>
    <w:rsid w:val="003F7ED1"/>
    <w:rsid w:val="00400066"/>
    <w:rsid w:val="004006FC"/>
    <w:rsid w:val="0040087E"/>
    <w:rsid w:val="00400A6D"/>
    <w:rsid w:val="00401281"/>
    <w:rsid w:val="00401B30"/>
    <w:rsid w:val="00401C23"/>
    <w:rsid w:val="00401D84"/>
    <w:rsid w:val="00401DCE"/>
    <w:rsid w:val="00401E4F"/>
    <w:rsid w:val="00402326"/>
    <w:rsid w:val="00402561"/>
    <w:rsid w:val="0040291D"/>
    <w:rsid w:val="0040296A"/>
    <w:rsid w:val="00402BCD"/>
    <w:rsid w:val="00402F99"/>
    <w:rsid w:val="00403271"/>
    <w:rsid w:val="004039BF"/>
    <w:rsid w:val="00403BB2"/>
    <w:rsid w:val="004040C1"/>
    <w:rsid w:val="004048A4"/>
    <w:rsid w:val="00405256"/>
    <w:rsid w:val="00405CF5"/>
    <w:rsid w:val="00405F52"/>
    <w:rsid w:val="00405FBA"/>
    <w:rsid w:val="00406601"/>
    <w:rsid w:val="00406C63"/>
    <w:rsid w:val="00406E79"/>
    <w:rsid w:val="00407130"/>
    <w:rsid w:val="0040735D"/>
    <w:rsid w:val="004078DE"/>
    <w:rsid w:val="00407AAB"/>
    <w:rsid w:val="00407C10"/>
    <w:rsid w:val="00407D75"/>
    <w:rsid w:val="00407E7B"/>
    <w:rsid w:val="00407EBA"/>
    <w:rsid w:val="004102D9"/>
    <w:rsid w:val="00410317"/>
    <w:rsid w:val="004107AC"/>
    <w:rsid w:val="004108DD"/>
    <w:rsid w:val="00410AF7"/>
    <w:rsid w:val="00410D12"/>
    <w:rsid w:val="0041101D"/>
    <w:rsid w:val="0041109B"/>
    <w:rsid w:val="00411916"/>
    <w:rsid w:val="00412640"/>
    <w:rsid w:val="004126E3"/>
    <w:rsid w:val="00412B90"/>
    <w:rsid w:val="00413BC5"/>
    <w:rsid w:val="00413C99"/>
    <w:rsid w:val="00413EF0"/>
    <w:rsid w:val="00413FDD"/>
    <w:rsid w:val="00414574"/>
    <w:rsid w:val="0041470D"/>
    <w:rsid w:val="004147CE"/>
    <w:rsid w:val="00414ACD"/>
    <w:rsid w:val="00415853"/>
    <w:rsid w:val="004158CA"/>
    <w:rsid w:val="004160EA"/>
    <w:rsid w:val="00416506"/>
    <w:rsid w:val="00416633"/>
    <w:rsid w:val="00416A28"/>
    <w:rsid w:val="00416C35"/>
    <w:rsid w:val="00417750"/>
    <w:rsid w:val="004179E4"/>
    <w:rsid w:val="00417AF2"/>
    <w:rsid w:val="00417B64"/>
    <w:rsid w:val="00417D71"/>
    <w:rsid w:val="00420355"/>
    <w:rsid w:val="004207A7"/>
    <w:rsid w:val="00420880"/>
    <w:rsid w:val="004208BE"/>
    <w:rsid w:val="00420A49"/>
    <w:rsid w:val="00420B3E"/>
    <w:rsid w:val="00420BDF"/>
    <w:rsid w:val="00420FF8"/>
    <w:rsid w:val="00421477"/>
    <w:rsid w:val="004218FD"/>
    <w:rsid w:val="00421A81"/>
    <w:rsid w:val="00421AFB"/>
    <w:rsid w:val="00421B1C"/>
    <w:rsid w:val="00421B36"/>
    <w:rsid w:val="00421B39"/>
    <w:rsid w:val="0042211B"/>
    <w:rsid w:val="0042272E"/>
    <w:rsid w:val="00422ED2"/>
    <w:rsid w:val="0042303B"/>
    <w:rsid w:val="00423171"/>
    <w:rsid w:val="004234A7"/>
    <w:rsid w:val="004239BC"/>
    <w:rsid w:val="00423DBF"/>
    <w:rsid w:val="00423EAE"/>
    <w:rsid w:val="00423EC2"/>
    <w:rsid w:val="00423F7C"/>
    <w:rsid w:val="0042412F"/>
    <w:rsid w:val="0042413F"/>
    <w:rsid w:val="00424516"/>
    <w:rsid w:val="00424721"/>
    <w:rsid w:val="00424E2D"/>
    <w:rsid w:val="00425232"/>
    <w:rsid w:val="00425591"/>
    <w:rsid w:val="00425C52"/>
    <w:rsid w:val="00425C62"/>
    <w:rsid w:val="004260B3"/>
    <w:rsid w:val="00426476"/>
    <w:rsid w:val="00426A3F"/>
    <w:rsid w:val="00426A9B"/>
    <w:rsid w:val="00427A4D"/>
    <w:rsid w:val="00427FC5"/>
    <w:rsid w:val="00430052"/>
    <w:rsid w:val="004300A9"/>
    <w:rsid w:val="00430130"/>
    <w:rsid w:val="00430196"/>
    <w:rsid w:val="00430504"/>
    <w:rsid w:val="00430536"/>
    <w:rsid w:val="00430684"/>
    <w:rsid w:val="0043087E"/>
    <w:rsid w:val="00430C76"/>
    <w:rsid w:val="00430E85"/>
    <w:rsid w:val="00431301"/>
    <w:rsid w:val="0043133A"/>
    <w:rsid w:val="00431537"/>
    <w:rsid w:val="004319C3"/>
    <w:rsid w:val="00431BE5"/>
    <w:rsid w:val="00431CCA"/>
    <w:rsid w:val="00431D73"/>
    <w:rsid w:val="00432328"/>
    <w:rsid w:val="00432621"/>
    <w:rsid w:val="00432B60"/>
    <w:rsid w:val="0043387C"/>
    <w:rsid w:val="00433C62"/>
    <w:rsid w:val="00433C80"/>
    <w:rsid w:val="00433FDB"/>
    <w:rsid w:val="004345D5"/>
    <w:rsid w:val="00434B54"/>
    <w:rsid w:val="004351AD"/>
    <w:rsid w:val="0043567E"/>
    <w:rsid w:val="0043569E"/>
    <w:rsid w:val="00435BE2"/>
    <w:rsid w:val="00435D18"/>
    <w:rsid w:val="00436064"/>
    <w:rsid w:val="00436152"/>
    <w:rsid w:val="00436424"/>
    <w:rsid w:val="00436442"/>
    <w:rsid w:val="004369A2"/>
    <w:rsid w:val="00437260"/>
    <w:rsid w:val="00437350"/>
    <w:rsid w:val="004378DB"/>
    <w:rsid w:val="00437F5E"/>
    <w:rsid w:val="004401FA"/>
    <w:rsid w:val="00440477"/>
    <w:rsid w:val="004407EE"/>
    <w:rsid w:val="00440B88"/>
    <w:rsid w:val="00440C9F"/>
    <w:rsid w:val="004410A4"/>
    <w:rsid w:val="0044128B"/>
    <w:rsid w:val="00441396"/>
    <w:rsid w:val="00441431"/>
    <w:rsid w:val="00441A49"/>
    <w:rsid w:val="00441CDA"/>
    <w:rsid w:val="00441DF6"/>
    <w:rsid w:val="00441F49"/>
    <w:rsid w:val="0044215F"/>
    <w:rsid w:val="00442701"/>
    <w:rsid w:val="00443349"/>
    <w:rsid w:val="00443641"/>
    <w:rsid w:val="004438CA"/>
    <w:rsid w:val="004439D2"/>
    <w:rsid w:val="004442DE"/>
    <w:rsid w:val="00444491"/>
    <w:rsid w:val="00444AB4"/>
    <w:rsid w:val="00444ABC"/>
    <w:rsid w:val="00444C59"/>
    <w:rsid w:val="00444D2A"/>
    <w:rsid w:val="00444D64"/>
    <w:rsid w:val="00444EED"/>
    <w:rsid w:val="00445436"/>
    <w:rsid w:val="00445C9E"/>
    <w:rsid w:val="00446015"/>
    <w:rsid w:val="00446142"/>
    <w:rsid w:val="00446A1E"/>
    <w:rsid w:val="00446AA8"/>
    <w:rsid w:val="00446F74"/>
    <w:rsid w:val="00446FBE"/>
    <w:rsid w:val="004471BF"/>
    <w:rsid w:val="0044724E"/>
    <w:rsid w:val="00447418"/>
    <w:rsid w:val="00447954"/>
    <w:rsid w:val="00447B81"/>
    <w:rsid w:val="00447EDC"/>
    <w:rsid w:val="004500EC"/>
    <w:rsid w:val="0045030F"/>
    <w:rsid w:val="00451021"/>
    <w:rsid w:val="00451169"/>
    <w:rsid w:val="004520A4"/>
    <w:rsid w:val="00452183"/>
    <w:rsid w:val="0045235C"/>
    <w:rsid w:val="0045252A"/>
    <w:rsid w:val="004528C3"/>
    <w:rsid w:val="00452D55"/>
    <w:rsid w:val="004533CC"/>
    <w:rsid w:val="004545F6"/>
    <w:rsid w:val="0045468B"/>
    <w:rsid w:val="00455239"/>
    <w:rsid w:val="00455356"/>
    <w:rsid w:val="0045552E"/>
    <w:rsid w:val="004555FF"/>
    <w:rsid w:val="004557CD"/>
    <w:rsid w:val="0045582B"/>
    <w:rsid w:val="00455DA7"/>
    <w:rsid w:val="00455E28"/>
    <w:rsid w:val="00455E73"/>
    <w:rsid w:val="00456370"/>
    <w:rsid w:val="0045647B"/>
    <w:rsid w:val="00456578"/>
    <w:rsid w:val="0045657B"/>
    <w:rsid w:val="00456A02"/>
    <w:rsid w:val="00457991"/>
    <w:rsid w:val="004579A8"/>
    <w:rsid w:val="00457B43"/>
    <w:rsid w:val="00457F0A"/>
    <w:rsid w:val="00460877"/>
    <w:rsid w:val="00460B3F"/>
    <w:rsid w:val="00460BF9"/>
    <w:rsid w:val="00460D14"/>
    <w:rsid w:val="004612E0"/>
    <w:rsid w:val="00461885"/>
    <w:rsid w:val="00461DA4"/>
    <w:rsid w:val="00461EF2"/>
    <w:rsid w:val="004623CB"/>
    <w:rsid w:val="00462402"/>
    <w:rsid w:val="00462B24"/>
    <w:rsid w:val="00462DF1"/>
    <w:rsid w:val="00462FDF"/>
    <w:rsid w:val="004631BA"/>
    <w:rsid w:val="0046349A"/>
    <w:rsid w:val="00463890"/>
    <w:rsid w:val="00463E7B"/>
    <w:rsid w:val="00463F3E"/>
    <w:rsid w:val="004643BE"/>
    <w:rsid w:val="00464592"/>
    <w:rsid w:val="004646FE"/>
    <w:rsid w:val="00464778"/>
    <w:rsid w:val="00464D4F"/>
    <w:rsid w:val="00465310"/>
    <w:rsid w:val="004656DE"/>
    <w:rsid w:val="00465CA5"/>
    <w:rsid w:val="004664B3"/>
    <w:rsid w:val="00466850"/>
    <w:rsid w:val="00467442"/>
    <w:rsid w:val="00467605"/>
    <w:rsid w:val="00467B4C"/>
    <w:rsid w:val="00467FC7"/>
    <w:rsid w:val="004702C7"/>
    <w:rsid w:val="0047093D"/>
    <w:rsid w:val="00471481"/>
    <w:rsid w:val="004714BA"/>
    <w:rsid w:val="0047187D"/>
    <w:rsid w:val="00471B39"/>
    <w:rsid w:val="00471C0B"/>
    <w:rsid w:val="00471D4B"/>
    <w:rsid w:val="00472453"/>
    <w:rsid w:val="0047296A"/>
    <w:rsid w:val="00472D9B"/>
    <w:rsid w:val="00473431"/>
    <w:rsid w:val="0047350E"/>
    <w:rsid w:val="004735DE"/>
    <w:rsid w:val="00474231"/>
    <w:rsid w:val="004748A7"/>
    <w:rsid w:val="00474FA0"/>
    <w:rsid w:val="0047534D"/>
    <w:rsid w:val="004759B5"/>
    <w:rsid w:val="00476062"/>
    <w:rsid w:val="004762DD"/>
    <w:rsid w:val="00476390"/>
    <w:rsid w:val="00476436"/>
    <w:rsid w:val="00476EF8"/>
    <w:rsid w:val="00476FB3"/>
    <w:rsid w:val="004773C7"/>
    <w:rsid w:val="00477832"/>
    <w:rsid w:val="00477B8D"/>
    <w:rsid w:val="00477D77"/>
    <w:rsid w:val="00480518"/>
    <w:rsid w:val="004808D6"/>
    <w:rsid w:val="00480A11"/>
    <w:rsid w:val="00480B1F"/>
    <w:rsid w:val="00480D62"/>
    <w:rsid w:val="004815A2"/>
    <w:rsid w:val="0048180D"/>
    <w:rsid w:val="0048196D"/>
    <w:rsid w:val="00481FD0"/>
    <w:rsid w:val="004820B9"/>
    <w:rsid w:val="00482145"/>
    <w:rsid w:val="00482208"/>
    <w:rsid w:val="004822C1"/>
    <w:rsid w:val="0048256D"/>
    <w:rsid w:val="00482D66"/>
    <w:rsid w:val="00483217"/>
    <w:rsid w:val="004836F9"/>
    <w:rsid w:val="0048415D"/>
    <w:rsid w:val="00484161"/>
    <w:rsid w:val="004849DC"/>
    <w:rsid w:val="0048516D"/>
    <w:rsid w:val="00485AB7"/>
    <w:rsid w:val="004860E9"/>
    <w:rsid w:val="00486538"/>
    <w:rsid w:val="004865C9"/>
    <w:rsid w:val="00486782"/>
    <w:rsid w:val="00486C05"/>
    <w:rsid w:val="00486C39"/>
    <w:rsid w:val="00486D3B"/>
    <w:rsid w:val="00487855"/>
    <w:rsid w:val="00490401"/>
    <w:rsid w:val="004905A9"/>
    <w:rsid w:val="0049082B"/>
    <w:rsid w:val="00490B1C"/>
    <w:rsid w:val="004913A9"/>
    <w:rsid w:val="00491466"/>
    <w:rsid w:val="004915EF"/>
    <w:rsid w:val="00491ADB"/>
    <w:rsid w:val="004926FC"/>
    <w:rsid w:val="00493035"/>
    <w:rsid w:val="004934DE"/>
    <w:rsid w:val="00493C01"/>
    <w:rsid w:val="00493F0F"/>
    <w:rsid w:val="00494211"/>
    <w:rsid w:val="0049442E"/>
    <w:rsid w:val="00494595"/>
    <w:rsid w:val="00494776"/>
    <w:rsid w:val="00494FA3"/>
    <w:rsid w:val="00495328"/>
    <w:rsid w:val="004955D6"/>
    <w:rsid w:val="00495630"/>
    <w:rsid w:val="00495783"/>
    <w:rsid w:val="0049583A"/>
    <w:rsid w:val="00495F9A"/>
    <w:rsid w:val="004961E3"/>
    <w:rsid w:val="00496CE0"/>
    <w:rsid w:val="00496D0C"/>
    <w:rsid w:val="004977FE"/>
    <w:rsid w:val="00497A57"/>
    <w:rsid w:val="00497E4D"/>
    <w:rsid w:val="00497F73"/>
    <w:rsid w:val="004A025A"/>
    <w:rsid w:val="004A040D"/>
    <w:rsid w:val="004A04B0"/>
    <w:rsid w:val="004A0574"/>
    <w:rsid w:val="004A11C0"/>
    <w:rsid w:val="004A12AA"/>
    <w:rsid w:val="004A12C9"/>
    <w:rsid w:val="004A1381"/>
    <w:rsid w:val="004A194F"/>
    <w:rsid w:val="004A1B75"/>
    <w:rsid w:val="004A2094"/>
    <w:rsid w:val="004A26C0"/>
    <w:rsid w:val="004A2740"/>
    <w:rsid w:val="004A2CD1"/>
    <w:rsid w:val="004A2E4D"/>
    <w:rsid w:val="004A2FF2"/>
    <w:rsid w:val="004A3438"/>
    <w:rsid w:val="004A360F"/>
    <w:rsid w:val="004A3943"/>
    <w:rsid w:val="004A3A88"/>
    <w:rsid w:val="004A3CC5"/>
    <w:rsid w:val="004A3E7A"/>
    <w:rsid w:val="004A404A"/>
    <w:rsid w:val="004A42AA"/>
    <w:rsid w:val="004A5071"/>
    <w:rsid w:val="004A5662"/>
    <w:rsid w:val="004A56C7"/>
    <w:rsid w:val="004A5DBC"/>
    <w:rsid w:val="004A63DE"/>
    <w:rsid w:val="004A6945"/>
    <w:rsid w:val="004A6ACA"/>
    <w:rsid w:val="004A6DA7"/>
    <w:rsid w:val="004A777F"/>
    <w:rsid w:val="004A7ECF"/>
    <w:rsid w:val="004B0888"/>
    <w:rsid w:val="004B08E3"/>
    <w:rsid w:val="004B0B42"/>
    <w:rsid w:val="004B0CC1"/>
    <w:rsid w:val="004B120D"/>
    <w:rsid w:val="004B1795"/>
    <w:rsid w:val="004B1969"/>
    <w:rsid w:val="004B1A06"/>
    <w:rsid w:val="004B1CBD"/>
    <w:rsid w:val="004B293C"/>
    <w:rsid w:val="004B2A55"/>
    <w:rsid w:val="004B2AF5"/>
    <w:rsid w:val="004B2BCD"/>
    <w:rsid w:val="004B2D1C"/>
    <w:rsid w:val="004B2D8F"/>
    <w:rsid w:val="004B2E09"/>
    <w:rsid w:val="004B2FA1"/>
    <w:rsid w:val="004B30FE"/>
    <w:rsid w:val="004B3250"/>
    <w:rsid w:val="004B35B9"/>
    <w:rsid w:val="004B3713"/>
    <w:rsid w:val="004B3AB6"/>
    <w:rsid w:val="004B3AC7"/>
    <w:rsid w:val="004B4B63"/>
    <w:rsid w:val="004B4DC0"/>
    <w:rsid w:val="004B55EE"/>
    <w:rsid w:val="004B6333"/>
    <w:rsid w:val="004B7512"/>
    <w:rsid w:val="004B75BC"/>
    <w:rsid w:val="004C0260"/>
    <w:rsid w:val="004C0592"/>
    <w:rsid w:val="004C0D3A"/>
    <w:rsid w:val="004C0DE8"/>
    <w:rsid w:val="004C115D"/>
    <w:rsid w:val="004C149A"/>
    <w:rsid w:val="004C18F9"/>
    <w:rsid w:val="004C28BE"/>
    <w:rsid w:val="004C2BF1"/>
    <w:rsid w:val="004C2E3C"/>
    <w:rsid w:val="004C3AD7"/>
    <w:rsid w:val="004C4341"/>
    <w:rsid w:val="004C4960"/>
    <w:rsid w:val="004C50CE"/>
    <w:rsid w:val="004C5280"/>
    <w:rsid w:val="004C541E"/>
    <w:rsid w:val="004C54A5"/>
    <w:rsid w:val="004C555A"/>
    <w:rsid w:val="004C5A88"/>
    <w:rsid w:val="004C6936"/>
    <w:rsid w:val="004C6945"/>
    <w:rsid w:val="004C7381"/>
    <w:rsid w:val="004C74A2"/>
    <w:rsid w:val="004C7709"/>
    <w:rsid w:val="004C7BCC"/>
    <w:rsid w:val="004C7E4F"/>
    <w:rsid w:val="004C7F58"/>
    <w:rsid w:val="004D049E"/>
    <w:rsid w:val="004D14B3"/>
    <w:rsid w:val="004D2DCA"/>
    <w:rsid w:val="004D2E26"/>
    <w:rsid w:val="004D2FE3"/>
    <w:rsid w:val="004D35F4"/>
    <w:rsid w:val="004D387A"/>
    <w:rsid w:val="004D3ADA"/>
    <w:rsid w:val="004D3DB7"/>
    <w:rsid w:val="004D3DBB"/>
    <w:rsid w:val="004D3F79"/>
    <w:rsid w:val="004D45A4"/>
    <w:rsid w:val="004D5081"/>
    <w:rsid w:val="004D52DA"/>
    <w:rsid w:val="004D5425"/>
    <w:rsid w:val="004D5540"/>
    <w:rsid w:val="004D5846"/>
    <w:rsid w:val="004D606F"/>
    <w:rsid w:val="004D6243"/>
    <w:rsid w:val="004D6266"/>
    <w:rsid w:val="004D66B6"/>
    <w:rsid w:val="004D68F3"/>
    <w:rsid w:val="004D6BC6"/>
    <w:rsid w:val="004D7124"/>
    <w:rsid w:val="004D7379"/>
    <w:rsid w:val="004D75E9"/>
    <w:rsid w:val="004D7899"/>
    <w:rsid w:val="004D7B6A"/>
    <w:rsid w:val="004D7DCF"/>
    <w:rsid w:val="004E0358"/>
    <w:rsid w:val="004E042A"/>
    <w:rsid w:val="004E08AE"/>
    <w:rsid w:val="004E08E9"/>
    <w:rsid w:val="004E0B23"/>
    <w:rsid w:val="004E0C50"/>
    <w:rsid w:val="004E11F0"/>
    <w:rsid w:val="004E1805"/>
    <w:rsid w:val="004E1A52"/>
    <w:rsid w:val="004E1BF6"/>
    <w:rsid w:val="004E257B"/>
    <w:rsid w:val="004E27D2"/>
    <w:rsid w:val="004E2D12"/>
    <w:rsid w:val="004E2F7F"/>
    <w:rsid w:val="004E351F"/>
    <w:rsid w:val="004E3760"/>
    <w:rsid w:val="004E382E"/>
    <w:rsid w:val="004E4034"/>
    <w:rsid w:val="004E4179"/>
    <w:rsid w:val="004E4845"/>
    <w:rsid w:val="004E4D2A"/>
    <w:rsid w:val="004E4DBD"/>
    <w:rsid w:val="004E5574"/>
    <w:rsid w:val="004E56D5"/>
    <w:rsid w:val="004E5819"/>
    <w:rsid w:val="004E60A8"/>
    <w:rsid w:val="004E64DC"/>
    <w:rsid w:val="004E6591"/>
    <w:rsid w:val="004E662D"/>
    <w:rsid w:val="004E67EE"/>
    <w:rsid w:val="004E790A"/>
    <w:rsid w:val="004E7A1B"/>
    <w:rsid w:val="004E7AAC"/>
    <w:rsid w:val="004E7C2F"/>
    <w:rsid w:val="004F074A"/>
    <w:rsid w:val="004F0858"/>
    <w:rsid w:val="004F0B5D"/>
    <w:rsid w:val="004F0BB8"/>
    <w:rsid w:val="004F0FB6"/>
    <w:rsid w:val="004F1238"/>
    <w:rsid w:val="004F129E"/>
    <w:rsid w:val="004F12DF"/>
    <w:rsid w:val="004F17CD"/>
    <w:rsid w:val="004F1C71"/>
    <w:rsid w:val="004F29E8"/>
    <w:rsid w:val="004F2CD7"/>
    <w:rsid w:val="004F36A7"/>
    <w:rsid w:val="004F371F"/>
    <w:rsid w:val="004F3C80"/>
    <w:rsid w:val="004F40E4"/>
    <w:rsid w:val="004F44CB"/>
    <w:rsid w:val="004F4821"/>
    <w:rsid w:val="004F4910"/>
    <w:rsid w:val="004F4A96"/>
    <w:rsid w:val="004F4B84"/>
    <w:rsid w:val="004F4F97"/>
    <w:rsid w:val="004F5243"/>
    <w:rsid w:val="004F52CA"/>
    <w:rsid w:val="004F5423"/>
    <w:rsid w:val="004F688F"/>
    <w:rsid w:val="004F7075"/>
    <w:rsid w:val="004F7309"/>
    <w:rsid w:val="004F754F"/>
    <w:rsid w:val="004F7571"/>
    <w:rsid w:val="004F7828"/>
    <w:rsid w:val="004F7C87"/>
    <w:rsid w:val="005004E0"/>
    <w:rsid w:val="0050074D"/>
    <w:rsid w:val="005013B2"/>
    <w:rsid w:val="005013F4"/>
    <w:rsid w:val="00501AD9"/>
    <w:rsid w:val="00502891"/>
    <w:rsid w:val="00502957"/>
    <w:rsid w:val="00503003"/>
    <w:rsid w:val="00503304"/>
    <w:rsid w:val="0050334E"/>
    <w:rsid w:val="00503C45"/>
    <w:rsid w:val="00503CB6"/>
    <w:rsid w:val="00503F0A"/>
    <w:rsid w:val="00504458"/>
    <w:rsid w:val="005049E2"/>
    <w:rsid w:val="00504BC7"/>
    <w:rsid w:val="00504C50"/>
    <w:rsid w:val="00504ED2"/>
    <w:rsid w:val="0050519B"/>
    <w:rsid w:val="005051B4"/>
    <w:rsid w:val="00505245"/>
    <w:rsid w:val="0050549F"/>
    <w:rsid w:val="005056FD"/>
    <w:rsid w:val="0050607B"/>
    <w:rsid w:val="00506532"/>
    <w:rsid w:val="00506595"/>
    <w:rsid w:val="00506A63"/>
    <w:rsid w:val="00507C80"/>
    <w:rsid w:val="00510061"/>
    <w:rsid w:val="005102C5"/>
    <w:rsid w:val="00510436"/>
    <w:rsid w:val="0051048F"/>
    <w:rsid w:val="005109CA"/>
    <w:rsid w:val="00510B42"/>
    <w:rsid w:val="00510D4C"/>
    <w:rsid w:val="00510F20"/>
    <w:rsid w:val="005112EB"/>
    <w:rsid w:val="005113A4"/>
    <w:rsid w:val="005113A6"/>
    <w:rsid w:val="00511B25"/>
    <w:rsid w:val="00511C95"/>
    <w:rsid w:val="00511CC0"/>
    <w:rsid w:val="00511FEA"/>
    <w:rsid w:val="005120C1"/>
    <w:rsid w:val="0051226D"/>
    <w:rsid w:val="0051258C"/>
    <w:rsid w:val="00512698"/>
    <w:rsid w:val="005126A9"/>
    <w:rsid w:val="005127B7"/>
    <w:rsid w:val="00512D32"/>
    <w:rsid w:val="0051305E"/>
    <w:rsid w:val="0051321B"/>
    <w:rsid w:val="00513494"/>
    <w:rsid w:val="00513A96"/>
    <w:rsid w:val="00513C90"/>
    <w:rsid w:val="0051402F"/>
    <w:rsid w:val="0051438B"/>
    <w:rsid w:val="005143B0"/>
    <w:rsid w:val="0051517B"/>
    <w:rsid w:val="00515376"/>
    <w:rsid w:val="00515A1D"/>
    <w:rsid w:val="00516240"/>
    <w:rsid w:val="005163B0"/>
    <w:rsid w:val="00516AE8"/>
    <w:rsid w:val="00516B28"/>
    <w:rsid w:val="00516E95"/>
    <w:rsid w:val="005172FA"/>
    <w:rsid w:val="0051772B"/>
    <w:rsid w:val="00517C5D"/>
    <w:rsid w:val="0052092E"/>
    <w:rsid w:val="00520A41"/>
    <w:rsid w:val="00520BC8"/>
    <w:rsid w:val="0052114C"/>
    <w:rsid w:val="0052332D"/>
    <w:rsid w:val="00523845"/>
    <w:rsid w:val="00524995"/>
    <w:rsid w:val="005252D8"/>
    <w:rsid w:val="005252F4"/>
    <w:rsid w:val="00525401"/>
    <w:rsid w:val="00525726"/>
    <w:rsid w:val="0052584F"/>
    <w:rsid w:val="005258EA"/>
    <w:rsid w:val="00525BA4"/>
    <w:rsid w:val="0052624B"/>
    <w:rsid w:val="005268BC"/>
    <w:rsid w:val="005269F9"/>
    <w:rsid w:val="00526A31"/>
    <w:rsid w:val="00526BB7"/>
    <w:rsid w:val="00526C41"/>
    <w:rsid w:val="005270BA"/>
    <w:rsid w:val="0052742C"/>
    <w:rsid w:val="00527F31"/>
    <w:rsid w:val="00527FE4"/>
    <w:rsid w:val="00530127"/>
    <w:rsid w:val="00530149"/>
    <w:rsid w:val="005303EC"/>
    <w:rsid w:val="00530450"/>
    <w:rsid w:val="005304BF"/>
    <w:rsid w:val="005305CC"/>
    <w:rsid w:val="005308A2"/>
    <w:rsid w:val="005308D9"/>
    <w:rsid w:val="00530BDE"/>
    <w:rsid w:val="00530EF3"/>
    <w:rsid w:val="00530FA7"/>
    <w:rsid w:val="0053106A"/>
    <w:rsid w:val="0053106C"/>
    <w:rsid w:val="00531124"/>
    <w:rsid w:val="0053172D"/>
    <w:rsid w:val="00531C05"/>
    <w:rsid w:val="00531DAC"/>
    <w:rsid w:val="00532123"/>
    <w:rsid w:val="0053235C"/>
    <w:rsid w:val="005328F3"/>
    <w:rsid w:val="005331C0"/>
    <w:rsid w:val="00533217"/>
    <w:rsid w:val="005332C7"/>
    <w:rsid w:val="005333E5"/>
    <w:rsid w:val="005334DE"/>
    <w:rsid w:val="005335F1"/>
    <w:rsid w:val="00533BBF"/>
    <w:rsid w:val="00533F4A"/>
    <w:rsid w:val="00534109"/>
    <w:rsid w:val="005342AC"/>
    <w:rsid w:val="00534457"/>
    <w:rsid w:val="00534586"/>
    <w:rsid w:val="005347D1"/>
    <w:rsid w:val="0053486A"/>
    <w:rsid w:val="00534884"/>
    <w:rsid w:val="00534CAB"/>
    <w:rsid w:val="00534F65"/>
    <w:rsid w:val="00535BEC"/>
    <w:rsid w:val="00535DD6"/>
    <w:rsid w:val="00535EE8"/>
    <w:rsid w:val="00536079"/>
    <w:rsid w:val="005363D8"/>
    <w:rsid w:val="0053642D"/>
    <w:rsid w:val="005369DD"/>
    <w:rsid w:val="00536A98"/>
    <w:rsid w:val="00536E7D"/>
    <w:rsid w:val="00537B55"/>
    <w:rsid w:val="00540055"/>
    <w:rsid w:val="005401D5"/>
    <w:rsid w:val="005408D5"/>
    <w:rsid w:val="00540CCF"/>
    <w:rsid w:val="00540D93"/>
    <w:rsid w:val="0054118B"/>
    <w:rsid w:val="005412C4"/>
    <w:rsid w:val="00541E6B"/>
    <w:rsid w:val="005420E6"/>
    <w:rsid w:val="005423EA"/>
    <w:rsid w:val="0054243B"/>
    <w:rsid w:val="005425B2"/>
    <w:rsid w:val="00542661"/>
    <w:rsid w:val="00543782"/>
    <w:rsid w:val="00543912"/>
    <w:rsid w:val="00543A67"/>
    <w:rsid w:val="00543B95"/>
    <w:rsid w:val="00543BF6"/>
    <w:rsid w:val="00544BE7"/>
    <w:rsid w:val="00544C06"/>
    <w:rsid w:val="00545679"/>
    <w:rsid w:val="0054590B"/>
    <w:rsid w:val="00545BFD"/>
    <w:rsid w:val="005464CC"/>
    <w:rsid w:val="005464D0"/>
    <w:rsid w:val="00546D28"/>
    <w:rsid w:val="00546D48"/>
    <w:rsid w:val="0054722F"/>
    <w:rsid w:val="00547F08"/>
    <w:rsid w:val="005500A2"/>
    <w:rsid w:val="005502C7"/>
    <w:rsid w:val="0055045E"/>
    <w:rsid w:val="005505F4"/>
    <w:rsid w:val="00550624"/>
    <w:rsid w:val="00550B12"/>
    <w:rsid w:val="00550F03"/>
    <w:rsid w:val="005511A6"/>
    <w:rsid w:val="00552005"/>
    <w:rsid w:val="00552160"/>
    <w:rsid w:val="005522FD"/>
    <w:rsid w:val="00552530"/>
    <w:rsid w:val="0055311E"/>
    <w:rsid w:val="005535BE"/>
    <w:rsid w:val="005539D0"/>
    <w:rsid w:val="00553C4D"/>
    <w:rsid w:val="00553DCF"/>
    <w:rsid w:val="005542A8"/>
    <w:rsid w:val="00554301"/>
    <w:rsid w:val="0055460F"/>
    <w:rsid w:val="00554677"/>
    <w:rsid w:val="0055474E"/>
    <w:rsid w:val="00554A4E"/>
    <w:rsid w:val="0055515F"/>
    <w:rsid w:val="00555872"/>
    <w:rsid w:val="00555944"/>
    <w:rsid w:val="00555F0D"/>
    <w:rsid w:val="005561A1"/>
    <w:rsid w:val="00556AB7"/>
    <w:rsid w:val="00556B46"/>
    <w:rsid w:val="00556D98"/>
    <w:rsid w:val="005574AE"/>
    <w:rsid w:val="00557515"/>
    <w:rsid w:val="005575CF"/>
    <w:rsid w:val="00557ED2"/>
    <w:rsid w:val="00560073"/>
    <w:rsid w:val="005600A1"/>
    <w:rsid w:val="005601FF"/>
    <w:rsid w:val="00560BD1"/>
    <w:rsid w:val="00561491"/>
    <w:rsid w:val="00562103"/>
    <w:rsid w:val="00562D8D"/>
    <w:rsid w:val="00563322"/>
    <w:rsid w:val="005639ED"/>
    <w:rsid w:val="00563D7E"/>
    <w:rsid w:val="00563ECE"/>
    <w:rsid w:val="005642A9"/>
    <w:rsid w:val="005643B7"/>
    <w:rsid w:val="005648F4"/>
    <w:rsid w:val="00564B76"/>
    <w:rsid w:val="00564B95"/>
    <w:rsid w:val="00564D19"/>
    <w:rsid w:val="00565297"/>
    <w:rsid w:val="00565862"/>
    <w:rsid w:val="00565A08"/>
    <w:rsid w:val="00566028"/>
    <w:rsid w:val="00566356"/>
    <w:rsid w:val="00566501"/>
    <w:rsid w:val="00566AE0"/>
    <w:rsid w:val="00566BE7"/>
    <w:rsid w:val="00567238"/>
    <w:rsid w:val="005674D8"/>
    <w:rsid w:val="005674EA"/>
    <w:rsid w:val="00567A1F"/>
    <w:rsid w:val="00567C0B"/>
    <w:rsid w:val="00567F10"/>
    <w:rsid w:val="005704CF"/>
    <w:rsid w:val="00570530"/>
    <w:rsid w:val="00570A01"/>
    <w:rsid w:val="00570B5A"/>
    <w:rsid w:val="00570E81"/>
    <w:rsid w:val="0057116D"/>
    <w:rsid w:val="0057126E"/>
    <w:rsid w:val="005713FF"/>
    <w:rsid w:val="00571993"/>
    <w:rsid w:val="00571C23"/>
    <w:rsid w:val="00571F0F"/>
    <w:rsid w:val="00571F9B"/>
    <w:rsid w:val="005723D7"/>
    <w:rsid w:val="005723E8"/>
    <w:rsid w:val="005724D4"/>
    <w:rsid w:val="0057268B"/>
    <w:rsid w:val="00572778"/>
    <w:rsid w:val="005729C9"/>
    <w:rsid w:val="00572AE2"/>
    <w:rsid w:val="0057325F"/>
    <w:rsid w:val="0057342A"/>
    <w:rsid w:val="005742C3"/>
    <w:rsid w:val="005743DB"/>
    <w:rsid w:val="00574538"/>
    <w:rsid w:val="005748E4"/>
    <w:rsid w:val="00574C15"/>
    <w:rsid w:val="00574D5F"/>
    <w:rsid w:val="00574EF6"/>
    <w:rsid w:val="00575222"/>
    <w:rsid w:val="00575370"/>
    <w:rsid w:val="005755A7"/>
    <w:rsid w:val="00575C0C"/>
    <w:rsid w:val="00575D07"/>
    <w:rsid w:val="00575FD8"/>
    <w:rsid w:val="005778EC"/>
    <w:rsid w:val="005779E7"/>
    <w:rsid w:val="00577AE1"/>
    <w:rsid w:val="00577BA0"/>
    <w:rsid w:val="00577F00"/>
    <w:rsid w:val="005805EA"/>
    <w:rsid w:val="005809DC"/>
    <w:rsid w:val="00580A34"/>
    <w:rsid w:val="00580BED"/>
    <w:rsid w:val="00580D77"/>
    <w:rsid w:val="0058160C"/>
    <w:rsid w:val="0058165C"/>
    <w:rsid w:val="0058176F"/>
    <w:rsid w:val="00581A25"/>
    <w:rsid w:val="00581CCE"/>
    <w:rsid w:val="00581CDD"/>
    <w:rsid w:val="00581DC1"/>
    <w:rsid w:val="00582200"/>
    <w:rsid w:val="00582406"/>
    <w:rsid w:val="0058265C"/>
    <w:rsid w:val="0058269A"/>
    <w:rsid w:val="0058275B"/>
    <w:rsid w:val="005829F1"/>
    <w:rsid w:val="00582C4D"/>
    <w:rsid w:val="0058319F"/>
    <w:rsid w:val="00583490"/>
    <w:rsid w:val="005836F0"/>
    <w:rsid w:val="005838D5"/>
    <w:rsid w:val="005839F1"/>
    <w:rsid w:val="00584518"/>
    <w:rsid w:val="0058454E"/>
    <w:rsid w:val="00584A21"/>
    <w:rsid w:val="00585066"/>
    <w:rsid w:val="0058506C"/>
    <w:rsid w:val="00585A49"/>
    <w:rsid w:val="00585C33"/>
    <w:rsid w:val="0058606B"/>
    <w:rsid w:val="0058647E"/>
    <w:rsid w:val="00586AC2"/>
    <w:rsid w:val="0058792F"/>
    <w:rsid w:val="00587F35"/>
    <w:rsid w:val="00590179"/>
    <w:rsid w:val="00590283"/>
    <w:rsid w:val="00590CE9"/>
    <w:rsid w:val="00590DE3"/>
    <w:rsid w:val="00590EBA"/>
    <w:rsid w:val="00590F18"/>
    <w:rsid w:val="00591251"/>
    <w:rsid w:val="00591B59"/>
    <w:rsid w:val="00591C95"/>
    <w:rsid w:val="00591D97"/>
    <w:rsid w:val="00591E1D"/>
    <w:rsid w:val="00592046"/>
    <w:rsid w:val="0059289E"/>
    <w:rsid w:val="00592CC9"/>
    <w:rsid w:val="00593139"/>
    <w:rsid w:val="0059323A"/>
    <w:rsid w:val="0059355C"/>
    <w:rsid w:val="005938A2"/>
    <w:rsid w:val="00593A2A"/>
    <w:rsid w:val="00593AC8"/>
    <w:rsid w:val="00593D95"/>
    <w:rsid w:val="00593FEE"/>
    <w:rsid w:val="00594058"/>
    <w:rsid w:val="005940DB"/>
    <w:rsid w:val="00594219"/>
    <w:rsid w:val="005942E6"/>
    <w:rsid w:val="00594851"/>
    <w:rsid w:val="00594ACB"/>
    <w:rsid w:val="00594F2D"/>
    <w:rsid w:val="00594F75"/>
    <w:rsid w:val="0059549D"/>
    <w:rsid w:val="0059562E"/>
    <w:rsid w:val="00595AB0"/>
    <w:rsid w:val="00595DCE"/>
    <w:rsid w:val="0059600A"/>
    <w:rsid w:val="00596152"/>
    <w:rsid w:val="00596AC3"/>
    <w:rsid w:val="00596B65"/>
    <w:rsid w:val="00596BA1"/>
    <w:rsid w:val="00596C45"/>
    <w:rsid w:val="00596E7F"/>
    <w:rsid w:val="005972ED"/>
    <w:rsid w:val="0059769E"/>
    <w:rsid w:val="0059776E"/>
    <w:rsid w:val="005A0070"/>
    <w:rsid w:val="005A06C8"/>
    <w:rsid w:val="005A095F"/>
    <w:rsid w:val="005A0C6F"/>
    <w:rsid w:val="005A0FF8"/>
    <w:rsid w:val="005A10CA"/>
    <w:rsid w:val="005A145F"/>
    <w:rsid w:val="005A1A0E"/>
    <w:rsid w:val="005A2013"/>
    <w:rsid w:val="005A249D"/>
    <w:rsid w:val="005A2621"/>
    <w:rsid w:val="005A269B"/>
    <w:rsid w:val="005A2771"/>
    <w:rsid w:val="005A27CE"/>
    <w:rsid w:val="005A30C6"/>
    <w:rsid w:val="005A32FD"/>
    <w:rsid w:val="005A395E"/>
    <w:rsid w:val="005A3B68"/>
    <w:rsid w:val="005A457B"/>
    <w:rsid w:val="005A4660"/>
    <w:rsid w:val="005A47F7"/>
    <w:rsid w:val="005A492E"/>
    <w:rsid w:val="005A49A5"/>
    <w:rsid w:val="005A4E8B"/>
    <w:rsid w:val="005A51E9"/>
    <w:rsid w:val="005A52AD"/>
    <w:rsid w:val="005A53EB"/>
    <w:rsid w:val="005A5570"/>
    <w:rsid w:val="005A5D3F"/>
    <w:rsid w:val="005A6231"/>
    <w:rsid w:val="005A633E"/>
    <w:rsid w:val="005A6B4B"/>
    <w:rsid w:val="005A6CC9"/>
    <w:rsid w:val="005A6E80"/>
    <w:rsid w:val="005A7295"/>
    <w:rsid w:val="005A76E0"/>
    <w:rsid w:val="005A7BCB"/>
    <w:rsid w:val="005A7CC8"/>
    <w:rsid w:val="005A7CE7"/>
    <w:rsid w:val="005A7EB5"/>
    <w:rsid w:val="005A7FEF"/>
    <w:rsid w:val="005A7FFD"/>
    <w:rsid w:val="005B0BFB"/>
    <w:rsid w:val="005B0C5D"/>
    <w:rsid w:val="005B0DF4"/>
    <w:rsid w:val="005B123F"/>
    <w:rsid w:val="005B15E2"/>
    <w:rsid w:val="005B16B6"/>
    <w:rsid w:val="005B1BEB"/>
    <w:rsid w:val="005B1D7E"/>
    <w:rsid w:val="005B325C"/>
    <w:rsid w:val="005B35C0"/>
    <w:rsid w:val="005B36E4"/>
    <w:rsid w:val="005B3A29"/>
    <w:rsid w:val="005B49EE"/>
    <w:rsid w:val="005B4B19"/>
    <w:rsid w:val="005B5477"/>
    <w:rsid w:val="005B54CB"/>
    <w:rsid w:val="005B58CF"/>
    <w:rsid w:val="005B5A32"/>
    <w:rsid w:val="005B5CC9"/>
    <w:rsid w:val="005B6010"/>
    <w:rsid w:val="005B65A0"/>
    <w:rsid w:val="005B6C7F"/>
    <w:rsid w:val="005B7198"/>
    <w:rsid w:val="005B763B"/>
    <w:rsid w:val="005B7F6A"/>
    <w:rsid w:val="005C0428"/>
    <w:rsid w:val="005C06E4"/>
    <w:rsid w:val="005C0864"/>
    <w:rsid w:val="005C0940"/>
    <w:rsid w:val="005C09B0"/>
    <w:rsid w:val="005C0A5C"/>
    <w:rsid w:val="005C108F"/>
    <w:rsid w:val="005C1111"/>
    <w:rsid w:val="005C1659"/>
    <w:rsid w:val="005C1D01"/>
    <w:rsid w:val="005C2668"/>
    <w:rsid w:val="005C2BA7"/>
    <w:rsid w:val="005C2E8E"/>
    <w:rsid w:val="005C2FDE"/>
    <w:rsid w:val="005C3705"/>
    <w:rsid w:val="005C375C"/>
    <w:rsid w:val="005C39FB"/>
    <w:rsid w:val="005C3C87"/>
    <w:rsid w:val="005C3E07"/>
    <w:rsid w:val="005C3E0B"/>
    <w:rsid w:val="005C40EE"/>
    <w:rsid w:val="005C4662"/>
    <w:rsid w:val="005C4975"/>
    <w:rsid w:val="005C49A8"/>
    <w:rsid w:val="005C4D2C"/>
    <w:rsid w:val="005C4E76"/>
    <w:rsid w:val="005C4FB0"/>
    <w:rsid w:val="005C510A"/>
    <w:rsid w:val="005C5CA7"/>
    <w:rsid w:val="005C5D3D"/>
    <w:rsid w:val="005C5D5F"/>
    <w:rsid w:val="005C5FB3"/>
    <w:rsid w:val="005C620F"/>
    <w:rsid w:val="005C6267"/>
    <w:rsid w:val="005C6626"/>
    <w:rsid w:val="005C6E28"/>
    <w:rsid w:val="005C7606"/>
    <w:rsid w:val="005C764A"/>
    <w:rsid w:val="005C7F27"/>
    <w:rsid w:val="005D03C2"/>
    <w:rsid w:val="005D05F3"/>
    <w:rsid w:val="005D074F"/>
    <w:rsid w:val="005D0A53"/>
    <w:rsid w:val="005D0E3B"/>
    <w:rsid w:val="005D1120"/>
    <w:rsid w:val="005D1323"/>
    <w:rsid w:val="005D1722"/>
    <w:rsid w:val="005D1F4E"/>
    <w:rsid w:val="005D1FFE"/>
    <w:rsid w:val="005D205F"/>
    <w:rsid w:val="005D2B7F"/>
    <w:rsid w:val="005D3083"/>
    <w:rsid w:val="005D30BF"/>
    <w:rsid w:val="005D32E8"/>
    <w:rsid w:val="005D3386"/>
    <w:rsid w:val="005D3441"/>
    <w:rsid w:val="005D3989"/>
    <w:rsid w:val="005D398D"/>
    <w:rsid w:val="005D39AC"/>
    <w:rsid w:val="005D39E6"/>
    <w:rsid w:val="005D413F"/>
    <w:rsid w:val="005D4448"/>
    <w:rsid w:val="005D46CD"/>
    <w:rsid w:val="005D480E"/>
    <w:rsid w:val="005D4ABA"/>
    <w:rsid w:val="005D4BB9"/>
    <w:rsid w:val="005D615B"/>
    <w:rsid w:val="005D615C"/>
    <w:rsid w:val="005D61CD"/>
    <w:rsid w:val="005D65B6"/>
    <w:rsid w:val="005D6A63"/>
    <w:rsid w:val="005D76C2"/>
    <w:rsid w:val="005D7952"/>
    <w:rsid w:val="005D7BC2"/>
    <w:rsid w:val="005E0E0F"/>
    <w:rsid w:val="005E0F7C"/>
    <w:rsid w:val="005E133D"/>
    <w:rsid w:val="005E1AAB"/>
    <w:rsid w:val="005E1CFE"/>
    <w:rsid w:val="005E29AA"/>
    <w:rsid w:val="005E2EAD"/>
    <w:rsid w:val="005E35DC"/>
    <w:rsid w:val="005E3706"/>
    <w:rsid w:val="005E3C29"/>
    <w:rsid w:val="005E3EF6"/>
    <w:rsid w:val="005E3F19"/>
    <w:rsid w:val="005E447D"/>
    <w:rsid w:val="005E46D8"/>
    <w:rsid w:val="005E4794"/>
    <w:rsid w:val="005E4924"/>
    <w:rsid w:val="005E499A"/>
    <w:rsid w:val="005E4EC1"/>
    <w:rsid w:val="005E4F90"/>
    <w:rsid w:val="005E548E"/>
    <w:rsid w:val="005E5956"/>
    <w:rsid w:val="005E66B0"/>
    <w:rsid w:val="005E68B9"/>
    <w:rsid w:val="005E6A43"/>
    <w:rsid w:val="005E6DEC"/>
    <w:rsid w:val="005E7498"/>
    <w:rsid w:val="005E787B"/>
    <w:rsid w:val="005E7904"/>
    <w:rsid w:val="005F0D93"/>
    <w:rsid w:val="005F1F4A"/>
    <w:rsid w:val="005F22D4"/>
    <w:rsid w:val="005F2340"/>
    <w:rsid w:val="005F2A5D"/>
    <w:rsid w:val="005F2DB7"/>
    <w:rsid w:val="005F3983"/>
    <w:rsid w:val="005F44CA"/>
    <w:rsid w:val="005F4864"/>
    <w:rsid w:val="005F5207"/>
    <w:rsid w:val="005F5761"/>
    <w:rsid w:val="005F5AA2"/>
    <w:rsid w:val="005F5F79"/>
    <w:rsid w:val="005F7088"/>
    <w:rsid w:val="005F7586"/>
    <w:rsid w:val="005F79D0"/>
    <w:rsid w:val="005F7E60"/>
    <w:rsid w:val="006006EA"/>
    <w:rsid w:val="0060077D"/>
    <w:rsid w:val="00600A9A"/>
    <w:rsid w:val="00600B5E"/>
    <w:rsid w:val="00601718"/>
    <w:rsid w:val="00601CA0"/>
    <w:rsid w:val="00602078"/>
    <w:rsid w:val="00602226"/>
    <w:rsid w:val="006029DB"/>
    <w:rsid w:val="0060358A"/>
    <w:rsid w:val="00603689"/>
    <w:rsid w:val="006045B6"/>
    <w:rsid w:val="00604914"/>
    <w:rsid w:val="006049C9"/>
    <w:rsid w:val="00604B0A"/>
    <w:rsid w:val="00604E2E"/>
    <w:rsid w:val="006053E5"/>
    <w:rsid w:val="006057FF"/>
    <w:rsid w:val="006058F6"/>
    <w:rsid w:val="0060592C"/>
    <w:rsid w:val="006061C4"/>
    <w:rsid w:val="00606557"/>
    <w:rsid w:val="00606A29"/>
    <w:rsid w:val="00607001"/>
    <w:rsid w:val="00607107"/>
    <w:rsid w:val="00607C0D"/>
    <w:rsid w:val="0061066D"/>
    <w:rsid w:val="0061119C"/>
    <w:rsid w:val="00611283"/>
    <w:rsid w:val="00611588"/>
    <w:rsid w:val="006115E5"/>
    <w:rsid w:val="00611C48"/>
    <w:rsid w:val="00611F23"/>
    <w:rsid w:val="006120C1"/>
    <w:rsid w:val="0061274C"/>
    <w:rsid w:val="00612840"/>
    <w:rsid w:val="00612B85"/>
    <w:rsid w:val="00612F8C"/>
    <w:rsid w:val="00613296"/>
    <w:rsid w:val="006133FC"/>
    <w:rsid w:val="00613530"/>
    <w:rsid w:val="00614505"/>
    <w:rsid w:val="00614AAC"/>
    <w:rsid w:val="0061502E"/>
    <w:rsid w:val="00615555"/>
    <w:rsid w:val="00615A98"/>
    <w:rsid w:val="00615D21"/>
    <w:rsid w:val="006161B6"/>
    <w:rsid w:val="00616527"/>
    <w:rsid w:val="006167EE"/>
    <w:rsid w:val="00616D0D"/>
    <w:rsid w:val="0061742B"/>
    <w:rsid w:val="0061743D"/>
    <w:rsid w:val="00617626"/>
    <w:rsid w:val="00617890"/>
    <w:rsid w:val="00617D0C"/>
    <w:rsid w:val="00617DD1"/>
    <w:rsid w:val="00620A38"/>
    <w:rsid w:val="00620A77"/>
    <w:rsid w:val="00620C79"/>
    <w:rsid w:val="00620D6C"/>
    <w:rsid w:val="0062125E"/>
    <w:rsid w:val="006214B2"/>
    <w:rsid w:val="00621B72"/>
    <w:rsid w:val="00621CAB"/>
    <w:rsid w:val="00621F35"/>
    <w:rsid w:val="006223CE"/>
    <w:rsid w:val="0062309D"/>
    <w:rsid w:val="006230E3"/>
    <w:rsid w:val="00623B36"/>
    <w:rsid w:val="00623DB8"/>
    <w:rsid w:val="006241D5"/>
    <w:rsid w:val="0062436D"/>
    <w:rsid w:val="00624498"/>
    <w:rsid w:val="00624524"/>
    <w:rsid w:val="006247FC"/>
    <w:rsid w:val="00624A26"/>
    <w:rsid w:val="00624C08"/>
    <w:rsid w:val="00624F98"/>
    <w:rsid w:val="00625D17"/>
    <w:rsid w:val="00626186"/>
    <w:rsid w:val="006262B7"/>
    <w:rsid w:val="006263C1"/>
    <w:rsid w:val="006264EB"/>
    <w:rsid w:val="006264FC"/>
    <w:rsid w:val="00626F4B"/>
    <w:rsid w:val="006277D2"/>
    <w:rsid w:val="006302F6"/>
    <w:rsid w:val="006308AB"/>
    <w:rsid w:val="00630986"/>
    <w:rsid w:val="00630E47"/>
    <w:rsid w:val="0063116E"/>
    <w:rsid w:val="00631F9C"/>
    <w:rsid w:val="00632090"/>
    <w:rsid w:val="00632356"/>
    <w:rsid w:val="00632EDF"/>
    <w:rsid w:val="00633454"/>
    <w:rsid w:val="00633A9F"/>
    <w:rsid w:val="006341C6"/>
    <w:rsid w:val="006346E7"/>
    <w:rsid w:val="006349BD"/>
    <w:rsid w:val="00634FC9"/>
    <w:rsid w:val="006358E9"/>
    <w:rsid w:val="006359E3"/>
    <w:rsid w:val="00635CC2"/>
    <w:rsid w:val="00635EA7"/>
    <w:rsid w:val="006361DC"/>
    <w:rsid w:val="006364FF"/>
    <w:rsid w:val="00636671"/>
    <w:rsid w:val="006369FD"/>
    <w:rsid w:val="00636CB0"/>
    <w:rsid w:val="00636E0F"/>
    <w:rsid w:val="00637001"/>
    <w:rsid w:val="00637107"/>
    <w:rsid w:val="00637695"/>
    <w:rsid w:val="00637D6F"/>
    <w:rsid w:val="006403AB"/>
    <w:rsid w:val="006407F4"/>
    <w:rsid w:val="00640809"/>
    <w:rsid w:val="006408DC"/>
    <w:rsid w:val="00640C0A"/>
    <w:rsid w:val="0064134E"/>
    <w:rsid w:val="00641F81"/>
    <w:rsid w:val="0064219C"/>
    <w:rsid w:val="006424BF"/>
    <w:rsid w:val="0064289E"/>
    <w:rsid w:val="006431CB"/>
    <w:rsid w:val="0064392B"/>
    <w:rsid w:val="00643B56"/>
    <w:rsid w:val="006442B2"/>
    <w:rsid w:val="00644450"/>
    <w:rsid w:val="00644540"/>
    <w:rsid w:val="006449E3"/>
    <w:rsid w:val="00644B1A"/>
    <w:rsid w:val="00644C0F"/>
    <w:rsid w:val="00644E2F"/>
    <w:rsid w:val="00644E7B"/>
    <w:rsid w:val="00645396"/>
    <w:rsid w:val="0064574B"/>
    <w:rsid w:val="00645C11"/>
    <w:rsid w:val="00645E04"/>
    <w:rsid w:val="00646119"/>
    <w:rsid w:val="006465DC"/>
    <w:rsid w:val="00647523"/>
    <w:rsid w:val="006475B6"/>
    <w:rsid w:val="00647AD5"/>
    <w:rsid w:val="00647C67"/>
    <w:rsid w:val="006504B6"/>
    <w:rsid w:val="006510F5"/>
    <w:rsid w:val="006512BF"/>
    <w:rsid w:val="006513AF"/>
    <w:rsid w:val="00651605"/>
    <w:rsid w:val="00651962"/>
    <w:rsid w:val="00651CBB"/>
    <w:rsid w:val="00652CC2"/>
    <w:rsid w:val="00652CD9"/>
    <w:rsid w:val="00652E7E"/>
    <w:rsid w:val="00652FB8"/>
    <w:rsid w:val="00653053"/>
    <w:rsid w:val="00653275"/>
    <w:rsid w:val="00653402"/>
    <w:rsid w:val="006536AD"/>
    <w:rsid w:val="00653997"/>
    <w:rsid w:val="00653C19"/>
    <w:rsid w:val="00653E1C"/>
    <w:rsid w:val="00653E2B"/>
    <w:rsid w:val="006540E2"/>
    <w:rsid w:val="0065413B"/>
    <w:rsid w:val="00654354"/>
    <w:rsid w:val="006547D4"/>
    <w:rsid w:val="00654A3D"/>
    <w:rsid w:val="00654E4A"/>
    <w:rsid w:val="006555FE"/>
    <w:rsid w:val="00655812"/>
    <w:rsid w:val="0065593D"/>
    <w:rsid w:val="00655A36"/>
    <w:rsid w:val="0065611A"/>
    <w:rsid w:val="00656842"/>
    <w:rsid w:val="00656A0D"/>
    <w:rsid w:val="00656AB0"/>
    <w:rsid w:val="00656B18"/>
    <w:rsid w:val="00656CFC"/>
    <w:rsid w:val="00656E9C"/>
    <w:rsid w:val="006570BD"/>
    <w:rsid w:val="0065740C"/>
    <w:rsid w:val="0065771E"/>
    <w:rsid w:val="00657E3D"/>
    <w:rsid w:val="00657E7B"/>
    <w:rsid w:val="0066000A"/>
    <w:rsid w:val="006600A2"/>
    <w:rsid w:val="0066022C"/>
    <w:rsid w:val="0066040B"/>
    <w:rsid w:val="00660561"/>
    <w:rsid w:val="006606CE"/>
    <w:rsid w:val="00660BDF"/>
    <w:rsid w:val="00660C4B"/>
    <w:rsid w:val="00661299"/>
    <w:rsid w:val="006614D3"/>
    <w:rsid w:val="006616FE"/>
    <w:rsid w:val="00661A5D"/>
    <w:rsid w:val="00661B7A"/>
    <w:rsid w:val="00661B96"/>
    <w:rsid w:val="00662ADA"/>
    <w:rsid w:val="00662CDB"/>
    <w:rsid w:val="00662D50"/>
    <w:rsid w:val="00663041"/>
    <w:rsid w:val="00663246"/>
    <w:rsid w:val="006634B9"/>
    <w:rsid w:val="006635A1"/>
    <w:rsid w:val="00663859"/>
    <w:rsid w:val="0066389B"/>
    <w:rsid w:val="00664158"/>
    <w:rsid w:val="0066443C"/>
    <w:rsid w:val="0066452D"/>
    <w:rsid w:val="00665B75"/>
    <w:rsid w:val="006668DF"/>
    <w:rsid w:val="00666D57"/>
    <w:rsid w:val="00667037"/>
    <w:rsid w:val="006674B7"/>
    <w:rsid w:val="00667958"/>
    <w:rsid w:val="00667E3A"/>
    <w:rsid w:val="00667F61"/>
    <w:rsid w:val="006706A7"/>
    <w:rsid w:val="006708D8"/>
    <w:rsid w:val="00670D7E"/>
    <w:rsid w:val="00670E63"/>
    <w:rsid w:val="006715B5"/>
    <w:rsid w:val="0067185A"/>
    <w:rsid w:val="00671C5E"/>
    <w:rsid w:val="0067223B"/>
    <w:rsid w:val="006727C7"/>
    <w:rsid w:val="006727E6"/>
    <w:rsid w:val="00672CCB"/>
    <w:rsid w:val="00673318"/>
    <w:rsid w:val="00673E42"/>
    <w:rsid w:val="00673F14"/>
    <w:rsid w:val="00674345"/>
    <w:rsid w:val="00674620"/>
    <w:rsid w:val="00675286"/>
    <w:rsid w:val="00675462"/>
    <w:rsid w:val="00675632"/>
    <w:rsid w:val="00675825"/>
    <w:rsid w:val="00675B22"/>
    <w:rsid w:val="00676B9F"/>
    <w:rsid w:val="006803FB"/>
    <w:rsid w:val="00680F98"/>
    <w:rsid w:val="00681B54"/>
    <w:rsid w:val="00681FEE"/>
    <w:rsid w:val="006825AB"/>
    <w:rsid w:val="00682985"/>
    <w:rsid w:val="00682BBC"/>
    <w:rsid w:val="00682EFA"/>
    <w:rsid w:val="0068325C"/>
    <w:rsid w:val="006832BB"/>
    <w:rsid w:val="00683325"/>
    <w:rsid w:val="0068347D"/>
    <w:rsid w:val="006834C2"/>
    <w:rsid w:val="00683555"/>
    <w:rsid w:val="00683629"/>
    <w:rsid w:val="00683A11"/>
    <w:rsid w:val="0068458F"/>
    <w:rsid w:val="00684764"/>
    <w:rsid w:val="006848B5"/>
    <w:rsid w:val="00684EC9"/>
    <w:rsid w:val="00685067"/>
    <w:rsid w:val="00685971"/>
    <w:rsid w:val="00685991"/>
    <w:rsid w:val="00686F7A"/>
    <w:rsid w:val="00687043"/>
    <w:rsid w:val="00687058"/>
    <w:rsid w:val="00687357"/>
    <w:rsid w:val="0069049D"/>
    <w:rsid w:val="00690569"/>
    <w:rsid w:val="0069091A"/>
    <w:rsid w:val="00690E1C"/>
    <w:rsid w:val="006914B0"/>
    <w:rsid w:val="006918D8"/>
    <w:rsid w:val="006918DB"/>
    <w:rsid w:val="00692075"/>
    <w:rsid w:val="0069275D"/>
    <w:rsid w:val="006927D2"/>
    <w:rsid w:val="0069320A"/>
    <w:rsid w:val="006932B5"/>
    <w:rsid w:val="006936F7"/>
    <w:rsid w:val="006939C9"/>
    <w:rsid w:val="00693BCB"/>
    <w:rsid w:val="0069404E"/>
    <w:rsid w:val="00694111"/>
    <w:rsid w:val="0069421A"/>
    <w:rsid w:val="006949D3"/>
    <w:rsid w:val="006949EC"/>
    <w:rsid w:val="00694EDF"/>
    <w:rsid w:val="006954CF"/>
    <w:rsid w:val="006957F9"/>
    <w:rsid w:val="00695DE3"/>
    <w:rsid w:val="00695EDD"/>
    <w:rsid w:val="00695F77"/>
    <w:rsid w:val="00696252"/>
    <w:rsid w:val="00696771"/>
    <w:rsid w:val="00696C8B"/>
    <w:rsid w:val="00696D02"/>
    <w:rsid w:val="006971DC"/>
    <w:rsid w:val="006975F9"/>
    <w:rsid w:val="006977FA"/>
    <w:rsid w:val="00697842"/>
    <w:rsid w:val="00697A91"/>
    <w:rsid w:val="00697BB1"/>
    <w:rsid w:val="006A0650"/>
    <w:rsid w:val="006A0668"/>
    <w:rsid w:val="006A08E1"/>
    <w:rsid w:val="006A0D9A"/>
    <w:rsid w:val="006A133C"/>
    <w:rsid w:val="006A197B"/>
    <w:rsid w:val="006A1B6C"/>
    <w:rsid w:val="006A1EF2"/>
    <w:rsid w:val="006A1FA9"/>
    <w:rsid w:val="006A2743"/>
    <w:rsid w:val="006A27FE"/>
    <w:rsid w:val="006A2AE4"/>
    <w:rsid w:val="006A2DE4"/>
    <w:rsid w:val="006A31ED"/>
    <w:rsid w:val="006A346D"/>
    <w:rsid w:val="006A34D0"/>
    <w:rsid w:val="006A39B4"/>
    <w:rsid w:val="006A3ECB"/>
    <w:rsid w:val="006A40CC"/>
    <w:rsid w:val="006A4499"/>
    <w:rsid w:val="006A4F6A"/>
    <w:rsid w:val="006A5019"/>
    <w:rsid w:val="006A53B9"/>
    <w:rsid w:val="006A54AE"/>
    <w:rsid w:val="006A5732"/>
    <w:rsid w:val="006A58E1"/>
    <w:rsid w:val="006A5ABF"/>
    <w:rsid w:val="006A61BE"/>
    <w:rsid w:val="006A6280"/>
    <w:rsid w:val="006A6E39"/>
    <w:rsid w:val="006A737C"/>
    <w:rsid w:val="006A7B86"/>
    <w:rsid w:val="006A7DB6"/>
    <w:rsid w:val="006B005B"/>
    <w:rsid w:val="006B0100"/>
    <w:rsid w:val="006B026D"/>
    <w:rsid w:val="006B0393"/>
    <w:rsid w:val="006B0581"/>
    <w:rsid w:val="006B0889"/>
    <w:rsid w:val="006B090B"/>
    <w:rsid w:val="006B0E10"/>
    <w:rsid w:val="006B0FC9"/>
    <w:rsid w:val="006B1CA7"/>
    <w:rsid w:val="006B1EDB"/>
    <w:rsid w:val="006B21C2"/>
    <w:rsid w:val="006B2541"/>
    <w:rsid w:val="006B2730"/>
    <w:rsid w:val="006B2AA2"/>
    <w:rsid w:val="006B30D0"/>
    <w:rsid w:val="006B3365"/>
    <w:rsid w:val="006B3727"/>
    <w:rsid w:val="006B3C46"/>
    <w:rsid w:val="006B3D6B"/>
    <w:rsid w:val="006B4027"/>
    <w:rsid w:val="006B4117"/>
    <w:rsid w:val="006B42B1"/>
    <w:rsid w:val="006B4744"/>
    <w:rsid w:val="006B48E3"/>
    <w:rsid w:val="006B49E1"/>
    <w:rsid w:val="006B4CAB"/>
    <w:rsid w:val="006B4E2D"/>
    <w:rsid w:val="006B5146"/>
    <w:rsid w:val="006B5AB0"/>
    <w:rsid w:val="006B5FBD"/>
    <w:rsid w:val="006B62E1"/>
    <w:rsid w:val="006B63F5"/>
    <w:rsid w:val="006B6D72"/>
    <w:rsid w:val="006B72A6"/>
    <w:rsid w:val="006C03D1"/>
    <w:rsid w:val="006C04B1"/>
    <w:rsid w:val="006C06D3"/>
    <w:rsid w:val="006C0F6E"/>
    <w:rsid w:val="006C1027"/>
    <w:rsid w:val="006C1162"/>
    <w:rsid w:val="006C16B6"/>
    <w:rsid w:val="006C1885"/>
    <w:rsid w:val="006C2168"/>
    <w:rsid w:val="006C24D0"/>
    <w:rsid w:val="006C299F"/>
    <w:rsid w:val="006C29D9"/>
    <w:rsid w:val="006C2A00"/>
    <w:rsid w:val="006C2A8C"/>
    <w:rsid w:val="006C2B5F"/>
    <w:rsid w:val="006C2E9B"/>
    <w:rsid w:val="006C379C"/>
    <w:rsid w:val="006C37E6"/>
    <w:rsid w:val="006C3860"/>
    <w:rsid w:val="006C3A45"/>
    <w:rsid w:val="006C4550"/>
    <w:rsid w:val="006C4663"/>
    <w:rsid w:val="006C4986"/>
    <w:rsid w:val="006C4A04"/>
    <w:rsid w:val="006C4A46"/>
    <w:rsid w:val="006C4EBB"/>
    <w:rsid w:val="006C4EE5"/>
    <w:rsid w:val="006C52CD"/>
    <w:rsid w:val="006C534D"/>
    <w:rsid w:val="006C55CE"/>
    <w:rsid w:val="006C66BF"/>
    <w:rsid w:val="006C67C9"/>
    <w:rsid w:val="006C683F"/>
    <w:rsid w:val="006C68A8"/>
    <w:rsid w:val="006C6FBC"/>
    <w:rsid w:val="006C727E"/>
    <w:rsid w:val="006C763C"/>
    <w:rsid w:val="006C76A3"/>
    <w:rsid w:val="006C7721"/>
    <w:rsid w:val="006D0412"/>
    <w:rsid w:val="006D0901"/>
    <w:rsid w:val="006D0FD5"/>
    <w:rsid w:val="006D13A4"/>
    <w:rsid w:val="006D190A"/>
    <w:rsid w:val="006D192B"/>
    <w:rsid w:val="006D2157"/>
    <w:rsid w:val="006D2174"/>
    <w:rsid w:val="006D258E"/>
    <w:rsid w:val="006D2913"/>
    <w:rsid w:val="006D29D4"/>
    <w:rsid w:val="006D2F2B"/>
    <w:rsid w:val="006D32CB"/>
    <w:rsid w:val="006D34A1"/>
    <w:rsid w:val="006D35B7"/>
    <w:rsid w:val="006D378E"/>
    <w:rsid w:val="006D3823"/>
    <w:rsid w:val="006D3C08"/>
    <w:rsid w:val="006D3F69"/>
    <w:rsid w:val="006D4157"/>
    <w:rsid w:val="006D4EDE"/>
    <w:rsid w:val="006D54D2"/>
    <w:rsid w:val="006D5BF2"/>
    <w:rsid w:val="006D5EB4"/>
    <w:rsid w:val="006D606A"/>
    <w:rsid w:val="006D6969"/>
    <w:rsid w:val="006D6AC6"/>
    <w:rsid w:val="006D6CA5"/>
    <w:rsid w:val="006D6D59"/>
    <w:rsid w:val="006D6E95"/>
    <w:rsid w:val="006D70EE"/>
    <w:rsid w:val="006D769E"/>
    <w:rsid w:val="006D7C52"/>
    <w:rsid w:val="006E022E"/>
    <w:rsid w:val="006E0D0F"/>
    <w:rsid w:val="006E1480"/>
    <w:rsid w:val="006E1890"/>
    <w:rsid w:val="006E18B7"/>
    <w:rsid w:val="006E18DB"/>
    <w:rsid w:val="006E1A46"/>
    <w:rsid w:val="006E1DD9"/>
    <w:rsid w:val="006E2310"/>
    <w:rsid w:val="006E27D6"/>
    <w:rsid w:val="006E2A8A"/>
    <w:rsid w:val="006E2D6C"/>
    <w:rsid w:val="006E2DD1"/>
    <w:rsid w:val="006E3076"/>
    <w:rsid w:val="006E36B6"/>
    <w:rsid w:val="006E3905"/>
    <w:rsid w:val="006E4065"/>
    <w:rsid w:val="006E41F3"/>
    <w:rsid w:val="006E480C"/>
    <w:rsid w:val="006E48DC"/>
    <w:rsid w:val="006E4990"/>
    <w:rsid w:val="006E4F16"/>
    <w:rsid w:val="006E55DB"/>
    <w:rsid w:val="006E5918"/>
    <w:rsid w:val="006E5D33"/>
    <w:rsid w:val="006E6173"/>
    <w:rsid w:val="006E6316"/>
    <w:rsid w:val="006E6601"/>
    <w:rsid w:val="006E669B"/>
    <w:rsid w:val="006E6972"/>
    <w:rsid w:val="006E75A4"/>
    <w:rsid w:val="006E7918"/>
    <w:rsid w:val="006E7983"/>
    <w:rsid w:val="006E7B60"/>
    <w:rsid w:val="006F0173"/>
    <w:rsid w:val="006F05DC"/>
    <w:rsid w:val="006F08B8"/>
    <w:rsid w:val="006F0D24"/>
    <w:rsid w:val="006F0F78"/>
    <w:rsid w:val="006F1303"/>
    <w:rsid w:val="006F1639"/>
    <w:rsid w:val="006F1B41"/>
    <w:rsid w:val="006F1D3B"/>
    <w:rsid w:val="006F21C8"/>
    <w:rsid w:val="006F2223"/>
    <w:rsid w:val="006F2322"/>
    <w:rsid w:val="006F2444"/>
    <w:rsid w:val="006F2911"/>
    <w:rsid w:val="006F2A7D"/>
    <w:rsid w:val="006F2AD9"/>
    <w:rsid w:val="006F2FBF"/>
    <w:rsid w:val="006F357C"/>
    <w:rsid w:val="006F43B5"/>
    <w:rsid w:val="006F43F4"/>
    <w:rsid w:val="006F45FA"/>
    <w:rsid w:val="006F4A77"/>
    <w:rsid w:val="006F4B69"/>
    <w:rsid w:val="006F4B72"/>
    <w:rsid w:val="006F4FCC"/>
    <w:rsid w:val="006F56EE"/>
    <w:rsid w:val="006F5980"/>
    <w:rsid w:val="006F5A70"/>
    <w:rsid w:val="006F5CB8"/>
    <w:rsid w:val="006F5D61"/>
    <w:rsid w:val="006F641B"/>
    <w:rsid w:val="006F6CA6"/>
    <w:rsid w:val="006F6FDC"/>
    <w:rsid w:val="006F701B"/>
    <w:rsid w:val="006F7102"/>
    <w:rsid w:val="006F72D1"/>
    <w:rsid w:val="006F739B"/>
    <w:rsid w:val="006F7E25"/>
    <w:rsid w:val="006F7F83"/>
    <w:rsid w:val="007000A9"/>
    <w:rsid w:val="00700704"/>
    <w:rsid w:val="00700E6A"/>
    <w:rsid w:val="007017BE"/>
    <w:rsid w:val="00701AD4"/>
    <w:rsid w:val="00701EB1"/>
    <w:rsid w:val="00701F55"/>
    <w:rsid w:val="007023AA"/>
    <w:rsid w:val="0070257F"/>
    <w:rsid w:val="00702583"/>
    <w:rsid w:val="007029FF"/>
    <w:rsid w:val="00702CB4"/>
    <w:rsid w:val="00702D47"/>
    <w:rsid w:val="00702DE9"/>
    <w:rsid w:val="0070366F"/>
    <w:rsid w:val="00703734"/>
    <w:rsid w:val="00705709"/>
    <w:rsid w:val="00705DD9"/>
    <w:rsid w:val="0070656C"/>
    <w:rsid w:val="007066E4"/>
    <w:rsid w:val="00706947"/>
    <w:rsid w:val="00706B2A"/>
    <w:rsid w:val="00706D26"/>
    <w:rsid w:val="00706D49"/>
    <w:rsid w:val="00706DCE"/>
    <w:rsid w:val="00707255"/>
    <w:rsid w:val="0070740F"/>
    <w:rsid w:val="00707DE1"/>
    <w:rsid w:val="00707E84"/>
    <w:rsid w:val="00707F69"/>
    <w:rsid w:val="0071124B"/>
    <w:rsid w:val="007112A2"/>
    <w:rsid w:val="00711543"/>
    <w:rsid w:val="00711815"/>
    <w:rsid w:val="0071192A"/>
    <w:rsid w:val="00711AD7"/>
    <w:rsid w:val="00711D72"/>
    <w:rsid w:val="00712D6A"/>
    <w:rsid w:val="00712D79"/>
    <w:rsid w:val="007136CA"/>
    <w:rsid w:val="00713741"/>
    <w:rsid w:val="0071379D"/>
    <w:rsid w:val="00713BCB"/>
    <w:rsid w:val="0071400E"/>
    <w:rsid w:val="00714499"/>
    <w:rsid w:val="00714A87"/>
    <w:rsid w:val="00714BBD"/>
    <w:rsid w:val="00714F1E"/>
    <w:rsid w:val="00714FF5"/>
    <w:rsid w:val="00715220"/>
    <w:rsid w:val="007156CC"/>
    <w:rsid w:val="00715918"/>
    <w:rsid w:val="00715BD2"/>
    <w:rsid w:val="00715CE9"/>
    <w:rsid w:val="007166F0"/>
    <w:rsid w:val="00716712"/>
    <w:rsid w:val="00716CEF"/>
    <w:rsid w:val="00716DE6"/>
    <w:rsid w:val="00716E62"/>
    <w:rsid w:val="007176CC"/>
    <w:rsid w:val="00717848"/>
    <w:rsid w:val="00717957"/>
    <w:rsid w:val="00717BCC"/>
    <w:rsid w:val="00717CAA"/>
    <w:rsid w:val="00720004"/>
    <w:rsid w:val="007206A5"/>
    <w:rsid w:val="00720D60"/>
    <w:rsid w:val="00721407"/>
    <w:rsid w:val="00721D3E"/>
    <w:rsid w:val="00722005"/>
    <w:rsid w:val="0072273A"/>
    <w:rsid w:val="007228AE"/>
    <w:rsid w:val="00722A9F"/>
    <w:rsid w:val="00722B94"/>
    <w:rsid w:val="00723255"/>
    <w:rsid w:val="0072380B"/>
    <w:rsid w:val="00723A6A"/>
    <w:rsid w:val="00723C89"/>
    <w:rsid w:val="00724734"/>
    <w:rsid w:val="00724902"/>
    <w:rsid w:val="00724B7C"/>
    <w:rsid w:val="00724B9A"/>
    <w:rsid w:val="00724E88"/>
    <w:rsid w:val="007255A2"/>
    <w:rsid w:val="007256B2"/>
    <w:rsid w:val="007256B8"/>
    <w:rsid w:val="00725860"/>
    <w:rsid w:val="007259C9"/>
    <w:rsid w:val="00725D06"/>
    <w:rsid w:val="00725D7B"/>
    <w:rsid w:val="00725F97"/>
    <w:rsid w:val="00726093"/>
    <w:rsid w:val="007263E9"/>
    <w:rsid w:val="007263FF"/>
    <w:rsid w:val="0072641A"/>
    <w:rsid w:val="00726B7E"/>
    <w:rsid w:val="0072774F"/>
    <w:rsid w:val="00727C39"/>
    <w:rsid w:val="00727E4D"/>
    <w:rsid w:val="00727FC3"/>
    <w:rsid w:val="0073024E"/>
    <w:rsid w:val="007302E6"/>
    <w:rsid w:val="00730CA6"/>
    <w:rsid w:val="00730DF1"/>
    <w:rsid w:val="00731194"/>
    <w:rsid w:val="00731535"/>
    <w:rsid w:val="00731732"/>
    <w:rsid w:val="007319BF"/>
    <w:rsid w:val="00731F7C"/>
    <w:rsid w:val="00732118"/>
    <w:rsid w:val="00732343"/>
    <w:rsid w:val="00732ADC"/>
    <w:rsid w:val="0073362B"/>
    <w:rsid w:val="00733BE8"/>
    <w:rsid w:val="007345D8"/>
    <w:rsid w:val="0073471B"/>
    <w:rsid w:val="0073486B"/>
    <w:rsid w:val="007348B3"/>
    <w:rsid w:val="00734BD1"/>
    <w:rsid w:val="00734C5F"/>
    <w:rsid w:val="007350DA"/>
    <w:rsid w:val="00735627"/>
    <w:rsid w:val="00735A6A"/>
    <w:rsid w:val="00735BCF"/>
    <w:rsid w:val="00736082"/>
    <w:rsid w:val="007362AB"/>
    <w:rsid w:val="00736354"/>
    <w:rsid w:val="00736383"/>
    <w:rsid w:val="007365BF"/>
    <w:rsid w:val="007366DE"/>
    <w:rsid w:val="007367D8"/>
    <w:rsid w:val="00736B7E"/>
    <w:rsid w:val="007409E5"/>
    <w:rsid w:val="00740B9B"/>
    <w:rsid w:val="00740F52"/>
    <w:rsid w:val="007412BC"/>
    <w:rsid w:val="0074181F"/>
    <w:rsid w:val="007420B0"/>
    <w:rsid w:val="0074216F"/>
    <w:rsid w:val="00742300"/>
    <w:rsid w:val="0074231A"/>
    <w:rsid w:val="007423F1"/>
    <w:rsid w:val="00742672"/>
    <w:rsid w:val="00742939"/>
    <w:rsid w:val="00742B21"/>
    <w:rsid w:val="00742E3F"/>
    <w:rsid w:val="00742E4D"/>
    <w:rsid w:val="00743116"/>
    <w:rsid w:val="007434C6"/>
    <w:rsid w:val="007438FC"/>
    <w:rsid w:val="00743966"/>
    <w:rsid w:val="0074398E"/>
    <w:rsid w:val="007439CB"/>
    <w:rsid w:val="0074414C"/>
    <w:rsid w:val="0074447E"/>
    <w:rsid w:val="007446D6"/>
    <w:rsid w:val="007447DE"/>
    <w:rsid w:val="00744C19"/>
    <w:rsid w:val="00744CC7"/>
    <w:rsid w:val="0074530D"/>
    <w:rsid w:val="007454E7"/>
    <w:rsid w:val="0074558E"/>
    <w:rsid w:val="0074568B"/>
    <w:rsid w:val="007458D9"/>
    <w:rsid w:val="007462E1"/>
    <w:rsid w:val="0074634B"/>
    <w:rsid w:val="007463B3"/>
    <w:rsid w:val="0074643D"/>
    <w:rsid w:val="007464A6"/>
    <w:rsid w:val="007467E2"/>
    <w:rsid w:val="00746AA4"/>
    <w:rsid w:val="00746EE3"/>
    <w:rsid w:val="007474FB"/>
    <w:rsid w:val="0074771B"/>
    <w:rsid w:val="00747C47"/>
    <w:rsid w:val="00747E67"/>
    <w:rsid w:val="00750134"/>
    <w:rsid w:val="007507F6"/>
    <w:rsid w:val="00750816"/>
    <w:rsid w:val="00750CCA"/>
    <w:rsid w:val="00750FC3"/>
    <w:rsid w:val="00751279"/>
    <w:rsid w:val="007517F0"/>
    <w:rsid w:val="00752702"/>
    <w:rsid w:val="0075272A"/>
    <w:rsid w:val="007527DE"/>
    <w:rsid w:val="00752B99"/>
    <w:rsid w:val="00752CB5"/>
    <w:rsid w:val="007535E1"/>
    <w:rsid w:val="00753805"/>
    <w:rsid w:val="007542F7"/>
    <w:rsid w:val="007546CE"/>
    <w:rsid w:val="00754831"/>
    <w:rsid w:val="00754851"/>
    <w:rsid w:val="00754B2C"/>
    <w:rsid w:val="00754DDB"/>
    <w:rsid w:val="00754FFF"/>
    <w:rsid w:val="0075513F"/>
    <w:rsid w:val="007558DA"/>
    <w:rsid w:val="00755924"/>
    <w:rsid w:val="00755BB5"/>
    <w:rsid w:val="0075623B"/>
    <w:rsid w:val="007565E5"/>
    <w:rsid w:val="00756773"/>
    <w:rsid w:val="007568CE"/>
    <w:rsid w:val="00756BAB"/>
    <w:rsid w:val="00757409"/>
    <w:rsid w:val="00757B69"/>
    <w:rsid w:val="00760872"/>
    <w:rsid w:val="00760E66"/>
    <w:rsid w:val="00760FF1"/>
    <w:rsid w:val="0076145D"/>
    <w:rsid w:val="0076163E"/>
    <w:rsid w:val="00761A20"/>
    <w:rsid w:val="00761A69"/>
    <w:rsid w:val="00761DED"/>
    <w:rsid w:val="0076259E"/>
    <w:rsid w:val="00762AB7"/>
    <w:rsid w:val="00762ECC"/>
    <w:rsid w:val="00763308"/>
    <w:rsid w:val="0076355A"/>
    <w:rsid w:val="00763651"/>
    <w:rsid w:val="0076369A"/>
    <w:rsid w:val="00763CBB"/>
    <w:rsid w:val="00763FAD"/>
    <w:rsid w:val="00764057"/>
    <w:rsid w:val="007640CD"/>
    <w:rsid w:val="007640E8"/>
    <w:rsid w:val="0076453B"/>
    <w:rsid w:val="00764B44"/>
    <w:rsid w:val="00764F24"/>
    <w:rsid w:val="00765105"/>
    <w:rsid w:val="007652CB"/>
    <w:rsid w:val="00765419"/>
    <w:rsid w:val="0076582B"/>
    <w:rsid w:val="007659C4"/>
    <w:rsid w:val="00765B78"/>
    <w:rsid w:val="00765E61"/>
    <w:rsid w:val="00765ECC"/>
    <w:rsid w:val="007663CD"/>
    <w:rsid w:val="00766416"/>
    <w:rsid w:val="0076662A"/>
    <w:rsid w:val="00766915"/>
    <w:rsid w:val="00766D07"/>
    <w:rsid w:val="007670E5"/>
    <w:rsid w:val="0076717E"/>
    <w:rsid w:val="007671A6"/>
    <w:rsid w:val="007672AB"/>
    <w:rsid w:val="00770247"/>
    <w:rsid w:val="00770713"/>
    <w:rsid w:val="00770940"/>
    <w:rsid w:val="00770EA3"/>
    <w:rsid w:val="0077127D"/>
    <w:rsid w:val="00772612"/>
    <w:rsid w:val="0077286E"/>
    <w:rsid w:val="00772876"/>
    <w:rsid w:val="007733DD"/>
    <w:rsid w:val="00773402"/>
    <w:rsid w:val="00773522"/>
    <w:rsid w:val="0077374B"/>
    <w:rsid w:val="00773B48"/>
    <w:rsid w:val="00773EBE"/>
    <w:rsid w:val="00774168"/>
    <w:rsid w:val="007741AD"/>
    <w:rsid w:val="0077456F"/>
    <w:rsid w:val="00774835"/>
    <w:rsid w:val="00774923"/>
    <w:rsid w:val="00774E9C"/>
    <w:rsid w:val="00775D91"/>
    <w:rsid w:val="00775F91"/>
    <w:rsid w:val="007762C7"/>
    <w:rsid w:val="007765FC"/>
    <w:rsid w:val="00776A73"/>
    <w:rsid w:val="00776BDC"/>
    <w:rsid w:val="00777028"/>
    <w:rsid w:val="00777159"/>
    <w:rsid w:val="007775E6"/>
    <w:rsid w:val="00777B4A"/>
    <w:rsid w:val="00777C07"/>
    <w:rsid w:val="00777E39"/>
    <w:rsid w:val="00777F86"/>
    <w:rsid w:val="00780085"/>
    <w:rsid w:val="00780493"/>
    <w:rsid w:val="00780919"/>
    <w:rsid w:val="00780FB2"/>
    <w:rsid w:val="0078198D"/>
    <w:rsid w:val="00781A32"/>
    <w:rsid w:val="00781A9A"/>
    <w:rsid w:val="00781C8F"/>
    <w:rsid w:val="00781CAD"/>
    <w:rsid w:val="00781E72"/>
    <w:rsid w:val="00782375"/>
    <w:rsid w:val="00782CFC"/>
    <w:rsid w:val="00782F19"/>
    <w:rsid w:val="007831A4"/>
    <w:rsid w:val="007836DF"/>
    <w:rsid w:val="00783C39"/>
    <w:rsid w:val="00783D53"/>
    <w:rsid w:val="00784093"/>
    <w:rsid w:val="007843FE"/>
    <w:rsid w:val="00784FCC"/>
    <w:rsid w:val="007856F7"/>
    <w:rsid w:val="00785799"/>
    <w:rsid w:val="0078588F"/>
    <w:rsid w:val="00785CEE"/>
    <w:rsid w:val="0078623E"/>
    <w:rsid w:val="007865A0"/>
    <w:rsid w:val="007867C9"/>
    <w:rsid w:val="007868DE"/>
    <w:rsid w:val="00786DE0"/>
    <w:rsid w:val="00790220"/>
    <w:rsid w:val="00790290"/>
    <w:rsid w:val="00790BEF"/>
    <w:rsid w:val="0079172B"/>
    <w:rsid w:val="00791EAD"/>
    <w:rsid w:val="007922A0"/>
    <w:rsid w:val="0079260A"/>
    <w:rsid w:val="00792804"/>
    <w:rsid w:val="00792B75"/>
    <w:rsid w:val="00792E53"/>
    <w:rsid w:val="0079303E"/>
    <w:rsid w:val="00793585"/>
    <w:rsid w:val="007935C9"/>
    <w:rsid w:val="00793693"/>
    <w:rsid w:val="00793BE7"/>
    <w:rsid w:val="00793D30"/>
    <w:rsid w:val="00793F8D"/>
    <w:rsid w:val="00794383"/>
    <w:rsid w:val="00794586"/>
    <w:rsid w:val="007945A8"/>
    <w:rsid w:val="00794821"/>
    <w:rsid w:val="00794879"/>
    <w:rsid w:val="00794DD4"/>
    <w:rsid w:val="00794E00"/>
    <w:rsid w:val="00795177"/>
    <w:rsid w:val="007955DD"/>
    <w:rsid w:val="007957EB"/>
    <w:rsid w:val="00795DA2"/>
    <w:rsid w:val="0079619C"/>
    <w:rsid w:val="00796972"/>
    <w:rsid w:val="00796AE0"/>
    <w:rsid w:val="00796E9D"/>
    <w:rsid w:val="00796F5C"/>
    <w:rsid w:val="00797353"/>
    <w:rsid w:val="007973B9"/>
    <w:rsid w:val="007974A6"/>
    <w:rsid w:val="007A01A7"/>
    <w:rsid w:val="007A01F2"/>
    <w:rsid w:val="007A0842"/>
    <w:rsid w:val="007A08C6"/>
    <w:rsid w:val="007A10D9"/>
    <w:rsid w:val="007A1482"/>
    <w:rsid w:val="007A19FF"/>
    <w:rsid w:val="007A1AD3"/>
    <w:rsid w:val="007A1B0D"/>
    <w:rsid w:val="007A1D03"/>
    <w:rsid w:val="007A1EFE"/>
    <w:rsid w:val="007A22D2"/>
    <w:rsid w:val="007A2694"/>
    <w:rsid w:val="007A2BEA"/>
    <w:rsid w:val="007A3095"/>
    <w:rsid w:val="007A3256"/>
    <w:rsid w:val="007A32DA"/>
    <w:rsid w:val="007A33BF"/>
    <w:rsid w:val="007A34D0"/>
    <w:rsid w:val="007A3576"/>
    <w:rsid w:val="007A3893"/>
    <w:rsid w:val="007A3B02"/>
    <w:rsid w:val="007A3FE4"/>
    <w:rsid w:val="007A4595"/>
    <w:rsid w:val="007A4926"/>
    <w:rsid w:val="007A4AE5"/>
    <w:rsid w:val="007A4C33"/>
    <w:rsid w:val="007A4DF1"/>
    <w:rsid w:val="007A5375"/>
    <w:rsid w:val="007A55BE"/>
    <w:rsid w:val="007A5F09"/>
    <w:rsid w:val="007A6355"/>
    <w:rsid w:val="007A6A38"/>
    <w:rsid w:val="007A6C4D"/>
    <w:rsid w:val="007A6D99"/>
    <w:rsid w:val="007A702A"/>
    <w:rsid w:val="007A728D"/>
    <w:rsid w:val="007A7623"/>
    <w:rsid w:val="007A7B16"/>
    <w:rsid w:val="007B00CD"/>
    <w:rsid w:val="007B02EA"/>
    <w:rsid w:val="007B0A57"/>
    <w:rsid w:val="007B0F1F"/>
    <w:rsid w:val="007B1127"/>
    <w:rsid w:val="007B12DB"/>
    <w:rsid w:val="007B1436"/>
    <w:rsid w:val="007B1539"/>
    <w:rsid w:val="007B225F"/>
    <w:rsid w:val="007B226C"/>
    <w:rsid w:val="007B2558"/>
    <w:rsid w:val="007B2594"/>
    <w:rsid w:val="007B2828"/>
    <w:rsid w:val="007B2905"/>
    <w:rsid w:val="007B32CA"/>
    <w:rsid w:val="007B3A09"/>
    <w:rsid w:val="007B3DB8"/>
    <w:rsid w:val="007B4681"/>
    <w:rsid w:val="007B48A9"/>
    <w:rsid w:val="007B4AB7"/>
    <w:rsid w:val="007B4AC6"/>
    <w:rsid w:val="007B5048"/>
    <w:rsid w:val="007B54A3"/>
    <w:rsid w:val="007B55B2"/>
    <w:rsid w:val="007B59DE"/>
    <w:rsid w:val="007B5D96"/>
    <w:rsid w:val="007B5F92"/>
    <w:rsid w:val="007B638A"/>
    <w:rsid w:val="007B67EA"/>
    <w:rsid w:val="007B67FB"/>
    <w:rsid w:val="007B6A9E"/>
    <w:rsid w:val="007B6AC4"/>
    <w:rsid w:val="007B6CDB"/>
    <w:rsid w:val="007B746A"/>
    <w:rsid w:val="007B747F"/>
    <w:rsid w:val="007C03AB"/>
    <w:rsid w:val="007C03E3"/>
    <w:rsid w:val="007C04D7"/>
    <w:rsid w:val="007C068B"/>
    <w:rsid w:val="007C0729"/>
    <w:rsid w:val="007C0A44"/>
    <w:rsid w:val="007C0A57"/>
    <w:rsid w:val="007C0EB7"/>
    <w:rsid w:val="007C1B02"/>
    <w:rsid w:val="007C1C91"/>
    <w:rsid w:val="007C1F91"/>
    <w:rsid w:val="007C2422"/>
    <w:rsid w:val="007C2464"/>
    <w:rsid w:val="007C265E"/>
    <w:rsid w:val="007C27F9"/>
    <w:rsid w:val="007C31D8"/>
    <w:rsid w:val="007C31F2"/>
    <w:rsid w:val="007C371F"/>
    <w:rsid w:val="007C3DB1"/>
    <w:rsid w:val="007C3E0D"/>
    <w:rsid w:val="007C4095"/>
    <w:rsid w:val="007C40A8"/>
    <w:rsid w:val="007C40C4"/>
    <w:rsid w:val="007C4280"/>
    <w:rsid w:val="007C452B"/>
    <w:rsid w:val="007C474D"/>
    <w:rsid w:val="007C48BE"/>
    <w:rsid w:val="007C4A58"/>
    <w:rsid w:val="007C5543"/>
    <w:rsid w:val="007C5A43"/>
    <w:rsid w:val="007C6168"/>
    <w:rsid w:val="007C648F"/>
    <w:rsid w:val="007C6583"/>
    <w:rsid w:val="007C65E9"/>
    <w:rsid w:val="007C6620"/>
    <w:rsid w:val="007C6D14"/>
    <w:rsid w:val="007C6E66"/>
    <w:rsid w:val="007C7366"/>
    <w:rsid w:val="007C7D27"/>
    <w:rsid w:val="007C7E57"/>
    <w:rsid w:val="007D0540"/>
    <w:rsid w:val="007D062B"/>
    <w:rsid w:val="007D0902"/>
    <w:rsid w:val="007D0B0A"/>
    <w:rsid w:val="007D0CB8"/>
    <w:rsid w:val="007D1097"/>
    <w:rsid w:val="007D13FE"/>
    <w:rsid w:val="007D146F"/>
    <w:rsid w:val="007D171F"/>
    <w:rsid w:val="007D193F"/>
    <w:rsid w:val="007D1A44"/>
    <w:rsid w:val="007D1A9D"/>
    <w:rsid w:val="007D1C5A"/>
    <w:rsid w:val="007D1DB9"/>
    <w:rsid w:val="007D1E2D"/>
    <w:rsid w:val="007D20EE"/>
    <w:rsid w:val="007D2297"/>
    <w:rsid w:val="007D251E"/>
    <w:rsid w:val="007D2A89"/>
    <w:rsid w:val="007D31E1"/>
    <w:rsid w:val="007D3779"/>
    <w:rsid w:val="007D3CE8"/>
    <w:rsid w:val="007D3EDE"/>
    <w:rsid w:val="007D409C"/>
    <w:rsid w:val="007D4319"/>
    <w:rsid w:val="007D49EA"/>
    <w:rsid w:val="007D4A4A"/>
    <w:rsid w:val="007D4BD8"/>
    <w:rsid w:val="007D4D65"/>
    <w:rsid w:val="007D50AE"/>
    <w:rsid w:val="007D57DD"/>
    <w:rsid w:val="007D5896"/>
    <w:rsid w:val="007D58C8"/>
    <w:rsid w:val="007D5D52"/>
    <w:rsid w:val="007D5F9F"/>
    <w:rsid w:val="007D5FBC"/>
    <w:rsid w:val="007D6297"/>
    <w:rsid w:val="007D6865"/>
    <w:rsid w:val="007D6DCC"/>
    <w:rsid w:val="007D6DE6"/>
    <w:rsid w:val="007D78EE"/>
    <w:rsid w:val="007D7A39"/>
    <w:rsid w:val="007E038B"/>
    <w:rsid w:val="007E06B4"/>
    <w:rsid w:val="007E0B20"/>
    <w:rsid w:val="007E1632"/>
    <w:rsid w:val="007E18CB"/>
    <w:rsid w:val="007E1BBF"/>
    <w:rsid w:val="007E2140"/>
    <w:rsid w:val="007E2342"/>
    <w:rsid w:val="007E23E9"/>
    <w:rsid w:val="007E2CA0"/>
    <w:rsid w:val="007E2D58"/>
    <w:rsid w:val="007E3615"/>
    <w:rsid w:val="007E3770"/>
    <w:rsid w:val="007E3A3B"/>
    <w:rsid w:val="007E3FD9"/>
    <w:rsid w:val="007E4CC0"/>
    <w:rsid w:val="007E4D04"/>
    <w:rsid w:val="007E4F95"/>
    <w:rsid w:val="007E4FDC"/>
    <w:rsid w:val="007E511C"/>
    <w:rsid w:val="007E5178"/>
    <w:rsid w:val="007E51DE"/>
    <w:rsid w:val="007E59B5"/>
    <w:rsid w:val="007E5F42"/>
    <w:rsid w:val="007E5F77"/>
    <w:rsid w:val="007E68B8"/>
    <w:rsid w:val="007E6CB8"/>
    <w:rsid w:val="007E6D8C"/>
    <w:rsid w:val="007E6DA8"/>
    <w:rsid w:val="007E6EEA"/>
    <w:rsid w:val="007E7290"/>
    <w:rsid w:val="007E7D34"/>
    <w:rsid w:val="007F012A"/>
    <w:rsid w:val="007F0E72"/>
    <w:rsid w:val="007F1706"/>
    <w:rsid w:val="007F184F"/>
    <w:rsid w:val="007F1A0A"/>
    <w:rsid w:val="007F1A45"/>
    <w:rsid w:val="007F1B8E"/>
    <w:rsid w:val="007F1C78"/>
    <w:rsid w:val="007F1CFC"/>
    <w:rsid w:val="007F22A2"/>
    <w:rsid w:val="007F2508"/>
    <w:rsid w:val="007F2550"/>
    <w:rsid w:val="007F2928"/>
    <w:rsid w:val="007F2A1C"/>
    <w:rsid w:val="007F2ADF"/>
    <w:rsid w:val="007F3341"/>
    <w:rsid w:val="007F33CC"/>
    <w:rsid w:val="007F3FFB"/>
    <w:rsid w:val="007F4224"/>
    <w:rsid w:val="007F42EE"/>
    <w:rsid w:val="007F46B6"/>
    <w:rsid w:val="007F4C1E"/>
    <w:rsid w:val="007F4CB3"/>
    <w:rsid w:val="007F517C"/>
    <w:rsid w:val="007F5BAB"/>
    <w:rsid w:val="007F5D4C"/>
    <w:rsid w:val="007F5D8D"/>
    <w:rsid w:val="007F622A"/>
    <w:rsid w:val="007F702E"/>
    <w:rsid w:val="007F7397"/>
    <w:rsid w:val="007F74EA"/>
    <w:rsid w:val="007F7ED0"/>
    <w:rsid w:val="007F7F4C"/>
    <w:rsid w:val="0080024E"/>
    <w:rsid w:val="0080070C"/>
    <w:rsid w:val="00800823"/>
    <w:rsid w:val="00800A10"/>
    <w:rsid w:val="00800DCB"/>
    <w:rsid w:val="00800E9B"/>
    <w:rsid w:val="00800F9D"/>
    <w:rsid w:val="0080121F"/>
    <w:rsid w:val="008014EC"/>
    <w:rsid w:val="0080197D"/>
    <w:rsid w:val="008020D7"/>
    <w:rsid w:val="00802211"/>
    <w:rsid w:val="00802232"/>
    <w:rsid w:val="008028B9"/>
    <w:rsid w:val="008031E4"/>
    <w:rsid w:val="008037A9"/>
    <w:rsid w:val="00803969"/>
    <w:rsid w:val="00803CC2"/>
    <w:rsid w:val="00803F1D"/>
    <w:rsid w:val="00803F9E"/>
    <w:rsid w:val="0080404E"/>
    <w:rsid w:val="0080436D"/>
    <w:rsid w:val="00804483"/>
    <w:rsid w:val="0080456D"/>
    <w:rsid w:val="00804F12"/>
    <w:rsid w:val="00805057"/>
    <w:rsid w:val="008054C2"/>
    <w:rsid w:val="0080558F"/>
    <w:rsid w:val="0080566B"/>
    <w:rsid w:val="00805742"/>
    <w:rsid w:val="00805A98"/>
    <w:rsid w:val="00805B06"/>
    <w:rsid w:val="00806870"/>
    <w:rsid w:val="0080714B"/>
    <w:rsid w:val="008072FC"/>
    <w:rsid w:val="00807D7E"/>
    <w:rsid w:val="008101AE"/>
    <w:rsid w:val="00810A0E"/>
    <w:rsid w:val="00810AA0"/>
    <w:rsid w:val="00810BE4"/>
    <w:rsid w:val="008111A4"/>
    <w:rsid w:val="0081138A"/>
    <w:rsid w:val="00811ADB"/>
    <w:rsid w:val="0081279E"/>
    <w:rsid w:val="008137D1"/>
    <w:rsid w:val="008139A0"/>
    <w:rsid w:val="00813A61"/>
    <w:rsid w:val="00813F32"/>
    <w:rsid w:val="00813FBB"/>
    <w:rsid w:val="00813FDA"/>
    <w:rsid w:val="00814108"/>
    <w:rsid w:val="008141D8"/>
    <w:rsid w:val="008142B5"/>
    <w:rsid w:val="00814876"/>
    <w:rsid w:val="008149B7"/>
    <w:rsid w:val="00814F65"/>
    <w:rsid w:val="008153E3"/>
    <w:rsid w:val="00815429"/>
    <w:rsid w:val="00815903"/>
    <w:rsid w:val="00815945"/>
    <w:rsid w:val="00815A89"/>
    <w:rsid w:val="0081662B"/>
    <w:rsid w:val="00816812"/>
    <w:rsid w:val="00816B39"/>
    <w:rsid w:val="0081722D"/>
    <w:rsid w:val="00817817"/>
    <w:rsid w:val="008179F7"/>
    <w:rsid w:val="00817B44"/>
    <w:rsid w:val="008200D6"/>
    <w:rsid w:val="008202C4"/>
    <w:rsid w:val="008202E6"/>
    <w:rsid w:val="00820657"/>
    <w:rsid w:val="00820938"/>
    <w:rsid w:val="00820D49"/>
    <w:rsid w:val="00820F9F"/>
    <w:rsid w:val="008211FD"/>
    <w:rsid w:val="00821208"/>
    <w:rsid w:val="00821744"/>
    <w:rsid w:val="00821CA8"/>
    <w:rsid w:val="00821D57"/>
    <w:rsid w:val="00822678"/>
    <w:rsid w:val="00822DB5"/>
    <w:rsid w:val="00822F9C"/>
    <w:rsid w:val="00822FFE"/>
    <w:rsid w:val="00823088"/>
    <w:rsid w:val="00823443"/>
    <w:rsid w:val="008238A9"/>
    <w:rsid w:val="00823DA0"/>
    <w:rsid w:val="00823DB7"/>
    <w:rsid w:val="00823E16"/>
    <w:rsid w:val="00824033"/>
    <w:rsid w:val="008244B4"/>
    <w:rsid w:val="008247FC"/>
    <w:rsid w:val="008249BF"/>
    <w:rsid w:val="008249E1"/>
    <w:rsid w:val="00824AA9"/>
    <w:rsid w:val="0082597E"/>
    <w:rsid w:val="00825BF8"/>
    <w:rsid w:val="00825D1D"/>
    <w:rsid w:val="00825DCB"/>
    <w:rsid w:val="00825E81"/>
    <w:rsid w:val="00825F8C"/>
    <w:rsid w:val="008261A9"/>
    <w:rsid w:val="008263BE"/>
    <w:rsid w:val="00826515"/>
    <w:rsid w:val="008267F5"/>
    <w:rsid w:val="0082692E"/>
    <w:rsid w:val="00826B33"/>
    <w:rsid w:val="00826BE5"/>
    <w:rsid w:val="008275C7"/>
    <w:rsid w:val="00830401"/>
    <w:rsid w:val="00830504"/>
    <w:rsid w:val="00830A69"/>
    <w:rsid w:val="00830F91"/>
    <w:rsid w:val="00831007"/>
    <w:rsid w:val="008312FD"/>
    <w:rsid w:val="00831529"/>
    <w:rsid w:val="00831B0C"/>
    <w:rsid w:val="00831BCE"/>
    <w:rsid w:val="00832085"/>
    <w:rsid w:val="00832134"/>
    <w:rsid w:val="008323E2"/>
    <w:rsid w:val="00832401"/>
    <w:rsid w:val="0083294E"/>
    <w:rsid w:val="0083298C"/>
    <w:rsid w:val="0083298E"/>
    <w:rsid w:val="00832C70"/>
    <w:rsid w:val="00832D81"/>
    <w:rsid w:val="00832E97"/>
    <w:rsid w:val="008334BF"/>
    <w:rsid w:val="008336DC"/>
    <w:rsid w:val="0083380B"/>
    <w:rsid w:val="00833811"/>
    <w:rsid w:val="00833B9F"/>
    <w:rsid w:val="00833CE1"/>
    <w:rsid w:val="00834B06"/>
    <w:rsid w:val="00835674"/>
    <w:rsid w:val="00835738"/>
    <w:rsid w:val="00835757"/>
    <w:rsid w:val="008358ED"/>
    <w:rsid w:val="00835A69"/>
    <w:rsid w:val="00835B41"/>
    <w:rsid w:val="00835F73"/>
    <w:rsid w:val="008363E8"/>
    <w:rsid w:val="008363FD"/>
    <w:rsid w:val="0083673B"/>
    <w:rsid w:val="00836A15"/>
    <w:rsid w:val="00836BB5"/>
    <w:rsid w:val="00837067"/>
    <w:rsid w:val="0083790D"/>
    <w:rsid w:val="00837970"/>
    <w:rsid w:val="00837A10"/>
    <w:rsid w:val="00837A3C"/>
    <w:rsid w:val="00837DDB"/>
    <w:rsid w:val="0084065B"/>
    <w:rsid w:val="00841F4D"/>
    <w:rsid w:val="00841FA1"/>
    <w:rsid w:val="00842283"/>
    <w:rsid w:val="0084288A"/>
    <w:rsid w:val="00842AC1"/>
    <w:rsid w:val="00842B8B"/>
    <w:rsid w:val="0084309E"/>
    <w:rsid w:val="00843E60"/>
    <w:rsid w:val="00844242"/>
    <w:rsid w:val="0084474B"/>
    <w:rsid w:val="00844E68"/>
    <w:rsid w:val="008455FB"/>
    <w:rsid w:val="00845B0B"/>
    <w:rsid w:val="00845CA3"/>
    <w:rsid w:val="00846578"/>
    <w:rsid w:val="00847910"/>
    <w:rsid w:val="00847FDF"/>
    <w:rsid w:val="00850099"/>
    <w:rsid w:val="00850461"/>
    <w:rsid w:val="00850535"/>
    <w:rsid w:val="00850945"/>
    <w:rsid w:val="00851626"/>
    <w:rsid w:val="00851950"/>
    <w:rsid w:val="00851F12"/>
    <w:rsid w:val="00851FC7"/>
    <w:rsid w:val="00852208"/>
    <w:rsid w:val="00852340"/>
    <w:rsid w:val="00852702"/>
    <w:rsid w:val="00852902"/>
    <w:rsid w:val="00852DB1"/>
    <w:rsid w:val="00852EEC"/>
    <w:rsid w:val="00852FB3"/>
    <w:rsid w:val="00853882"/>
    <w:rsid w:val="00853D4E"/>
    <w:rsid w:val="008540F6"/>
    <w:rsid w:val="00854E08"/>
    <w:rsid w:val="00855019"/>
    <w:rsid w:val="008555AB"/>
    <w:rsid w:val="00855980"/>
    <w:rsid w:val="008561F7"/>
    <w:rsid w:val="00856B8F"/>
    <w:rsid w:val="00856EAD"/>
    <w:rsid w:val="00857490"/>
    <w:rsid w:val="00857C25"/>
    <w:rsid w:val="00857CC9"/>
    <w:rsid w:val="00857F03"/>
    <w:rsid w:val="00860715"/>
    <w:rsid w:val="00860729"/>
    <w:rsid w:val="008609A7"/>
    <w:rsid w:val="00861419"/>
    <w:rsid w:val="0086151D"/>
    <w:rsid w:val="00861BED"/>
    <w:rsid w:val="00861C7B"/>
    <w:rsid w:val="00861E6B"/>
    <w:rsid w:val="00862257"/>
    <w:rsid w:val="0086298A"/>
    <w:rsid w:val="00863438"/>
    <w:rsid w:val="008639DA"/>
    <w:rsid w:val="00863A5B"/>
    <w:rsid w:val="008644E3"/>
    <w:rsid w:val="008647C5"/>
    <w:rsid w:val="00864F5D"/>
    <w:rsid w:val="0086524F"/>
    <w:rsid w:val="0086526C"/>
    <w:rsid w:val="00865355"/>
    <w:rsid w:val="008657CB"/>
    <w:rsid w:val="0086589B"/>
    <w:rsid w:val="00865C3F"/>
    <w:rsid w:val="00866085"/>
    <w:rsid w:val="0086609F"/>
    <w:rsid w:val="008663A6"/>
    <w:rsid w:val="00867041"/>
    <w:rsid w:val="00867322"/>
    <w:rsid w:val="008673D4"/>
    <w:rsid w:val="00867581"/>
    <w:rsid w:val="00867796"/>
    <w:rsid w:val="00870067"/>
    <w:rsid w:val="00870371"/>
    <w:rsid w:val="0087076F"/>
    <w:rsid w:val="00871B83"/>
    <w:rsid w:val="00871BAC"/>
    <w:rsid w:val="00871C09"/>
    <w:rsid w:val="00871F60"/>
    <w:rsid w:val="00872426"/>
    <w:rsid w:val="0087256C"/>
    <w:rsid w:val="00872F5F"/>
    <w:rsid w:val="008736C2"/>
    <w:rsid w:val="00873B2B"/>
    <w:rsid w:val="008747D0"/>
    <w:rsid w:val="00874BD8"/>
    <w:rsid w:val="00874E43"/>
    <w:rsid w:val="00875043"/>
    <w:rsid w:val="0087566F"/>
    <w:rsid w:val="008757F6"/>
    <w:rsid w:val="00875B06"/>
    <w:rsid w:val="00875CD3"/>
    <w:rsid w:val="0087640C"/>
    <w:rsid w:val="0087679C"/>
    <w:rsid w:val="008768BF"/>
    <w:rsid w:val="0087695F"/>
    <w:rsid w:val="008769C6"/>
    <w:rsid w:val="008774C8"/>
    <w:rsid w:val="00877677"/>
    <w:rsid w:val="008776FC"/>
    <w:rsid w:val="00877FA5"/>
    <w:rsid w:val="00880790"/>
    <w:rsid w:val="00880AF1"/>
    <w:rsid w:val="00881356"/>
    <w:rsid w:val="0088144E"/>
    <w:rsid w:val="008816B8"/>
    <w:rsid w:val="0088170B"/>
    <w:rsid w:val="00881EEA"/>
    <w:rsid w:val="00882323"/>
    <w:rsid w:val="00882E46"/>
    <w:rsid w:val="00882EE9"/>
    <w:rsid w:val="00882F07"/>
    <w:rsid w:val="008830AA"/>
    <w:rsid w:val="0088318A"/>
    <w:rsid w:val="00883292"/>
    <w:rsid w:val="008838E8"/>
    <w:rsid w:val="0088437F"/>
    <w:rsid w:val="008843E0"/>
    <w:rsid w:val="008845A1"/>
    <w:rsid w:val="00884CBC"/>
    <w:rsid w:val="00884F00"/>
    <w:rsid w:val="008850D2"/>
    <w:rsid w:val="00885197"/>
    <w:rsid w:val="00885462"/>
    <w:rsid w:val="00885D3E"/>
    <w:rsid w:val="00885D85"/>
    <w:rsid w:val="008860CD"/>
    <w:rsid w:val="0088646C"/>
    <w:rsid w:val="00886845"/>
    <w:rsid w:val="008868DC"/>
    <w:rsid w:val="00886B8A"/>
    <w:rsid w:val="00886D1F"/>
    <w:rsid w:val="00886D22"/>
    <w:rsid w:val="00886D3A"/>
    <w:rsid w:val="00886F8C"/>
    <w:rsid w:val="0088720B"/>
    <w:rsid w:val="0088745F"/>
    <w:rsid w:val="00887C28"/>
    <w:rsid w:val="0089009D"/>
    <w:rsid w:val="0089023C"/>
    <w:rsid w:val="00890264"/>
    <w:rsid w:val="008902BB"/>
    <w:rsid w:val="00890852"/>
    <w:rsid w:val="008909E2"/>
    <w:rsid w:val="00890D67"/>
    <w:rsid w:val="00890E7C"/>
    <w:rsid w:val="0089162F"/>
    <w:rsid w:val="00891932"/>
    <w:rsid w:val="00891A4B"/>
    <w:rsid w:val="00891F69"/>
    <w:rsid w:val="00892538"/>
    <w:rsid w:val="0089264D"/>
    <w:rsid w:val="0089285A"/>
    <w:rsid w:val="00892A59"/>
    <w:rsid w:val="00892CED"/>
    <w:rsid w:val="00892D4C"/>
    <w:rsid w:val="00892E58"/>
    <w:rsid w:val="00892FE6"/>
    <w:rsid w:val="008930AE"/>
    <w:rsid w:val="00893FB7"/>
    <w:rsid w:val="00894256"/>
    <w:rsid w:val="00894758"/>
    <w:rsid w:val="0089493A"/>
    <w:rsid w:val="00894D8C"/>
    <w:rsid w:val="00894E1F"/>
    <w:rsid w:val="0089526D"/>
    <w:rsid w:val="00895947"/>
    <w:rsid w:val="008960D7"/>
    <w:rsid w:val="00896675"/>
    <w:rsid w:val="0089669A"/>
    <w:rsid w:val="008967C4"/>
    <w:rsid w:val="008969F6"/>
    <w:rsid w:val="00896BFE"/>
    <w:rsid w:val="0089719A"/>
    <w:rsid w:val="00897434"/>
    <w:rsid w:val="00897939"/>
    <w:rsid w:val="0089798B"/>
    <w:rsid w:val="00897B6B"/>
    <w:rsid w:val="008A07B9"/>
    <w:rsid w:val="008A0AB9"/>
    <w:rsid w:val="008A0B8E"/>
    <w:rsid w:val="008A0E1D"/>
    <w:rsid w:val="008A0EE7"/>
    <w:rsid w:val="008A0F8A"/>
    <w:rsid w:val="008A12B6"/>
    <w:rsid w:val="008A14DD"/>
    <w:rsid w:val="008A1717"/>
    <w:rsid w:val="008A1BE6"/>
    <w:rsid w:val="008A2A33"/>
    <w:rsid w:val="008A38AE"/>
    <w:rsid w:val="008A3B84"/>
    <w:rsid w:val="008A3DAC"/>
    <w:rsid w:val="008A4446"/>
    <w:rsid w:val="008A4F88"/>
    <w:rsid w:val="008A4FFB"/>
    <w:rsid w:val="008A5041"/>
    <w:rsid w:val="008A5445"/>
    <w:rsid w:val="008A54B8"/>
    <w:rsid w:val="008A54F5"/>
    <w:rsid w:val="008A56AF"/>
    <w:rsid w:val="008A57E3"/>
    <w:rsid w:val="008A5C09"/>
    <w:rsid w:val="008A5D70"/>
    <w:rsid w:val="008A5E0F"/>
    <w:rsid w:val="008A60A7"/>
    <w:rsid w:val="008A6199"/>
    <w:rsid w:val="008A61BF"/>
    <w:rsid w:val="008A61D5"/>
    <w:rsid w:val="008A638B"/>
    <w:rsid w:val="008A63B8"/>
    <w:rsid w:val="008A680D"/>
    <w:rsid w:val="008A6C39"/>
    <w:rsid w:val="008A7825"/>
    <w:rsid w:val="008A7C06"/>
    <w:rsid w:val="008B06A4"/>
    <w:rsid w:val="008B06D4"/>
    <w:rsid w:val="008B0A34"/>
    <w:rsid w:val="008B10DC"/>
    <w:rsid w:val="008B1368"/>
    <w:rsid w:val="008B14FB"/>
    <w:rsid w:val="008B168D"/>
    <w:rsid w:val="008B1778"/>
    <w:rsid w:val="008B1B58"/>
    <w:rsid w:val="008B1DF5"/>
    <w:rsid w:val="008B283B"/>
    <w:rsid w:val="008B292B"/>
    <w:rsid w:val="008B2C75"/>
    <w:rsid w:val="008B2F8B"/>
    <w:rsid w:val="008B3257"/>
    <w:rsid w:val="008B35A5"/>
    <w:rsid w:val="008B389E"/>
    <w:rsid w:val="008B4459"/>
    <w:rsid w:val="008B4BE6"/>
    <w:rsid w:val="008B533C"/>
    <w:rsid w:val="008B589F"/>
    <w:rsid w:val="008B5AB1"/>
    <w:rsid w:val="008B5F6E"/>
    <w:rsid w:val="008B665D"/>
    <w:rsid w:val="008B66A7"/>
    <w:rsid w:val="008B6AC7"/>
    <w:rsid w:val="008B6CF1"/>
    <w:rsid w:val="008B7629"/>
    <w:rsid w:val="008B7BFA"/>
    <w:rsid w:val="008C00E6"/>
    <w:rsid w:val="008C01CA"/>
    <w:rsid w:val="008C01FD"/>
    <w:rsid w:val="008C073C"/>
    <w:rsid w:val="008C1201"/>
    <w:rsid w:val="008C1210"/>
    <w:rsid w:val="008C185F"/>
    <w:rsid w:val="008C19D1"/>
    <w:rsid w:val="008C19D5"/>
    <w:rsid w:val="008C1A84"/>
    <w:rsid w:val="008C1B29"/>
    <w:rsid w:val="008C1B5A"/>
    <w:rsid w:val="008C1C7D"/>
    <w:rsid w:val="008C1F7D"/>
    <w:rsid w:val="008C21BE"/>
    <w:rsid w:val="008C2834"/>
    <w:rsid w:val="008C2E13"/>
    <w:rsid w:val="008C2F6D"/>
    <w:rsid w:val="008C3079"/>
    <w:rsid w:val="008C3147"/>
    <w:rsid w:val="008C3A73"/>
    <w:rsid w:val="008C3C1A"/>
    <w:rsid w:val="008C3F41"/>
    <w:rsid w:val="008C4663"/>
    <w:rsid w:val="008C4E25"/>
    <w:rsid w:val="008C4F45"/>
    <w:rsid w:val="008C5749"/>
    <w:rsid w:val="008C620B"/>
    <w:rsid w:val="008C63D3"/>
    <w:rsid w:val="008C647F"/>
    <w:rsid w:val="008C6D40"/>
    <w:rsid w:val="008C76C3"/>
    <w:rsid w:val="008C78EA"/>
    <w:rsid w:val="008C791A"/>
    <w:rsid w:val="008C7C46"/>
    <w:rsid w:val="008D0137"/>
    <w:rsid w:val="008D05D4"/>
    <w:rsid w:val="008D099B"/>
    <w:rsid w:val="008D0E66"/>
    <w:rsid w:val="008D10F3"/>
    <w:rsid w:val="008D118D"/>
    <w:rsid w:val="008D15D4"/>
    <w:rsid w:val="008D18CB"/>
    <w:rsid w:val="008D1BB3"/>
    <w:rsid w:val="008D1C20"/>
    <w:rsid w:val="008D1F23"/>
    <w:rsid w:val="008D200C"/>
    <w:rsid w:val="008D23D1"/>
    <w:rsid w:val="008D2629"/>
    <w:rsid w:val="008D270B"/>
    <w:rsid w:val="008D2872"/>
    <w:rsid w:val="008D2BA7"/>
    <w:rsid w:val="008D2C2F"/>
    <w:rsid w:val="008D2C3D"/>
    <w:rsid w:val="008D3924"/>
    <w:rsid w:val="008D3E41"/>
    <w:rsid w:val="008D41A5"/>
    <w:rsid w:val="008D4472"/>
    <w:rsid w:val="008D451E"/>
    <w:rsid w:val="008D4835"/>
    <w:rsid w:val="008D5046"/>
    <w:rsid w:val="008D50DC"/>
    <w:rsid w:val="008D5201"/>
    <w:rsid w:val="008D5234"/>
    <w:rsid w:val="008D5347"/>
    <w:rsid w:val="008D5ABC"/>
    <w:rsid w:val="008D6251"/>
    <w:rsid w:val="008D62DE"/>
    <w:rsid w:val="008D6FBA"/>
    <w:rsid w:val="008D71A9"/>
    <w:rsid w:val="008D752A"/>
    <w:rsid w:val="008E0493"/>
    <w:rsid w:val="008E0772"/>
    <w:rsid w:val="008E07D2"/>
    <w:rsid w:val="008E0CBE"/>
    <w:rsid w:val="008E0D02"/>
    <w:rsid w:val="008E0FCD"/>
    <w:rsid w:val="008E10F0"/>
    <w:rsid w:val="008E1549"/>
    <w:rsid w:val="008E19BD"/>
    <w:rsid w:val="008E1BD5"/>
    <w:rsid w:val="008E2649"/>
    <w:rsid w:val="008E3474"/>
    <w:rsid w:val="008E412A"/>
    <w:rsid w:val="008E449E"/>
    <w:rsid w:val="008E4832"/>
    <w:rsid w:val="008E5546"/>
    <w:rsid w:val="008E55AB"/>
    <w:rsid w:val="008E56F9"/>
    <w:rsid w:val="008E5D36"/>
    <w:rsid w:val="008E5FCC"/>
    <w:rsid w:val="008E69CE"/>
    <w:rsid w:val="008E6C54"/>
    <w:rsid w:val="008E6D5A"/>
    <w:rsid w:val="008E7171"/>
    <w:rsid w:val="008E71F9"/>
    <w:rsid w:val="008E764B"/>
    <w:rsid w:val="008E7864"/>
    <w:rsid w:val="008E7D79"/>
    <w:rsid w:val="008F0B5A"/>
    <w:rsid w:val="008F0B95"/>
    <w:rsid w:val="008F1057"/>
    <w:rsid w:val="008F146D"/>
    <w:rsid w:val="008F1494"/>
    <w:rsid w:val="008F1891"/>
    <w:rsid w:val="008F1CAC"/>
    <w:rsid w:val="008F1D21"/>
    <w:rsid w:val="008F2406"/>
    <w:rsid w:val="008F244C"/>
    <w:rsid w:val="008F2788"/>
    <w:rsid w:val="008F3A30"/>
    <w:rsid w:val="008F3AB5"/>
    <w:rsid w:val="008F3CE4"/>
    <w:rsid w:val="008F3CFE"/>
    <w:rsid w:val="008F3FB7"/>
    <w:rsid w:val="008F5691"/>
    <w:rsid w:val="008F5C0E"/>
    <w:rsid w:val="008F6014"/>
    <w:rsid w:val="008F60A6"/>
    <w:rsid w:val="008F6BF3"/>
    <w:rsid w:val="008F7112"/>
    <w:rsid w:val="008F7265"/>
    <w:rsid w:val="008F74EE"/>
    <w:rsid w:val="008F7610"/>
    <w:rsid w:val="008F77E7"/>
    <w:rsid w:val="008F7E5B"/>
    <w:rsid w:val="009003B1"/>
    <w:rsid w:val="00900459"/>
    <w:rsid w:val="0090098D"/>
    <w:rsid w:val="00900B6A"/>
    <w:rsid w:val="00900FA3"/>
    <w:rsid w:val="00900FDF"/>
    <w:rsid w:val="0090108A"/>
    <w:rsid w:val="00901333"/>
    <w:rsid w:val="0090259F"/>
    <w:rsid w:val="00902953"/>
    <w:rsid w:val="00902F12"/>
    <w:rsid w:val="00902F2B"/>
    <w:rsid w:val="00902F96"/>
    <w:rsid w:val="00903672"/>
    <w:rsid w:val="00903CAC"/>
    <w:rsid w:val="00904112"/>
    <w:rsid w:val="009041D8"/>
    <w:rsid w:val="00904472"/>
    <w:rsid w:val="009047F1"/>
    <w:rsid w:val="00904895"/>
    <w:rsid w:val="009052BF"/>
    <w:rsid w:val="00906181"/>
    <w:rsid w:val="00906886"/>
    <w:rsid w:val="00907305"/>
    <w:rsid w:val="00907602"/>
    <w:rsid w:val="00907C08"/>
    <w:rsid w:val="00907D35"/>
    <w:rsid w:val="0091005A"/>
    <w:rsid w:val="0091067B"/>
    <w:rsid w:val="00910A63"/>
    <w:rsid w:val="00910BB9"/>
    <w:rsid w:val="00910C78"/>
    <w:rsid w:val="009110BA"/>
    <w:rsid w:val="00911A47"/>
    <w:rsid w:val="00912191"/>
    <w:rsid w:val="0091238A"/>
    <w:rsid w:val="0091284B"/>
    <w:rsid w:val="00912F15"/>
    <w:rsid w:val="0091314F"/>
    <w:rsid w:val="00913E04"/>
    <w:rsid w:val="00913F93"/>
    <w:rsid w:val="0091469D"/>
    <w:rsid w:val="009146AA"/>
    <w:rsid w:val="00914FCB"/>
    <w:rsid w:val="00915062"/>
    <w:rsid w:val="009154A7"/>
    <w:rsid w:val="00915CE0"/>
    <w:rsid w:val="0091642E"/>
    <w:rsid w:val="00916488"/>
    <w:rsid w:val="00916EC9"/>
    <w:rsid w:val="00917042"/>
    <w:rsid w:val="00917A9C"/>
    <w:rsid w:val="00917D69"/>
    <w:rsid w:val="00920474"/>
    <w:rsid w:val="00920AA9"/>
    <w:rsid w:val="009217F8"/>
    <w:rsid w:val="00921F40"/>
    <w:rsid w:val="00922594"/>
    <w:rsid w:val="00922D30"/>
    <w:rsid w:val="00922E76"/>
    <w:rsid w:val="00922E9A"/>
    <w:rsid w:val="00922F55"/>
    <w:rsid w:val="00922FBC"/>
    <w:rsid w:val="00923421"/>
    <w:rsid w:val="009238B3"/>
    <w:rsid w:val="00923C9F"/>
    <w:rsid w:val="00923D89"/>
    <w:rsid w:val="009246DC"/>
    <w:rsid w:val="00924755"/>
    <w:rsid w:val="00924AD2"/>
    <w:rsid w:val="00924B24"/>
    <w:rsid w:val="00924B52"/>
    <w:rsid w:val="00924BD1"/>
    <w:rsid w:val="00924D2E"/>
    <w:rsid w:val="00924E1E"/>
    <w:rsid w:val="00925883"/>
    <w:rsid w:val="0092591F"/>
    <w:rsid w:val="00925A78"/>
    <w:rsid w:val="00925C8D"/>
    <w:rsid w:val="00925E4B"/>
    <w:rsid w:val="009266F8"/>
    <w:rsid w:val="00926865"/>
    <w:rsid w:val="009268D4"/>
    <w:rsid w:val="00926FE7"/>
    <w:rsid w:val="00927247"/>
    <w:rsid w:val="0092726F"/>
    <w:rsid w:val="0092771D"/>
    <w:rsid w:val="009277D7"/>
    <w:rsid w:val="00927AA1"/>
    <w:rsid w:val="00927CE0"/>
    <w:rsid w:val="00927EB9"/>
    <w:rsid w:val="00930110"/>
    <w:rsid w:val="00930382"/>
    <w:rsid w:val="00930751"/>
    <w:rsid w:val="0093091D"/>
    <w:rsid w:val="00930CF5"/>
    <w:rsid w:val="00930D60"/>
    <w:rsid w:val="00930DC1"/>
    <w:rsid w:val="00930F33"/>
    <w:rsid w:val="00931045"/>
    <w:rsid w:val="0093137D"/>
    <w:rsid w:val="009313D9"/>
    <w:rsid w:val="00931503"/>
    <w:rsid w:val="0093150A"/>
    <w:rsid w:val="0093256A"/>
    <w:rsid w:val="009329EA"/>
    <w:rsid w:val="00932C5D"/>
    <w:rsid w:val="00932D7C"/>
    <w:rsid w:val="00932DED"/>
    <w:rsid w:val="00933085"/>
    <w:rsid w:val="00933158"/>
    <w:rsid w:val="0093392C"/>
    <w:rsid w:val="00933A46"/>
    <w:rsid w:val="00933ACE"/>
    <w:rsid w:val="00933E62"/>
    <w:rsid w:val="009341A2"/>
    <w:rsid w:val="00934285"/>
    <w:rsid w:val="0093433C"/>
    <w:rsid w:val="0093433E"/>
    <w:rsid w:val="00934CF6"/>
    <w:rsid w:val="00934D3A"/>
    <w:rsid w:val="00934DEF"/>
    <w:rsid w:val="00934FCD"/>
    <w:rsid w:val="00935099"/>
    <w:rsid w:val="009351FF"/>
    <w:rsid w:val="00935377"/>
    <w:rsid w:val="009354A3"/>
    <w:rsid w:val="009357B9"/>
    <w:rsid w:val="00935919"/>
    <w:rsid w:val="00936631"/>
    <w:rsid w:val="009367EF"/>
    <w:rsid w:val="0093694F"/>
    <w:rsid w:val="00936978"/>
    <w:rsid w:val="00936CB0"/>
    <w:rsid w:val="009370D2"/>
    <w:rsid w:val="00937774"/>
    <w:rsid w:val="00937B44"/>
    <w:rsid w:val="00940117"/>
    <w:rsid w:val="00940946"/>
    <w:rsid w:val="009417BB"/>
    <w:rsid w:val="00941AB1"/>
    <w:rsid w:val="00941C02"/>
    <w:rsid w:val="00941D53"/>
    <w:rsid w:val="009422FA"/>
    <w:rsid w:val="00942A3F"/>
    <w:rsid w:val="00942C29"/>
    <w:rsid w:val="00942F2C"/>
    <w:rsid w:val="009432B7"/>
    <w:rsid w:val="009434CB"/>
    <w:rsid w:val="00943577"/>
    <w:rsid w:val="00943750"/>
    <w:rsid w:val="009437CB"/>
    <w:rsid w:val="00943B61"/>
    <w:rsid w:val="00943E39"/>
    <w:rsid w:val="0094449E"/>
    <w:rsid w:val="009446FC"/>
    <w:rsid w:val="00945086"/>
    <w:rsid w:val="009452C7"/>
    <w:rsid w:val="00945619"/>
    <w:rsid w:val="00945C5A"/>
    <w:rsid w:val="00945EA2"/>
    <w:rsid w:val="00945F65"/>
    <w:rsid w:val="00946348"/>
    <w:rsid w:val="00946435"/>
    <w:rsid w:val="00946B38"/>
    <w:rsid w:val="00946C92"/>
    <w:rsid w:val="00946DCC"/>
    <w:rsid w:val="00947094"/>
    <w:rsid w:val="0094767F"/>
    <w:rsid w:val="00947B37"/>
    <w:rsid w:val="00947B6C"/>
    <w:rsid w:val="0095034E"/>
    <w:rsid w:val="009503FB"/>
    <w:rsid w:val="009505A8"/>
    <w:rsid w:val="0095075A"/>
    <w:rsid w:val="0095107A"/>
    <w:rsid w:val="00951318"/>
    <w:rsid w:val="00951861"/>
    <w:rsid w:val="00951C55"/>
    <w:rsid w:val="00952A12"/>
    <w:rsid w:val="00952AD0"/>
    <w:rsid w:val="009533B7"/>
    <w:rsid w:val="009534D4"/>
    <w:rsid w:val="00953792"/>
    <w:rsid w:val="009537F9"/>
    <w:rsid w:val="00953EAE"/>
    <w:rsid w:val="009546B8"/>
    <w:rsid w:val="00954CB5"/>
    <w:rsid w:val="00954D82"/>
    <w:rsid w:val="00954DB7"/>
    <w:rsid w:val="00954FBD"/>
    <w:rsid w:val="009555C7"/>
    <w:rsid w:val="00955C9D"/>
    <w:rsid w:val="00956FCD"/>
    <w:rsid w:val="009573D6"/>
    <w:rsid w:val="00957A28"/>
    <w:rsid w:val="00957AFB"/>
    <w:rsid w:val="00957D5A"/>
    <w:rsid w:val="00957FD6"/>
    <w:rsid w:val="00960104"/>
    <w:rsid w:val="0096020F"/>
    <w:rsid w:val="0096023D"/>
    <w:rsid w:val="0096056B"/>
    <w:rsid w:val="00960B2F"/>
    <w:rsid w:val="00960B5B"/>
    <w:rsid w:val="00960E93"/>
    <w:rsid w:val="00961010"/>
    <w:rsid w:val="009610AA"/>
    <w:rsid w:val="009614B5"/>
    <w:rsid w:val="00961780"/>
    <w:rsid w:val="00961A59"/>
    <w:rsid w:val="009620F7"/>
    <w:rsid w:val="00962BC5"/>
    <w:rsid w:val="00962FBC"/>
    <w:rsid w:val="00963017"/>
    <w:rsid w:val="00963246"/>
    <w:rsid w:val="009634BD"/>
    <w:rsid w:val="00963780"/>
    <w:rsid w:val="00963ED0"/>
    <w:rsid w:val="00964521"/>
    <w:rsid w:val="00964B42"/>
    <w:rsid w:val="00964BEB"/>
    <w:rsid w:val="00964EFF"/>
    <w:rsid w:val="00965325"/>
    <w:rsid w:val="009654CA"/>
    <w:rsid w:val="00965AD1"/>
    <w:rsid w:val="00965CC5"/>
    <w:rsid w:val="00966428"/>
    <w:rsid w:val="009678B7"/>
    <w:rsid w:val="00970468"/>
    <w:rsid w:val="009709B4"/>
    <w:rsid w:val="00970E31"/>
    <w:rsid w:val="00970FB9"/>
    <w:rsid w:val="009710E1"/>
    <w:rsid w:val="00971199"/>
    <w:rsid w:val="0097169E"/>
    <w:rsid w:val="00971780"/>
    <w:rsid w:val="00971D3C"/>
    <w:rsid w:val="00972440"/>
    <w:rsid w:val="00972491"/>
    <w:rsid w:val="00972C25"/>
    <w:rsid w:val="00973466"/>
    <w:rsid w:val="00973544"/>
    <w:rsid w:val="00973E63"/>
    <w:rsid w:val="00973FB7"/>
    <w:rsid w:val="0097438D"/>
    <w:rsid w:val="00974D78"/>
    <w:rsid w:val="00974E47"/>
    <w:rsid w:val="00975592"/>
    <w:rsid w:val="00975D6A"/>
    <w:rsid w:val="00975D6C"/>
    <w:rsid w:val="00976D06"/>
    <w:rsid w:val="0097703E"/>
    <w:rsid w:val="009772C9"/>
    <w:rsid w:val="00977501"/>
    <w:rsid w:val="009778D5"/>
    <w:rsid w:val="00977A4E"/>
    <w:rsid w:val="00977BC7"/>
    <w:rsid w:val="00980560"/>
    <w:rsid w:val="00980615"/>
    <w:rsid w:val="0098066D"/>
    <w:rsid w:val="00980A84"/>
    <w:rsid w:val="0098120B"/>
    <w:rsid w:val="009815DB"/>
    <w:rsid w:val="00981657"/>
    <w:rsid w:val="00982219"/>
    <w:rsid w:val="009828F4"/>
    <w:rsid w:val="00982C77"/>
    <w:rsid w:val="00982CC8"/>
    <w:rsid w:val="009832F5"/>
    <w:rsid w:val="0098388B"/>
    <w:rsid w:val="00984154"/>
    <w:rsid w:val="009841FA"/>
    <w:rsid w:val="00984287"/>
    <w:rsid w:val="0098441F"/>
    <w:rsid w:val="0098447E"/>
    <w:rsid w:val="0098452A"/>
    <w:rsid w:val="009852B5"/>
    <w:rsid w:val="0098560E"/>
    <w:rsid w:val="009857AE"/>
    <w:rsid w:val="00985E99"/>
    <w:rsid w:val="00985F35"/>
    <w:rsid w:val="00986FAF"/>
    <w:rsid w:val="00987076"/>
    <w:rsid w:val="00987350"/>
    <w:rsid w:val="009875CC"/>
    <w:rsid w:val="00987947"/>
    <w:rsid w:val="009879A9"/>
    <w:rsid w:val="00987B18"/>
    <w:rsid w:val="0099028A"/>
    <w:rsid w:val="00990677"/>
    <w:rsid w:val="00990AF0"/>
    <w:rsid w:val="00990ED4"/>
    <w:rsid w:val="00990FAE"/>
    <w:rsid w:val="00991226"/>
    <w:rsid w:val="00991360"/>
    <w:rsid w:val="00991457"/>
    <w:rsid w:val="00991468"/>
    <w:rsid w:val="00991551"/>
    <w:rsid w:val="00991667"/>
    <w:rsid w:val="009917D8"/>
    <w:rsid w:val="0099194D"/>
    <w:rsid w:val="009919C6"/>
    <w:rsid w:val="00991BF7"/>
    <w:rsid w:val="00991F18"/>
    <w:rsid w:val="00991F6C"/>
    <w:rsid w:val="00991FEF"/>
    <w:rsid w:val="00992787"/>
    <w:rsid w:val="00992A24"/>
    <w:rsid w:val="00992CC9"/>
    <w:rsid w:val="00992EBE"/>
    <w:rsid w:val="00992FFF"/>
    <w:rsid w:val="00993184"/>
    <w:rsid w:val="009931AA"/>
    <w:rsid w:val="00993415"/>
    <w:rsid w:val="00993C15"/>
    <w:rsid w:val="00993CB3"/>
    <w:rsid w:val="00993D19"/>
    <w:rsid w:val="00993F4C"/>
    <w:rsid w:val="00993F7A"/>
    <w:rsid w:val="0099426B"/>
    <w:rsid w:val="00994746"/>
    <w:rsid w:val="0099480E"/>
    <w:rsid w:val="009956D1"/>
    <w:rsid w:val="009959EA"/>
    <w:rsid w:val="00995BBA"/>
    <w:rsid w:val="0099628A"/>
    <w:rsid w:val="00996846"/>
    <w:rsid w:val="00996B2D"/>
    <w:rsid w:val="00996F73"/>
    <w:rsid w:val="00996FEF"/>
    <w:rsid w:val="0099769C"/>
    <w:rsid w:val="009979F6"/>
    <w:rsid w:val="009A0E04"/>
    <w:rsid w:val="009A12C9"/>
    <w:rsid w:val="009A147D"/>
    <w:rsid w:val="009A1D47"/>
    <w:rsid w:val="009A2511"/>
    <w:rsid w:val="009A2603"/>
    <w:rsid w:val="009A279C"/>
    <w:rsid w:val="009A2F3E"/>
    <w:rsid w:val="009A330F"/>
    <w:rsid w:val="009A3747"/>
    <w:rsid w:val="009A3896"/>
    <w:rsid w:val="009A39AF"/>
    <w:rsid w:val="009A3BBE"/>
    <w:rsid w:val="009A3D12"/>
    <w:rsid w:val="009A3FFD"/>
    <w:rsid w:val="009A4768"/>
    <w:rsid w:val="009A4859"/>
    <w:rsid w:val="009A4C7F"/>
    <w:rsid w:val="009A5359"/>
    <w:rsid w:val="009A5889"/>
    <w:rsid w:val="009A593B"/>
    <w:rsid w:val="009A608F"/>
    <w:rsid w:val="009A60B3"/>
    <w:rsid w:val="009A6378"/>
    <w:rsid w:val="009A6A62"/>
    <w:rsid w:val="009A6D56"/>
    <w:rsid w:val="009A728A"/>
    <w:rsid w:val="009A7604"/>
    <w:rsid w:val="009A7E69"/>
    <w:rsid w:val="009B02E8"/>
    <w:rsid w:val="009B0564"/>
    <w:rsid w:val="009B0757"/>
    <w:rsid w:val="009B07CF"/>
    <w:rsid w:val="009B16F9"/>
    <w:rsid w:val="009B1A93"/>
    <w:rsid w:val="009B1DCE"/>
    <w:rsid w:val="009B1F38"/>
    <w:rsid w:val="009B2250"/>
    <w:rsid w:val="009B2E2C"/>
    <w:rsid w:val="009B2F96"/>
    <w:rsid w:val="009B3110"/>
    <w:rsid w:val="009B39C7"/>
    <w:rsid w:val="009B402C"/>
    <w:rsid w:val="009B4803"/>
    <w:rsid w:val="009B4938"/>
    <w:rsid w:val="009B4C84"/>
    <w:rsid w:val="009B4EA7"/>
    <w:rsid w:val="009B4F51"/>
    <w:rsid w:val="009B531A"/>
    <w:rsid w:val="009B547E"/>
    <w:rsid w:val="009B5687"/>
    <w:rsid w:val="009B5857"/>
    <w:rsid w:val="009B5866"/>
    <w:rsid w:val="009B60A9"/>
    <w:rsid w:val="009B73C1"/>
    <w:rsid w:val="009B7414"/>
    <w:rsid w:val="009B79E0"/>
    <w:rsid w:val="009B7A50"/>
    <w:rsid w:val="009B7C52"/>
    <w:rsid w:val="009B7D1A"/>
    <w:rsid w:val="009C0665"/>
    <w:rsid w:val="009C07B7"/>
    <w:rsid w:val="009C1285"/>
    <w:rsid w:val="009C1792"/>
    <w:rsid w:val="009C1919"/>
    <w:rsid w:val="009C1C49"/>
    <w:rsid w:val="009C1E50"/>
    <w:rsid w:val="009C226B"/>
    <w:rsid w:val="009C2DD4"/>
    <w:rsid w:val="009C2E41"/>
    <w:rsid w:val="009C33F0"/>
    <w:rsid w:val="009C3409"/>
    <w:rsid w:val="009C3C58"/>
    <w:rsid w:val="009C3CB1"/>
    <w:rsid w:val="009C3F73"/>
    <w:rsid w:val="009C42C5"/>
    <w:rsid w:val="009C491B"/>
    <w:rsid w:val="009C49E1"/>
    <w:rsid w:val="009C4AF4"/>
    <w:rsid w:val="009C4B09"/>
    <w:rsid w:val="009C4C1B"/>
    <w:rsid w:val="009C4DC0"/>
    <w:rsid w:val="009C507E"/>
    <w:rsid w:val="009C565A"/>
    <w:rsid w:val="009C6033"/>
    <w:rsid w:val="009C683D"/>
    <w:rsid w:val="009C6A20"/>
    <w:rsid w:val="009C716C"/>
    <w:rsid w:val="009C721F"/>
    <w:rsid w:val="009C76A6"/>
    <w:rsid w:val="009C776D"/>
    <w:rsid w:val="009C7A0F"/>
    <w:rsid w:val="009C7A4B"/>
    <w:rsid w:val="009C7A6D"/>
    <w:rsid w:val="009C7B03"/>
    <w:rsid w:val="009C7F79"/>
    <w:rsid w:val="009D03BF"/>
    <w:rsid w:val="009D0531"/>
    <w:rsid w:val="009D0DE4"/>
    <w:rsid w:val="009D0E1A"/>
    <w:rsid w:val="009D105C"/>
    <w:rsid w:val="009D1240"/>
    <w:rsid w:val="009D1584"/>
    <w:rsid w:val="009D15F2"/>
    <w:rsid w:val="009D1610"/>
    <w:rsid w:val="009D1905"/>
    <w:rsid w:val="009D1D67"/>
    <w:rsid w:val="009D1E7E"/>
    <w:rsid w:val="009D25C3"/>
    <w:rsid w:val="009D25C8"/>
    <w:rsid w:val="009D2964"/>
    <w:rsid w:val="009D2E57"/>
    <w:rsid w:val="009D395E"/>
    <w:rsid w:val="009D3A66"/>
    <w:rsid w:val="009D44DF"/>
    <w:rsid w:val="009D4C07"/>
    <w:rsid w:val="009D4DD1"/>
    <w:rsid w:val="009D503D"/>
    <w:rsid w:val="009D57B1"/>
    <w:rsid w:val="009D58E4"/>
    <w:rsid w:val="009D65F7"/>
    <w:rsid w:val="009D73E3"/>
    <w:rsid w:val="009D7787"/>
    <w:rsid w:val="009D78F0"/>
    <w:rsid w:val="009E01BC"/>
    <w:rsid w:val="009E03EB"/>
    <w:rsid w:val="009E066F"/>
    <w:rsid w:val="009E096D"/>
    <w:rsid w:val="009E09FD"/>
    <w:rsid w:val="009E0BDC"/>
    <w:rsid w:val="009E0C1A"/>
    <w:rsid w:val="009E0DEE"/>
    <w:rsid w:val="009E0E78"/>
    <w:rsid w:val="009E0EA5"/>
    <w:rsid w:val="009E0F04"/>
    <w:rsid w:val="009E1128"/>
    <w:rsid w:val="009E14D1"/>
    <w:rsid w:val="009E165C"/>
    <w:rsid w:val="009E1833"/>
    <w:rsid w:val="009E1A1F"/>
    <w:rsid w:val="009E1D87"/>
    <w:rsid w:val="009E1D88"/>
    <w:rsid w:val="009E27FB"/>
    <w:rsid w:val="009E2B02"/>
    <w:rsid w:val="009E2B8F"/>
    <w:rsid w:val="009E2FB2"/>
    <w:rsid w:val="009E305A"/>
    <w:rsid w:val="009E3090"/>
    <w:rsid w:val="009E3525"/>
    <w:rsid w:val="009E3AE2"/>
    <w:rsid w:val="009E3B93"/>
    <w:rsid w:val="009E3BF3"/>
    <w:rsid w:val="009E4033"/>
    <w:rsid w:val="009E4058"/>
    <w:rsid w:val="009E4313"/>
    <w:rsid w:val="009E46CF"/>
    <w:rsid w:val="009E4932"/>
    <w:rsid w:val="009E4E61"/>
    <w:rsid w:val="009E4F14"/>
    <w:rsid w:val="009E5ED8"/>
    <w:rsid w:val="009E614F"/>
    <w:rsid w:val="009E650D"/>
    <w:rsid w:val="009E6511"/>
    <w:rsid w:val="009E6BAB"/>
    <w:rsid w:val="009E6F1F"/>
    <w:rsid w:val="009E7506"/>
    <w:rsid w:val="009E7512"/>
    <w:rsid w:val="009E757B"/>
    <w:rsid w:val="009E7E71"/>
    <w:rsid w:val="009F0589"/>
    <w:rsid w:val="009F0672"/>
    <w:rsid w:val="009F1271"/>
    <w:rsid w:val="009F148E"/>
    <w:rsid w:val="009F1C23"/>
    <w:rsid w:val="009F279C"/>
    <w:rsid w:val="009F2857"/>
    <w:rsid w:val="009F2EBD"/>
    <w:rsid w:val="009F3764"/>
    <w:rsid w:val="009F3840"/>
    <w:rsid w:val="009F3D6A"/>
    <w:rsid w:val="009F3F96"/>
    <w:rsid w:val="009F404D"/>
    <w:rsid w:val="009F42EE"/>
    <w:rsid w:val="009F4EAE"/>
    <w:rsid w:val="009F5960"/>
    <w:rsid w:val="009F5B76"/>
    <w:rsid w:val="009F616C"/>
    <w:rsid w:val="009F66E0"/>
    <w:rsid w:val="009F6D6A"/>
    <w:rsid w:val="009F6FF8"/>
    <w:rsid w:val="009F7604"/>
    <w:rsid w:val="009F77E2"/>
    <w:rsid w:val="009F79AD"/>
    <w:rsid w:val="009F7E8B"/>
    <w:rsid w:val="009F7F01"/>
    <w:rsid w:val="00A003B0"/>
    <w:rsid w:val="00A003F4"/>
    <w:rsid w:val="00A00455"/>
    <w:rsid w:val="00A00BD1"/>
    <w:rsid w:val="00A00E6A"/>
    <w:rsid w:val="00A00F17"/>
    <w:rsid w:val="00A01208"/>
    <w:rsid w:val="00A0175D"/>
    <w:rsid w:val="00A018BE"/>
    <w:rsid w:val="00A02023"/>
    <w:rsid w:val="00A0204D"/>
    <w:rsid w:val="00A0284C"/>
    <w:rsid w:val="00A02A96"/>
    <w:rsid w:val="00A02C75"/>
    <w:rsid w:val="00A02EC2"/>
    <w:rsid w:val="00A02EC9"/>
    <w:rsid w:val="00A0313F"/>
    <w:rsid w:val="00A03272"/>
    <w:rsid w:val="00A04E16"/>
    <w:rsid w:val="00A04EFA"/>
    <w:rsid w:val="00A06023"/>
    <w:rsid w:val="00A0614A"/>
    <w:rsid w:val="00A061DF"/>
    <w:rsid w:val="00A06384"/>
    <w:rsid w:val="00A06473"/>
    <w:rsid w:val="00A066C6"/>
    <w:rsid w:val="00A06BD1"/>
    <w:rsid w:val="00A06FB6"/>
    <w:rsid w:val="00A072C8"/>
    <w:rsid w:val="00A07449"/>
    <w:rsid w:val="00A07488"/>
    <w:rsid w:val="00A076D3"/>
    <w:rsid w:val="00A0775A"/>
    <w:rsid w:val="00A10615"/>
    <w:rsid w:val="00A109A9"/>
    <w:rsid w:val="00A10DA3"/>
    <w:rsid w:val="00A10EC1"/>
    <w:rsid w:val="00A10EF7"/>
    <w:rsid w:val="00A10F63"/>
    <w:rsid w:val="00A10FD3"/>
    <w:rsid w:val="00A11975"/>
    <w:rsid w:val="00A119E3"/>
    <w:rsid w:val="00A12286"/>
    <w:rsid w:val="00A128BE"/>
    <w:rsid w:val="00A12C86"/>
    <w:rsid w:val="00A13050"/>
    <w:rsid w:val="00A13589"/>
    <w:rsid w:val="00A138CA"/>
    <w:rsid w:val="00A13B68"/>
    <w:rsid w:val="00A13D9B"/>
    <w:rsid w:val="00A13ED5"/>
    <w:rsid w:val="00A13FBE"/>
    <w:rsid w:val="00A1415F"/>
    <w:rsid w:val="00A14940"/>
    <w:rsid w:val="00A14E54"/>
    <w:rsid w:val="00A14F12"/>
    <w:rsid w:val="00A14FCD"/>
    <w:rsid w:val="00A153A9"/>
    <w:rsid w:val="00A15A03"/>
    <w:rsid w:val="00A16102"/>
    <w:rsid w:val="00A1616C"/>
    <w:rsid w:val="00A165DC"/>
    <w:rsid w:val="00A166BC"/>
    <w:rsid w:val="00A16898"/>
    <w:rsid w:val="00A16A31"/>
    <w:rsid w:val="00A16A8B"/>
    <w:rsid w:val="00A174CB"/>
    <w:rsid w:val="00A17B8E"/>
    <w:rsid w:val="00A17DAA"/>
    <w:rsid w:val="00A2018D"/>
    <w:rsid w:val="00A2021C"/>
    <w:rsid w:val="00A2028C"/>
    <w:rsid w:val="00A2054F"/>
    <w:rsid w:val="00A205CB"/>
    <w:rsid w:val="00A206A2"/>
    <w:rsid w:val="00A20765"/>
    <w:rsid w:val="00A20D55"/>
    <w:rsid w:val="00A20D6D"/>
    <w:rsid w:val="00A20DC1"/>
    <w:rsid w:val="00A20EEE"/>
    <w:rsid w:val="00A21001"/>
    <w:rsid w:val="00A213F7"/>
    <w:rsid w:val="00A214FE"/>
    <w:rsid w:val="00A215FA"/>
    <w:rsid w:val="00A2160D"/>
    <w:rsid w:val="00A219B0"/>
    <w:rsid w:val="00A21BC3"/>
    <w:rsid w:val="00A22010"/>
    <w:rsid w:val="00A2218E"/>
    <w:rsid w:val="00A22342"/>
    <w:rsid w:val="00A22E5D"/>
    <w:rsid w:val="00A22E98"/>
    <w:rsid w:val="00A2312E"/>
    <w:rsid w:val="00A23A79"/>
    <w:rsid w:val="00A23AEE"/>
    <w:rsid w:val="00A23CCC"/>
    <w:rsid w:val="00A23E97"/>
    <w:rsid w:val="00A23F8B"/>
    <w:rsid w:val="00A244CB"/>
    <w:rsid w:val="00A244ED"/>
    <w:rsid w:val="00A24C54"/>
    <w:rsid w:val="00A251DA"/>
    <w:rsid w:val="00A255CF"/>
    <w:rsid w:val="00A257D8"/>
    <w:rsid w:val="00A25A1E"/>
    <w:rsid w:val="00A25F51"/>
    <w:rsid w:val="00A261CC"/>
    <w:rsid w:val="00A26821"/>
    <w:rsid w:val="00A269A1"/>
    <w:rsid w:val="00A269B9"/>
    <w:rsid w:val="00A2702F"/>
    <w:rsid w:val="00A2717B"/>
    <w:rsid w:val="00A2722E"/>
    <w:rsid w:val="00A272ED"/>
    <w:rsid w:val="00A27408"/>
    <w:rsid w:val="00A300DA"/>
    <w:rsid w:val="00A3077D"/>
    <w:rsid w:val="00A30BA4"/>
    <w:rsid w:val="00A30D1A"/>
    <w:rsid w:val="00A31276"/>
    <w:rsid w:val="00A315DC"/>
    <w:rsid w:val="00A3190C"/>
    <w:rsid w:val="00A31A13"/>
    <w:rsid w:val="00A320E7"/>
    <w:rsid w:val="00A321BA"/>
    <w:rsid w:val="00A328BD"/>
    <w:rsid w:val="00A33247"/>
    <w:rsid w:val="00A34039"/>
    <w:rsid w:val="00A34B24"/>
    <w:rsid w:val="00A34EF0"/>
    <w:rsid w:val="00A35232"/>
    <w:rsid w:val="00A356C9"/>
    <w:rsid w:val="00A35E74"/>
    <w:rsid w:val="00A36148"/>
    <w:rsid w:val="00A36926"/>
    <w:rsid w:val="00A3692C"/>
    <w:rsid w:val="00A36BC3"/>
    <w:rsid w:val="00A36C52"/>
    <w:rsid w:val="00A36F1F"/>
    <w:rsid w:val="00A37064"/>
    <w:rsid w:val="00A3731D"/>
    <w:rsid w:val="00A3735A"/>
    <w:rsid w:val="00A37893"/>
    <w:rsid w:val="00A37B2B"/>
    <w:rsid w:val="00A37D1A"/>
    <w:rsid w:val="00A37DAA"/>
    <w:rsid w:val="00A37E13"/>
    <w:rsid w:val="00A37FF3"/>
    <w:rsid w:val="00A40DA9"/>
    <w:rsid w:val="00A40E66"/>
    <w:rsid w:val="00A40E74"/>
    <w:rsid w:val="00A41288"/>
    <w:rsid w:val="00A41891"/>
    <w:rsid w:val="00A41AA5"/>
    <w:rsid w:val="00A41D7C"/>
    <w:rsid w:val="00A423C9"/>
    <w:rsid w:val="00A4284B"/>
    <w:rsid w:val="00A4304D"/>
    <w:rsid w:val="00A43CFC"/>
    <w:rsid w:val="00A43FC4"/>
    <w:rsid w:val="00A442DF"/>
    <w:rsid w:val="00A447A0"/>
    <w:rsid w:val="00A44915"/>
    <w:rsid w:val="00A449B7"/>
    <w:rsid w:val="00A44F9D"/>
    <w:rsid w:val="00A45090"/>
    <w:rsid w:val="00A450B0"/>
    <w:rsid w:val="00A45466"/>
    <w:rsid w:val="00A45ABD"/>
    <w:rsid w:val="00A45B82"/>
    <w:rsid w:val="00A45EB3"/>
    <w:rsid w:val="00A460C4"/>
    <w:rsid w:val="00A46481"/>
    <w:rsid w:val="00A465ED"/>
    <w:rsid w:val="00A467BA"/>
    <w:rsid w:val="00A46DE1"/>
    <w:rsid w:val="00A46E75"/>
    <w:rsid w:val="00A4717F"/>
    <w:rsid w:val="00A472F1"/>
    <w:rsid w:val="00A47453"/>
    <w:rsid w:val="00A475BC"/>
    <w:rsid w:val="00A47AD2"/>
    <w:rsid w:val="00A47AFA"/>
    <w:rsid w:val="00A47F5B"/>
    <w:rsid w:val="00A50454"/>
    <w:rsid w:val="00A505AC"/>
    <w:rsid w:val="00A505E8"/>
    <w:rsid w:val="00A506CD"/>
    <w:rsid w:val="00A509BF"/>
    <w:rsid w:val="00A520D4"/>
    <w:rsid w:val="00A53015"/>
    <w:rsid w:val="00A53139"/>
    <w:rsid w:val="00A538A0"/>
    <w:rsid w:val="00A53B3A"/>
    <w:rsid w:val="00A550A7"/>
    <w:rsid w:val="00A55240"/>
    <w:rsid w:val="00A552D9"/>
    <w:rsid w:val="00A555D2"/>
    <w:rsid w:val="00A55904"/>
    <w:rsid w:val="00A559C1"/>
    <w:rsid w:val="00A55C59"/>
    <w:rsid w:val="00A55CC8"/>
    <w:rsid w:val="00A55FC8"/>
    <w:rsid w:val="00A564E0"/>
    <w:rsid w:val="00A565F2"/>
    <w:rsid w:val="00A56658"/>
    <w:rsid w:val="00A56AA1"/>
    <w:rsid w:val="00A56AAB"/>
    <w:rsid w:val="00A56CB0"/>
    <w:rsid w:val="00A56FA8"/>
    <w:rsid w:val="00A570BA"/>
    <w:rsid w:val="00A572F3"/>
    <w:rsid w:val="00A57367"/>
    <w:rsid w:val="00A5746A"/>
    <w:rsid w:val="00A577B3"/>
    <w:rsid w:val="00A578F1"/>
    <w:rsid w:val="00A60172"/>
    <w:rsid w:val="00A604CA"/>
    <w:rsid w:val="00A6124A"/>
    <w:rsid w:val="00A613D6"/>
    <w:rsid w:val="00A61894"/>
    <w:rsid w:val="00A61945"/>
    <w:rsid w:val="00A6200E"/>
    <w:rsid w:val="00A620F4"/>
    <w:rsid w:val="00A625BE"/>
    <w:rsid w:val="00A62CC8"/>
    <w:rsid w:val="00A631B1"/>
    <w:rsid w:val="00A6356F"/>
    <w:rsid w:val="00A63F51"/>
    <w:rsid w:val="00A641DE"/>
    <w:rsid w:val="00A642FA"/>
    <w:rsid w:val="00A64565"/>
    <w:rsid w:val="00A64CB3"/>
    <w:rsid w:val="00A64F82"/>
    <w:rsid w:val="00A64FC0"/>
    <w:rsid w:val="00A652E1"/>
    <w:rsid w:val="00A653D2"/>
    <w:rsid w:val="00A655C0"/>
    <w:rsid w:val="00A65896"/>
    <w:rsid w:val="00A65D7F"/>
    <w:rsid w:val="00A65D91"/>
    <w:rsid w:val="00A6606D"/>
    <w:rsid w:val="00A66339"/>
    <w:rsid w:val="00A668DB"/>
    <w:rsid w:val="00A669EA"/>
    <w:rsid w:val="00A66B22"/>
    <w:rsid w:val="00A66C12"/>
    <w:rsid w:val="00A673A7"/>
    <w:rsid w:val="00A674A3"/>
    <w:rsid w:val="00A674CB"/>
    <w:rsid w:val="00A67DB6"/>
    <w:rsid w:val="00A67FDF"/>
    <w:rsid w:val="00A70332"/>
    <w:rsid w:val="00A70632"/>
    <w:rsid w:val="00A707B9"/>
    <w:rsid w:val="00A70FE3"/>
    <w:rsid w:val="00A712DB"/>
    <w:rsid w:val="00A717C6"/>
    <w:rsid w:val="00A71C17"/>
    <w:rsid w:val="00A71F49"/>
    <w:rsid w:val="00A71F6C"/>
    <w:rsid w:val="00A72133"/>
    <w:rsid w:val="00A72372"/>
    <w:rsid w:val="00A72506"/>
    <w:rsid w:val="00A72956"/>
    <w:rsid w:val="00A72D40"/>
    <w:rsid w:val="00A7334D"/>
    <w:rsid w:val="00A73D98"/>
    <w:rsid w:val="00A73DD9"/>
    <w:rsid w:val="00A73FD4"/>
    <w:rsid w:val="00A74086"/>
    <w:rsid w:val="00A74358"/>
    <w:rsid w:val="00A747CC"/>
    <w:rsid w:val="00A74B3D"/>
    <w:rsid w:val="00A74EB4"/>
    <w:rsid w:val="00A75A77"/>
    <w:rsid w:val="00A75FE9"/>
    <w:rsid w:val="00A761B4"/>
    <w:rsid w:val="00A7629D"/>
    <w:rsid w:val="00A76A10"/>
    <w:rsid w:val="00A76DD9"/>
    <w:rsid w:val="00A76E28"/>
    <w:rsid w:val="00A7701B"/>
    <w:rsid w:val="00A771BF"/>
    <w:rsid w:val="00A77D6E"/>
    <w:rsid w:val="00A77E41"/>
    <w:rsid w:val="00A80017"/>
    <w:rsid w:val="00A804E5"/>
    <w:rsid w:val="00A80AFD"/>
    <w:rsid w:val="00A80F1A"/>
    <w:rsid w:val="00A80FB0"/>
    <w:rsid w:val="00A816DE"/>
    <w:rsid w:val="00A81729"/>
    <w:rsid w:val="00A81EFF"/>
    <w:rsid w:val="00A82094"/>
    <w:rsid w:val="00A8212F"/>
    <w:rsid w:val="00A821B4"/>
    <w:rsid w:val="00A82663"/>
    <w:rsid w:val="00A8269C"/>
    <w:rsid w:val="00A826B0"/>
    <w:rsid w:val="00A826BB"/>
    <w:rsid w:val="00A82836"/>
    <w:rsid w:val="00A82A74"/>
    <w:rsid w:val="00A82C2E"/>
    <w:rsid w:val="00A82FBF"/>
    <w:rsid w:val="00A8309F"/>
    <w:rsid w:val="00A83411"/>
    <w:rsid w:val="00A837C9"/>
    <w:rsid w:val="00A8394C"/>
    <w:rsid w:val="00A83C89"/>
    <w:rsid w:val="00A84594"/>
    <w:rsid w:val="00A84C0A"/>
    <w:rsid w:val="00A84F61"/>
    <w:rsid w:val="00A8540B"/>
    <w:rsid w:val="00A85413"/>
    <w:rsid w:val="00A8581E"/>
    <w:rsid w:val="00A858D2"/>
    <w:rsid w:val="00A8593B"/>
    <w:rsid w:val="00A85B53"/>
    <w:rsid w:val="00A85CCE"/>
    <w:rsid w:val="00A866BE"/>
    <w:rsid w:val="00A869CF"/>
    <w:rsid w:val="00A87658"/>
    <w:rsid w:val="00A87AA9"/>
    <w:rsid w:val="00A87B2F"/>
    <w:rsid w:val="00A87F91"/>
    <w:rsid w:val="00A90167"/>
    <w:rsid w:val="00A90F2E"/>
    <w:rsid w:val="00A9100D"/>
    <w:rsid w:val="00A91421"/>
    <w:rsid w:val="00A91D7E"/>
    <w:rsid w:val="00A91E0A"/>
    <w:rsid w:val="00A9241F"/>
    <w:rsid w:val="00A92ABC"/>
    <w:rsid w:val="00A92BE2"/>
    <w:rsid w:val="00A92F38"/>
    <w:rsid w:val="00A93D20"/>
    <w:rsid w:val="00A943E6"/>
    <w:rsid w:val="00A945CC"/>
    <w:rsid w:val="00A949CD"/>
    <w:rsid w:val="00A94A07"/>
    <w:rsid w:val="00A94E52"/>
    <w:rsid w:val="00A951AA"/>
    <w:rsid w:val="00A95694"/>
    <w:rsid w:val="00A95E39"/>
    <w:rsid w:val="00A96280"/>
    <w:rsid w:val="00A963DD"/>
    <w:rsid w:val="00A9661D"/>
    <w:rsid w:val="00A9666B"/>
    <w:rsid w:val="00A967E8"/>
    <w:rsid w:val="00A96B39"/>
    <w:rsid w:val="00A96B55"/>
    <w:rsid w:val="00A96CBE"/>
    <w:rsid w:val="00A96D6B"/>
    <w:rsid w:val="00A96FE8"/>
    <w:rsid w:val="00A971CE"/>
    <w:rsid w:val="00A9739E"/>
    <w:rsid w:val="00A97BAF"/>
    <w:rsid w:val="00A97D84"/>
    <w:rsid w:val="00A97FCD"/>
    <w:rsid w:val="00AA0398"/>
    <w:rsid w:val="00AA063C"/>
    <w:rsid w:val="00AA0B86"/>
    <w:rsid w:val="00AA123C"/>
    <w:rsid w:val="00AA12AA"/>
    <w:rsid w:val="00AA19F6"/>
    <w:rsid w:val="00AA1DFE"/>
    <w:rsid w:val="00AA2155"/>
    <w:rsid w:val="00AA22B0"/>
    <w:rsid w:val="00AA284C"/>
    <w:rsid w:val="00AA29FD"/>
    <w:rsid w:val="00AA2D31"/>
    <w:rsid w:val="00AA3053"/>
    <w:rsid w:val="00AA3621"/>
    <w:rsid w:val="00AA3951"/>
    <w:rsid w:val="00AA3AE4"/>
    <w:rsid w:val="00AA3C36"/>
    <w:rsid w:val="00AA3F38"/>
    <w:rsid w:val="00AA4336"/>
    <w:rsid w:val="00AA4F6F"/>
    <w:rsid w:val="00AA50B7"/>
    <w:rsid w:val="00AA52B4"/>
    <w:rsid w:val="00AA570F"/>
    <w:rsid w:val="00AA5DF5"/>
    <w:rsid w:val="00AA62B4"/>
    <w:rsid w:val="00AA65B9"/>
    <w:rsid w:val="00AA671C"/>
    <w:rsid w:val="00AA6EF3"/>
    <w:rsid w:val="00AA7850"/>
    <w:rsid w:val="00AA788D"/>
    <w:rsid w:val="00AA7987"/>
    <w:rsid w:val="00AB03CF"/>
    <w:rsid w:val="00AB0589"/>
    <w:rsid w:val="00AB09AA"/>
    <w:rsid w:val="00AB0F53"/>
    <w:rsid w:val="00AB111E"/>
    <w:rsid w:val="00AB1133"/>
    <w:rsid w:val="00AB1434"/>
    <w:rsid w:val="00AB153E"/>
    <w:rsid w:val="00AB19BE"/>
    <w:rsid w:val="00AB1B0A"/>
    <w:rsid w:val="00AB1B15"/>
    <w:rsid w:val="00AB24DA"/>
    <w:rsid w:val="00AB333B"/>
    <w:rsid w:val="00AB335A"/>
    <w:rsid w:val="00AB361A"/>
    <w:rsid w:val="00AB3B00"/>
    <w:rsid w:val="00AB3D05"/>
    <w:rsid w:val="00AB4509"/>
    <w:rsid w:val="00AB4815"/>
    <w:rsid w:val="00AB4C3D"/>
    <w:rsid w:val="00AB4C4F"/>
    <w:rsid w:val="00AB5031"/>
    <w:rsid w:val="00AB51C1"/>
    <w:rsid w:val="00AB54E0"/>
    <w:rsid w:val="00AB55C8"/>
    <w:rsid w:val="00AB57AC"/>
    <w:rsid w:val="00AB5A0F"/>
    <w:rsid w:val="00AB5A8D"/>
    <w:rsid w:val="00AB5F7F"/>
    <w:rsid w:val="00AB60C5"/>
    <w:rsid w:val="00AB6571"/>
    <w:rsid w:val="00AB6658"/>
    <w:rsid w:val="00AB6B84"/>
    <w:rsid w:val="00AB6E50"/>
    <w:rsid w:val="00AB77F9"/>
    <w:rsid w:val="00AB7AD3"/>
    <w:rsid w:val="00AB7ADF"/>
    <w:rsid w:val="00AB7C32"/>
    <w:rsid w:val="00AB7DEC"/>
    <w:rsid w:val="00AC0122"/>
    <w:rsid w:val="00AC026D"/>
    <w:rsid w:val="00AC0364"/>
    <w:rsid w:val="00AC08DC"/>
    <w:rsid w:val="00AC095A"/>
    <w:rsid w:val="00AC1776"/>
    <w:rsid w:val="00AC1790"/>
    <w:rsid w:val="00AC2070"/>
    <w:rsid w:val="00AC2205"/>
    <w:rsid w:val="00AC2214"/>
    <w:rsid w:val="00AC24D0"/>
    <w:rsid w:val="00AC273B"/>
    <w:rsid w:val="00AC2769"/>
    <w:rsid w:val="00AC2E8C"/>
    <w:rsid w:val="00AC2F47"/>
    <w:rsid w:val="00AC3697"/>
    <w:rsid w:val="00AC39BE"/>
    <w:rsid w:val="00AC3DC7"/>
    <w:rsid w:val="00AC3EC1"/>
    <w:rsid w:val="00AC40F4"/>
    <w:rsid w:val="00AC44B0"/>
    <w:rsid w:val="00AC44FA"/>
    <w:rsid w:val="00AC47F9"/>
    <w:rsid w:val="00AC4B2C"/>
    <w:rsid w:val="00AC4B3F"/>
    <w:rsid w:val="00AC505A"/>
    <w:rsid w:val="00AC518D"/>
    <w:rsid w:val="00AC51CB"/>
    <w:rsid w:val="00AC5226"/>
    <w:rsid w:val="00AC57BE"/>
    <w:rsid w:val="00AC57CD"/>
    <w:rsid w:val="00AC5899"/>
    <w:rsid w:val="00AC66C7"/>
    <w:rsid w:val="00AC67BD"/>
    <w:rsid w:val="00AC6FF3"/>
    <w:rsid w:val="00AC752A"/>
    <w:rsid w:val="00AC7531"/>
    <w:rsid w:val="00AC7722"/>
    <w:rsid w:val="00AC7DE8"/>
    <w:rsid w:val="00AC7FA3"/>
    <w:rsid w:val="00AD00D5"/>
    <w:rsid w:val="00AD0243"/>
    <w:rsid w:val="00AD0257"/>
    <w:rsid w:val="00AD04F0"/>
    <w:rsid w:val="00AD09CA"/>
    <w:rsid w:val="00AD18E9"/>
    <w:rsid w:val="00AD1AED"/>
    <w:rsid w:val="00AD2351"/>
    <w:rsid w:val="00AD23FB"/>
    <w:rsid w:val="00AD26F2"/>
    <w:rsid w:val="00AD2701"/>
    <w:rsid w:val="00AD3118"/>
    <w:rsid w:val="00AD321A"/>
    <w:rsid w:val="00AD338B"/>
    <w:rsid w:val="00AD3628"/>
    <w:rsid w:val="00AD387B"/>
    <w:rsid w:val="00AD38E9"/>
    <w:rsid w:val="00AD3C18"/>
    <w:rsid w:val="00AD3F91"/>
    <w:rsid w:val="00AD41E0"/>
    <w:rsid w:val="00AD4206"/>
    <w:rsid w:val="00AD430A"/>
    <w:rsid w:val="00AD45C4"/>
    <w:rsid w:val="00AD5390"/>
    <w:rsid w:val="00AD5622"/>
    <w:rsid w:val="00AD5E03"/>
    <w:rsid w:val="00AD5E09"/>
    <w:rsid w:val="00AD5FB8"/>
    <w:rsid w:val="00AD6046"/>
    <w:rsid w:val="00AD63E4"/>
    <w:rsid w:val="00AD6520"/>
    <w:rsid w:val="00AD694E"/>
    <w:rsid w:val="00AD6D66"/>
    <w:rsid w:val="00AD6E63"/>
    <w:rsid w:val="00AD712A"/>
    <w:rsid w:val="00AD7136"/>
    <w:rsid w:val="00AE0147"/>
    <w:rsid w:val="00AE0495"/>
    <w:rsid w:val="00AE05C2"/>
    <w:rsid w:val="00AE0B4F"/>
    <w:rsid w:val="00AE0D93"/>
    <w:rsid w:val="00AE0E85"/>
    <w:rsid w:val="00AE0EFA"/>
    <w:rsid w:val="00AE1025"/>
    <w:rsid w:val="00AE111A"/>
    <w:rsid w:val="00AE16D7"/>
    <w:rsid w:val="00AE195F"/>
    <w:rsid w:val="00AE24D2"/>
    <w:rsid w:val="00AE280C"/>
    <w:rsid w:val="00AE2A13"/>
    <w:rsid w:val="00AE2CA8"/>
    <w:rsid w:val="00AE2D94"/>
    <w:rsid w:val="00AE2EF9"/>
    <w:rsid w:val="00AE2F9E"/>
    <w:rsid w:val="00AE33BF"/>
    <w:rsid w:val="00AE34EC"/>
    <w:rsid w:val="00AE387E"/>
    <w:rsid w:val="00AE3B9B"/>
    <w:rsid w:val="00AE3BD1"/>
    <w:rsid w:val="00AE3EEF"/>
    <w:rsid w:val="00AE40C7"/>
    <w:rsid w:val="00AE416A"/>
    <w:rsid w:val="00AE4477"/>
    <w:rsid w:val="00AE4818"/>
    <w:rsid w:val="00AE4BB9"/>
    <w:rsid w:val="00AE4E66"/>
    <w:rsid w:val="00AE500D"/>
    <w:rsid w:val="00AE5014"/>
    <w:rsid w:val="00AE53A3"/>
    <w:rsid w:val="00AE56DF"/>
    <w:rsid w:val="00AE65F4"/>
    <w:rsid w:val="00AE6854"/>
    <w:rsid w:val="00AE68E8"/>
    <w:rsid w:val="00AE6BFC"/>
    <w:rsid w:val="00AE6D5E"/>
    <w:rsid w:val="00AE6DBA"/>
    <w:rsid w:val="00AE7392"/>
    <w:rsid w:val="00AE7491"/>
    <w:rsid w:val="00AE771C"/>
    <w:rsid w:val="00AE78FE"/>
    <w:rsid w:val="00AE7C28"/>
    <w:rsid w:val="00AE7E39"/>
    <w:rsid w:val="00AF01FA"/>
    <w:rsid w:val="00AF0515"/>
    <w:rsid w:val="00AF06DE"/>
    <w:rsid w:val="00AF0988"/>
    <w:rsid w:val="00AF0AAB"/>
    <w:rsid w:val="00AF0F57"/>
    <w:rsid w:val="00AF10A4"/>
    <w:rsid w:val="00AF1B2E"/>
    <w:rsid w:val="00AF1D57"/>
    <w:rsid w:val="00AF1F93"/>
    <w:rsid w:val="00AF201F"/>
    <w:rsid w:val="00AF22CB"/>
    <w:rsid w:val="00AF2582"/>
    <w:rsid w:val="00AF2766"/>
    <w:rsid w:val="00AF289E"/>
    <w:rsid w:val="00AF323E"/>
    <w:rsid w:val="00AF34CD"/>
    <w:rsid w:val="00AF34EF"/>
    <w:rsid w:val="00AF35F4"/>
    <w:rsid w:val="00AF3713"/>
    <w:rsid w:val="00AF3934"/>
    <w:rsid w:val="00AF3CAE"/>
    <w:rsid w:val="00AF3DC2"/>
    <w:rsid w:val="00AF473E"/>
    <w:rsid w:val="00AF4A13"/>
    <w:rsid w:val="00AF4AFF"/>
    <w:rsid w:val="00AF4E60"/>
    <w:rsid w:val="00AF4F9D"/>
    <w:rsid w:val="00AF55C4"/>
    <w:rsid w:val="00AF580F"/>
    <w:rsid w:val="00AF5820"/>
    <w:rsid w:val="00AF58CF"/>
    <w:rsid w:val="00AF610A"/>
    <w:rsid w:val="00AF6328"/>
    <w:rsid w:val="00AF6590"/>
    <w:rsid w:val="00AF68C3"/>
    <w:rsid w:val="00AF6903"/>
    <w:rsid w:val="00AF6B41"/>
    <w:rsid w:val="00AF7082"/>
    <w:rsid w:val="00AF76B7"/>
    <w:rsid w:val="00B0015E"/>
    <w:rsid w:val="00B008AD"/>
    <w:rsid w:val="00B009E5"/>
    <w:rsid w:val="00B00A23"/>
    <w:rsid w:val="00B00BC5"/>
    <w:rsid w:val="00B00CA1"/>
    <w:rsid w:val="00B0107F"/>
    <w:rsid w:val="00B0146B"/>
    <w:rsid w:val="00B01C86"/>
    <w:rsid w:val="00B024B6"/>
    <w:rsid w:val="00B02E8F"/>
    <w:rsid w:val="00B02EFA"/>
    <w:rsid w:val="00B03481"/>
    <w:rsid w:val="00B035FF"/>
    <w:rsid w:val="00B037EA"/>
    <w:rsid w:val="00B03B3E"/>
    <w:rsid w:val="00B03CCB"/>
    <w:rsid w:val="00B03EFB"/>
    <w:rsid w:val="00B04573"/>
    <w:rsid w:val="00B04675"/>
    <w:rsid w:val="00B0493A"/>
    <w:rsid w:val="00B049A6"/>
    <w:rsid w:val="00B04C50"/>
    <w:rsid w:val="00B05466"/>
    <w:rsid w:val="00B05523"/>
    <w:rsid w:val="00B057CC"/>
    <w:rsid w:val="00B05839"/>
    <w:rsid w:val="00B05894"/>
    <w:rsid w:val="00B05BE8"/>
    <w:rsid w:val="00B05E09"/>
    <w:rsid w:val="00B05E36"/>
    <w:rsid w:val="00B061B5"/>
    <w:rsid w:val="00B0628B"/>
    <w:rsid w:val="00B06D3B"/>
    <w:rsid w:val="00B07342"/>
    <w:rsid w:val="00B074C5"/>
    <w:rsid w:val="00B07696"/>
    <w:rsid w:val="00B07A9D"/>
    <w:rsid w:val="00B07AE7"/>
    <w:rsid w:val="00B07E28"/>
    <w:rsid w:val="00B10EA6"/>
    <w:rsid w:val="00B10FCE"/>
    <w:rsid w:val="00B1115F"/>
    <w:rsid w:val="00B112A5"/>
    <w:rsid w:val="00B1180E"/>
    <w:rsid w:val="00B11DBB"/>
    <w:rsid w:val="00B12327"/>
    <w:rsid w:val="00B12394"/>
    <w:rsid w:val="00B124A8"/>
    <w:rsid w:val="00B12527"/>
    <w:rsid w:val="00B125D9"/>
    <w:rsid w:val="00B126FB"/>
    <w:rsid w:val="00B12746"/>
    <w:rsid w:val="00B1277C"/>
    <w:rsid w:val="00B12C72"/>
    <w:rsid w:val="00B12E31"/>
    <w:rsid w:val="00B1310E"/>
    <w:rsid w:val="00B13288"/>
    <w:rsid w:val="00B1335D"/>
    <w:rsid w:val="00B133F5"/>
    <w:rsid w:val="00B1343F"/>
    <w:rsid w:val="00B139A3"/>
    <w:rsid w:val="00B13A4E"/>
    <w:rsid w:val="00B13D28"/>
    <w:rsid w:val="00B13D41"/>
    <w:rsid w:val="00B13D89"/>
    <w:rsid w:val="00B13FB5"/>
    <w:rsid w:val="00B142DF"/>
    <w:rsid w:val="00B14516"/>
    <w:rsid w:val="00B15352"/>
    <w:rsid w:val="00B15625"/>
    <w:rsid w:val="00B15DAD"/>
    <w:rsid w:val="00B15E51"/>
    <w:rsid w:val="00B16803"/>
    <w:rsid w:val="00B173ED"/>
    <w:rsid w:val="00B1752E"/>
    <w:rsid w:val="00B17D11"/>
    <w:rsid w:val="00B20375"/>
    <w:rsid w:val="00B2039C"/>
    <w:rsid w:val="00B206FA"/>
    <w:rsid w:val="00B20A45"/>
    <w:rsid w:val="00B20CE7"/>
    <w:rsid w:val="00B21044"/>
    <w:rsid w:val="00B2176A"/>
    <w:rsid w:val="00B222E5"/>
    <w:rsid w:val="00B22347"/>
    <w:rsid w:val="00B224BA"/>
    <w:rsid w:val="00B22AA8"/>
    <w:rsid w:val="00B22E09"/>
    <w:rsid w:val="00B23020"/>
    <w:rsid w:val="00B23DFA"/>
    <w:rsid w:val="00B24028"/>
    <w:rsid w:val="00B243FC"/>
    <w:rsid w:val="00B24D7B"/>
    <w:rsid w:val="00B24E6E"/>
    <w:rsid w:val="00B2505E"/>
    <w:rsid w:val="00B25287"/>
    <w:rsid w:val="00B25615"/>
    <w:rsid w:val="00B25954"/>
    <w:rsid w:val="00B25B1A"/>
    <w:rsid w:val="00B25D60"/>
    <w:rsid w:val="00B25DBF"/>
    <w:rsid w:val="00B25F7B"/>
    <w:rsid w:val="00B261F8"/>
    <w:rsid w:val="00B2629C"/>
    <w:rsid w:val="00B264A6"/>
    <w:rsid w:val="00B2674E"/>
    <w:rsid w:val="00B26A30"/>
    <w:rsid w:val="00B26D46"/>
    <w:rsid w:val="00B26D6F"/>
    <w:rsid w:val="00B27134"/>
    <w:rsid w:val="00B272B1"/>
    <w:rsid w:val="00B278C2"/>
    <w:rsid w:val="00B27AE8"/>
    <w:rsid w:val="00B27E98"/>
    <w:rsid w:val="00B27F37"/>
    <w:rsid w:val="00B27F54"/>
    <w:rsid w:val="00B30233"/>
    <w:rsid w:val="00B30662"/>
    <w:rsid w:val="00B30680"/>
    <w:rsid w:val="00B30A57"/>
    <w:rsid w:val="00B30D9F"/>
    <w:rsid w:val="00B31239"/>
    <w:rsid w:val="00B316FF"/>
    <w:rsid w:val="00B32874"/>
    <w:rsid w:val="00B32E65"/>
    <w:rsid w:val="00B32F1F"/>
    <w:rsid w:val="00B3308E"/>
    <w:rsid w:val="00B334AA"/>
    <w:rsid w:val="00B337C9"/>
    <w:rsid w:val="00B339B7"/>
    <w:rsid w:val="00B33E1C"/>
    <w:rsid w:val="00B33EFB"/>
    <w:rsid w:val="00B343BF"/>
    <w:rsid w:val="00B34808"/>
    <w:rsid w:val="00B34C29"/>
    <w:rsid w:val="00B34E4E"/>
    <w:rsid w:val="00B34F11"/>
    <w:rsid w:val="00B35CF6"/>
    <w:rsid w:val="00B3645E"/>
    <w:rsid w:val="00B36856"/>
    <w:rsid w:val="00B37303"/>
    <w:rsid w:val="00B376AD"/>
    <w:rsid w:val="00B37764"/>
    <w:rsid w:val="00B37CB3"/>
    <w:rsid w:val="00B40142"/>
    <w:rsid w:val="00B4035B"/>
    <w:rsid w:val="00B403EB"/>
    <w:rsid w:val="00B41106"/>
    <w:rsid w:val="00B414FF"/>
    <w:rsid w:val="00B41602"/>
    <w:rsid w:val="00B4190D"/>
    <w:rsid w:val="00B41D85"/>
    <w:rsid w:val="00B41E2C"/>
    <w:rsid w:val="00B41F63"/>
    <w:rsid w:val="00B4222A"/>
    <w:rsid w:val="00B42B17"/>
    <w:rsid w:val="00B43011"/>
    <w:rsid w:val="00B431BD"/>
    <w:rsid w:val="00B431FA"/>
    <w:rsid w:val="00B4376E"/>
    <w:rsid w:val="00B43C4A"/>
    <w:rsid w:val="00B43D49"/>
    <w:rsid w:val="00B441BE"/>
    <w:rsid w:val="00B44E6B"/>
    <w:rsid w:val="00B44FA8"/>
    <w:rsid w:val="00B45621"/>
    <w:rsid w:val="00B45640"/>
    <w:rsid w:val="00B4593A"/>
    <w:rsid w:val="00B45B5F"/>
    <w:rsid w:val="00B46163"/>
    <w:rsid w:val="00B46AFD"/>
    <w:rsid w:val="00B46B45"/>
    <w:rsid w:val="00B46BB4"/>
    <w:rsid w:val="00B4701E"/>
    <w:rsid w:val="00B47C9E"/>
    <w:rsid w:val="00B47D70"/>
    <w:rsid w:val="00B47EC8"/>
    <w:rsid w:val="00B50371"/>
    <w:rsid w:val="00B50788"/>
    <w:rsid w:val="00B508C0"/>
    <w:rsid w:val="00B50AC2"/>
    <w:rsid w:val="00B50D42"/>
    <w:rsid w:val="00B50E38"/>
    <w:rsid w:val="00B5127A"/>
    <w:rsid w:val="00B516D3"/>
    <w:rsid w:val="00B5176C"/>
    <w:rsid w:val="00B51806"/>
    <w:rsid w:val="00B525D4"/>
    <w:rsid w:val="00B53F6B"/>
    <w:rsid w:val="00B54B83"/>
    <w:rsid w:val="00B54CC8"/>
    <w:rsid w:val="00B54F48"/>
    <w:rsid w:val="00B550E8"/>
    <w:rsid w:val="00B553E9"/>
    <w:rsid w:val="00B55459"/>
    <w:rsid w:val="00B5552B"/>
    <w:rsid w:val="00B558EC"/>
    <w:rsid w:val="00B55D7E"/>
    <w:rsid w:val="00B55DCE"/>
    <w:rsid w:val="00B5621E"/>
    <w:rsid w:val="00B565D7"/>
    <w:rsid w:val="00B56650"/>
    <w:rsid w:val="00B569E0"/>
    <w:rsid w:val="00B56CDB"/>
    <w:rsid w:val="00B5784D"/>
    <w:rsid w:val="00B57E4E"/>
    <w:rsid w:val="00B57F05"/>
    <w:rsid w:val="00B60116"/>
    <w:rsid w:val="00B603C9"/>
    <w:rsid w:val="00B60598"/>
    <w:rsid w:val="00B6088E"/>
    <w:rsid w:val="00B60AB4"/>
    <w:rsid w:val="00B60EAD"/>
    <w:rsid w:val="00B6104F"/>
    <w:rsid w:val="00B61437"/>
    <w:rsid w:val="00B615D0"/>
    <w:rsid w:val="00B61674"/>
    <w:rsid w:val="00B617D0"/>
    <w:rsid w:val="00B61C17"/>
    <w:rsid w:val="00B62170"/>
    <w:rsid w:val="00B6222D"/>
    <w:rsid w:val="00B624F6"/>
    <w:rsid w:val="00B629E2"/>
    <w:rsid w:val="00B62B78"/>
    <w:rsid w:val="00B62BE1"/>
    <w:rsid w:val="00B634B0"/>
    <w:rsid w:val="00B634FE"/>
    <w:rsid w:val="00B63896"/>
    <w:rsid w:val="00B63957"/>
    <w:rsid w:val="00B63A6E"/>
    <w:rsid w:val="00B64157"/>
    <w:rsid w:val="00B644E1"/>
    <w:rsid w:val="00B64635"/>
    <w:rsid w:val="00B650EC"/>
    <w:rsid w:val="00B65204"/>
    <w:rsid w:val="00B652D1"/>
    <w:rsid w:val="00B6586E"/>
    <w:rsid w:val="00B65A22"/>
    <w:rsid w:val="00B65FDD"/>
    <w:rsid w:val="00B663D6"/>
    <w:rsid w:val="00B6658B"/>
    <w:rsid w:val="00B665F6"/>
    <w:rsid w:val="00B6692F"/>
    <w:rsid w:val="00B66B02"/>
    <w:rsid w:val="00B66D46"/>
    <w:rsid w:val="00B66DE8"/>
    <w:rsid w:val="00B66ECE"/>
    <w:rsid w:val="00B66F0F"/>
    <w:rsid w:val="00B67CCD"/>
    <w:rsid w:val="00B70184"/>
    <w:rsid w:val="00B709D7"/>
    <w:rsid w:val="00B7132A"/>
    <w:rsid w:val="00B71421"/>
    <w:rsid w:val="00B715EE"/>
    <w:rsid w:val="00B721D6"/>
    <w:rsid w:val="00B725EE"/>
    <w:rsid w:val="00B7271C"/>
    <w:rsid w:val="00B73597"/>
    <w:rsid w:val="00B73628"/>
    <w:rsid w:val="00B738A2"/>
    <w:rsid w:val="00B7394D"/>
    <w:rsid w:val="00B74569"/>
    <w:rsid w:val="00B745A0"/>
    <w:rsid w:val="00B746F2"/>
    <w:rsid w:val="00B7488D"/>
    <w:rsid w:val="00B74A45"/>
    <w:rsid w:val="00B74D38"/>
    <w:rsid w:val="00B75120"/>
    <w:rsid w:val="00B753F3"/>
    <w:rsid w:val="00B75608"/>
    <w:rsid w:val="00B75823"/>
    <w:rsid w:val="00B75A66"/>
    <w:rsid w:val="00B75E4D"/>
    <w:rsid w:val="00B766A8"/>
    <w:rsid w:val="00B766D4"/>
    <w:rsid w:val="00B7673C"/>
    <w:rsid w:val="00B76756"/>
    <w:rsid w:val="00B767A7"/>
    <w:rsid w:val="00B7681B"/>
    <w:rsid w:val="00B76BE7"/>
    <w:rsid w:val="00B76E45"/>
    <w:rsid w:val="00B76F06"/>
    <w:rsid w:val="00B7730E"/>
    <w:rsid w:val="00B77668"/>
    <w:rsid w:val="00B7798E"/>
    <w:rsid w:val="00B80210"/>
    <w:rsid w:val="00B8080B"/>
    <w:rsid w:val="00B80C3B"/>
    <w:rsid w:val="00B80F35"/>
    <w:rsid w:val="00B81092"/>
    <w:rsid w:val="00B817BB"/>
    <w:rsid w:val="00B81BDF"/>
    <w:rsid w:val="00B82758"/>
    <w:rsid w:val="00B8284D"/>
    <w:rsid w:val="00B82A65"/>
    <w:rsid w:val="00B82F81"/>
    <w:rsid w:val="00B82FB5"/>
    <w:rsid w:val="00B833D5"/>
    <w:rsid w:val="00B8379D"/>
    <w:rsid w:val="00B83ACD"/>
    <w:rsid w:val="00B83C6E"/>
    <w:rsid w:val="00B83DE4"/>
    <w:rsid w:val="00B84751"/>
    <w:rsid w:val="00B847BB"/>
    <w:rsid w:val="00B84C0E"/>
    <w:rsid w:val="00B84EED"/>
    <w:rsid w:val="00B85027"/>
    <w:rsid w:val="00B85182"/>
    <w:rsid w:val="00B851E5"/>
    <w:rsid w:val="00B85382"/>
    <w:rsid w:val="00B855B7"/>
    <w:rsid w:val="00B85C9E"/>
    <w:rsid w:val="00B85E60"/>
    <w:rsid w:val="00B8602C"/>
    <w:rsid w:val="00B860DF"/>
    <w:rsid w:val="00B86400"/>
    <w:rsid w:val="00B867A0"/>
    <w:rsid w:val="00B8699E"/>
    <w:rsid w:val="00B86D9F"/>
    <w:rsid w:val="00B87163"/>
    <w:rsid w:val="00B875A0"/>
    <w:rsid w:val="00B8774C"/>
    <w:rsid w:val="00B87B07"/>
    <w:rsid w:val="00B87D4F"/>
    <w:rsid w:val="00B9003A"/>
    <w:rsid w:val="00B904F2"/>
    <w:rsid w:val="00B90638"/>
    <w:rsid w:val="00B906D7"/>
    <w:rsid w:val="00B90A42"/>
    <w:rsid w:val="00B90B15"/>
    <w:rsid w:val="00B90CF4"/>
    <w:rsid w:val="00B90F73"/>
    <w:rsid w:val="00B90FB5"/>
    <w:rsid w:val="00B91575"/>
    <w:rsid w:val="00B91EBE"/>
    <w:rsid w:val="00B91F20"/>
    <w:rsid w:val="00B927C1"/>
    <w:rsid w:val="00B92951"/>
    <w:rsid w:val="00B92C1F"/>
    <w:rsid w:val="00B92D0F"/>
    <w:rsid w:val="00B92D7E"/>
    <w:rsid w:val="00B92F1F"/>
    <w:rsid w:val="00B93DD2"/>
    <w:rsid w:val="00B9427E"/>
    <w:rsid w:val="00B943C3"/>
    <w:rsid w:val="00B94BD4"/>
    <w:rsid w:val="00B95031"/>
    <w:rsid w:val="00B95197"/>
    <w:rsid w:val="00B95377"/>
    <w:rsid w:val="00B956BF"/>
    <w:rsid w:val="00B9662D"/>
    <w:rsid w:val="00B96B0F"/>
    <w:rsid w:val="00B96C33"/>
    <w:rsid w:val="00B96D7B"/>
    <w:rsid w:val="00B975BE"/>
    <w:rsid w:val="00B977D4"/>
    <w:rsid w:val="00B9798A"/>
    <w:rsid w:val="00B97B7B"/>
    <w:rsid w:val="00BA0160"/>
    <w:rsid w:val="00BA0696"/>
    <w:rsid w:val="00BA06DE"/>
    <w:rsid w:val="00BA06F4"/>
    <w:rsid w:val="00BA0DF2"/>
    <w:rsid w:val="00BA139D"/>
    <w:rsid w:val="00BA1957"/>
    <w:rsid w:val="00BA1AA2"/>
    <w:rsid w:val="00BA1CED"/>
    <w:rsid w:val="00BA213B"/>
    <w:rsid w:val="00BA2616"/>
    <w:rsid w:val="00BA27BF"/>
    <w:rsid w:val="00BA3232"/>
    <w:rsid w:val="00BA32D4"/>
    <w:rsid w:val="00BA3458"/>
    <w:rsid w:val="00BA3802"/>
    <w:rsid w:val="00BA3848"/>
    <w:rsid w:val="00BA39EC"/>
    <w:rsid w:val="00BA3A1D"/>
    <w:rsid w:val="00BA3CA7"/>
    <w:rsid w:val="00BA3DA1"/>
    <w:rsid w:val="00BA3F4B"/>
    <w:rsid w:val="00BA42C4"/>
    <w:rsid w:val="00BA450E"/>
    <w:rsid w:val="00BA522C"/>
    <w:rsid w:val="00BA536E"/>
    <w:rsid w:val="00BA55C5"/>
    <w:rsid w:val="00BA57D9"/>
    <w:rsid w:val="00BA5D01"/>
    <w:rsid w:val="00BA5FB8"/>
    <w:rsid w:val="00BA686C"/>
    <w:rsid w:val="00BA6B05"/>
    <w:rsid w:val="00BA7426"/>
    <w:rsid w:val="00BA74EA"/>
    <w:rsid w:val="00BA7632"/>
    <w:rsid w:val="00BA77B1"/>
    <w:rsid w:val="00BA7E81"/>
    <w:rsid w:val="00BB00B6"/>
    <w:rsid w:val="00BB03EE"/>
    <w:rsid w:val="00BB142C"/>
    <w:rsid w:val="00BB1B8B"/>
    <w:rsid w:val="00BB1D46"/>
    <w:rsid w:val="00BB2448"/>
    <w:rsid w:val="00BB26E7"/>
    <w:rsid w:val="00BB2D1F"/>
    <w:rsid w:val="00BB3107"/>
    <w:rsid w:val="00BB3228"/>
    <w:rsid w:val="00BB3252"/>
    <w:rsid w:val="00BB35D4"/>
    <w:rsid w:val="00BB370F"/>
    <w:rsid w:val="00BB3974"/>
    <w:rsid w:val="00BB40FE"/>
    <w:rsid w:val="00BB4839"/>
    <w:rsid w:val="00BB5602"/>
    <w:rsid w:val="00BB56CA"/>
    <w:rsid w:val="00BB5DD5"/>
    <w:rsid w:val="00BB636F"/>
    <w:rsid w:val="00BB6CE9"/>
    <w:rsid w:val="00BB6F3B"/>
    <w:rsid w:val="00BB755F"/>
    <w:rsid w:val="00BB7E33"/>
    <w:rsid w:val="00BB7E63"/>
    <w:rsid w:val="00BC0226"/>
    <w:rsid w:val="00BC065C"/>
    <w:rsid w:val="00BC0BA3"/>
    <w:rsid w:val="00BC0BC5"/>
    <w:rsid w:val="00BC0D78"/>
    <w:rsid w:val="00BC130C"/>
    <w:rsid w:val="00BC1949"/>
    <w:rsid w:val="00BC1A30"/>
    <w:rsid w:val="00BC1A6F"/>
    <w:rsid w:val="00BC2133"/>
    <w:rsid w:val="00BC2A63"/>
    <w:rsid w:val="00BC2D45"/>
    <w:rsid w:val="00BC3236"/>
    <w:rsid w:val="00BC3858"/>
    <w:rsid w:val="00BC394F"/>
    <w:rsid w:val="00BC3C6E"/>
    <w:rsid w:val="00BC3D93"/>
    <w:rsid w:val="00BC3F74"/>
    <w:rsid w:val="00BC4350"/>
    <w:rsid w:val="00BC4720"/>
    <w:rsid w:val="00BC4AE7"/>
    <w:rsid w:val="00BC4B92"/>
    <w:rsid w:val="00BC4BD2"/>
    <w:rsid w:val="00BC5463"/>
    <w:rsid w:val="00BC5618"/>
    <w:rsid w:val="00BC58FB"/>
    <w:rsid w:val="00BC5A06"/>
    <w:rsid w:val="00BC5BB9"/>
    <w:rsid w:val="00BC5FC7"/>
    <w:rsid w:val="00BC6167"/>
    <w:rsid w:val="00BC6638"/>
    <w:rsid w:val="00BC67A8"/>
    <w:rsid w:val="00BC67DA"/>
    <w:rsid w:val="00BC6B00"/>
    <w:rsid w:val="00BC6C24"/>
    <w:rsid w:val="00BC6D29"/>
    <w:rsid w:val="00BC724E"/>
    <w:rsid w:val="00BC76A9"/>
    <w:rsid w:val="00BC7850"/>
    <w:rsid w:val="00BC7958"/>
    <w:rsid w:val="00BC79B3"/>
    <w:rsid w:val="00BC7CB2"/>
    <w:rsid w:val="00BC7FCD"/>
    <w:rsid w:val="00BD0208"/>
    <w:rsid w:val="00BD0616"/>
    <w:rsid w:val="00BD0F69"/>
    <w:rsid w:val="00BD1160"/>
    <w:rsid w:val="00BD1464"/>
    <w:rsid w:val="00BD151A"/>
    <w:rsid w:val="00BD166F"/>
    <w:rsid w:val="00BD1A0C"/>
    <w:rsid w:val="00BD1BDF"/>
    <w:rsid w:val="00BD1BF8"/>
    <w:rsid w:val="00BD26BF"/>
    <w:rsid w:val="00BD2752"/>
    <w:rsid w:val="00BD2778"/>
    <w:rsid w:val="00BD27AB"/>
    <w:rsid w:val="00BD28D5"/>
    <w:rsid w:val="00BD2962"/>
    <w:rsid w:val="00BD2CBC"/>
    <w:rsid w:val="00BD2E34"/>
    <w:rsid w:val="00BD2F59"/>
    <w:rsid w:val="00BD32E8"/>
    <w:rsid w:val="00BD35D5"/>
    <w:rsid w:val="00BD42B2"/>
    <w:rsid w:val="00BD4657"/>
    <w:rsid w:val="00BD47CD"/>
    <w:rsid w:val="00BD5264"/>
    <w:rsid w:val="00BD52CE"/>
    <w:rsid w:val="00BD52F5"/>
    <w:rsid w:val="00BD581A"/>
    <w:rsid w:val="00BD59EC"/>
    <w:rsid w:val="00BD6821"/>
    <w:rsid w:val="00BD6908"/>
    <w:rsid w:val="00BD702D"/>
    <w:rsid w:val="00BD7358"/>
    <w:rsid w:val="00BD76BA"/>
    <w:rsid w:val="00BD787D"/>
    <w:rsid w:val="00BE03EC"/>
    <w:rsid w:val="00BE04D1"/>
    <w:rsid w:val="00BE06CC"/>
    <w:rsid w:val="00BE07C7"/>
    <w:rsid w:val="00BE093D"/>
    <w:rsid w:val="00BE0BCF"/>
    <w:rsid w:val="00BE0C60"/>
    <w:rsid w:val="00BE0DC2"/>
    <w:rsid w:val="00BE17D4"/>
    <w:rsid w:val="00BE1EAD"/>
    <w:rsid w:val="00BE2DC4"/>
    <w:rsid w:val="00BE2FB8"/>
    <w:rsid w:val="00BE31B6"/>
    <w:rsid w:val="00BE3833"/>
    <w:rsid w:val="00BE3F39"/>
    <w:rsid w:val="00BE47A7"/>
    <w:rsid w:val="00BE4AC0"/>
    <w:rsid w:val="00BE4BFF"/>
    <w:rsid w:val="00BE4D50"/>
    <w:rsid w:val="00BE4FCD"/>
    <w:rsid w:val="00BE532D"/>
    <w:rsid w:val="00BE5381"/>
    <w:rsid w:val="00BE5487"/>
    <w:rsid w:val="00BE54B9"/>
    <w:rsid w:val="00BE5746"/>
    <w:rsid w:val="00BE5E6D"/>
    <w:rsid w:val="00BE6323"/>
    <w:rsid w:val="00BE66E1"/>
    <w:rsid w:val="00BE6710"/>
    <w:rsid w:val="00BE6738"/>
    <w:rsid w:val="00BE6796"/>
    <w:rsid w:val="00BE6B5D"/>
    <w:rsid w:val="00BE6DD2"/>
    <w:rsid w:val="00BE6E5C"/>
    <w:rsid w:val="00BE73B1"/>
    <w:rsid w:val="00BE743C"/>
    <w:rsid w:val="00BE7AFA"/>
    <w:rsid w:val="00BE7BBD"/>
    <w:rsid w:val="00BF012C"/>
    <w:rsid w:val="00BF04A6"/>
    <w:rsid w:val="00BF0525"/>
    <w:rsid w:val="00BF06A5"/>
    <w:rsid w:val="00BF073B"/>
    <w:rsid w:val="00BF0BE3"/>
    <w:rsid w:val="00BF0C64"/>
    <w:rsid w:val="00BF1DD1"/>
    <w:rsid w:val="00BF28E0"/>
    <w:rsid w:val="00BF2C25"/>
    <w:rsid w:val="00BF32C3"/>
    <w:rsid w:val="00BF3524"/>
    <w:rsid w:val="00BF36CC"/>
    <w:rsid w:val="00BF3955"/>
    <w:rsid w:val="00BF39BB"/>
    <w:rsid w:val="00BF3CBD"/>
    <w:rsid w:val="00BF43F2"/>
    <w:rsid w:val="00BF4433"/>
    <w:rsid w:val="00BF47E3"/>
    <w:rsid w:val="00BF4819"/>
    <w:rsid w:val="00BF4B6C"/>
    <w:rsid w:val="00BF4C18"/>
    <w:rsid w:val="00BF4F46"/>
    <w:rsid w:val="00BF53F4"/>
    <w:rsid w:val="00BF56B2"/>
    <w:rsid w:val="00BF595E"/>
    <w:rsid w:val="00BF60B6"/>
    <w:rsid w:val="00BF626A"/>
    <w:rsid w:val="00BF627F"/>
    <w:rsid w:val="00BF71CC"/>
    <w:rsid w:val="00BF7725"/>
    <w:rsid w:val="00BF7955"/>
    <w:rsid w:val="00C001F4"/>
    <w:rsid w:val="00C005EE"/>
    <w:rsid w:val="00C00C58"/>
    <w:rsid w:val="00C00D90"/>
    <w:rsid w:val="00C00F2F"/>
    <w:rsid w:val="00C0139E"/>
    <w:rsid w:val="00C0146F"/>
    <w:rsid w:val="00C01BA6"/>
    <w:rsid w:val="00C01FB1"/>
    <w:rsid w:val="00C01FE7"/>
    <w:rsid w:val="00C02089"/>
    <w:rsid w:val="00C02630"/>
    <w:rsid w:val="00C02FA8"/>
    <w:rsid w:val="00C02FDA"/>
    <w:rsid w:val="00C031AA"/>
    <w:rsid w:val="00C0384E"/>
    <w:rsid w:val="00C03B06"/>
    <w:rsid w:val="00C03D19"/>
    <w:rsid w:val="00C03E91"/>
    <w:rsid w:val="00C041F7"/>
    <w:rsid w:val="00C0441D"/>
    <w:rsid w:val="00C04EB4"/>
    <w:rsid w:val="00C04FBC"/>
    <w:rsid w:val="00C05147"/>
    <w:rsid w:val="00C052FB"/>
    <w:rsid w:val="00C059B3"/>
    <w:rsid w:val="00C05E4B"/>
    <w:rsid w:val="00C060FB"/>
    <w:rsid w:val="00C0625E"/>
    <w:rsid w:val="00C06286"/>
    <w:rsid w:val="00C062D4"/>
    <w:rsid w:val="00C0647A"/>
    <w:rsid w:val="00C0717F"/>
    <w:rsid w:val="00C07275"/>
    <w:rsid w:val="00C0764C"/>
    <w:rsid w:val="00C079B4"/>
    <w:rsid w:val="00C07C8C"/>
    <w:rsid w:val="00C07CB2"/>
    <w:rsid w:val="00C100EF"/>
    <w:rsid w:val="00C102F2"/>
    <w:rsid w:val="00C10630"/>
    <w:rsid w:val="00C10906"/>
    <w:rsid w:val="00C10979"/>
    <w:rsid w:val="00C11028"/>
    <w:rsid w:val="00C11496"/>
    <w:rsid w:val="00C1162B"/>
    <w:rsid w:val="00C11990"/>
    <w:rsid w:val="00C125BF"/>
    <w:rsid w:val="00C128F0"/>
    <w:rsid w:val="00C12A12"/>
    <w:rsid w:val="00C12FB6"/>
    <w:rsid w:val="00C1356D"/>
    <w:rsid w:val="00C13597"/>
    <w:rsid w:val="00C1366A"/>
    <w:rsid w:val="00C138CC"/>
    <w:rsid w:val="00C13B4F"/>
    <w:rsid w:val="00C13BC9"/>
    <w:rsid w:val="00C13C67"/>
    <w:rsid w:val="00C140A1"/>
    <w:rsid w:val="00C1484A"/>
    <w:rsid w:val="00C14A5B"/>
    <w:rsid w:val="00C14B56"/>
    <w:rsid w:val="00C14B5F"/>
    <w:rsid w:val="00C14FA9"/>
    <w:rsid w:val="00C15151"/>
    <w:rsid w:val="00C15455"/>
    <w:rsid w:val="00C1557E"/>
    <w:rsid w:val="00C15BDC"/>
    <w:rsid w:val="00C15CB8"/>
    <w:rsid w:val="00C15F4A"/>
    <w:rsid w:val="00C15F51"/>
    <w:rsid w:val="00C163DE"/>
    <w:rsid w:val="00C16B01"/>
    <w:rsid w:val="00C16F4B"/>
    <w:rsid w:val="00C17115"/>
    <w:rsid w:val="00C17185"/>
    <w:rsid w:val="00C1752C"/>
    <w:rsid w:val="00C179BD"/>
    <w:rsid w:val="00C17B00"/>
    <w:rsid w:val="00C17CCD"/>
    <w:rsid w:val="00C207BA"/>
    <w:rsid w:val="00C2092D"/>
    <w:rsid w:val="00C209CB"/>
    <w:rsid w:val="00C20B28"/>
    <w:rsid w:val="00C20DB7"/>
    <w:rsid w:val="00C21490"/>
    <w:rsid w:val="00C21981"/>
    <w:rsid w:val="00C223BB"/>
    <w:rsid w:val="00C22DB2"/>
    <w:rsid w:val="00C233B7"/>
    <w:rsid w:val="00C24001"/>
    <w:rsid w:val="00C2417E"/>
    <w:rsid w:val="00C2426F"/>
    <w:rsid w:val="00C243B4"/>
    <w:rsid w:val="00C249FA"/>
    <w:rsid w:val="00C24C2A"/>
    <w:rsid w:val="00C24D47"/>
    <w:rsid w:val="00C2551C"/>
    <w:rsid w:val="00C25F46"/>
    <w:rsid w:val="00C25FC5"/>
    <w:rsid w:val="00C25FDC"/>
    <w:rsid w:val="00C267AF"/>
    <w:rsid w:val="00C26F2F"/>
    <w:rsid w:val="00C274A8"/>
    <w:rsid w:val="00C27C06"/>
    <w:rsid w:val="00C30870"/>
    <w:rsid w:val="00C30B95"/>
    <w:rsid w:val="00C312BA"/>
    <w:rsid w:val="00C31420"/>
    <w:rsid w:val="00C317C3"/>
    <w:rsid w:val="00C31A5C"/>
    <w:rsid w:val="00C31AC3"/>
    <w:rsid w:val="00C324DC"/>
    <w:rsid w:val="00C32B2D"/>
    <w:rsid w:val="00C3327A"/>
    <w:rsid w:val="00C3346E"/>
    <w:rsid w:val="00C33EEC"/>
    <w:rsid w:val="00C340FC"/>
    <w:rsid w:val="00C345EE"/>
    <w:rsid w:val="00C34656"/>
    <w:rsid w:val="00C349FD"/>
    <w:rsid w:val="00C34B1E"/>
    <w:rsid w:val="00C34FE3"/>
    <w:rsid w:val="00C3547E"/>
    <w:rsid w:val="00C35783"/>
    <w:rsid w:val="00C35887"/>
    <w:rsid w:val="00C35ECA"/>
    <w:rsid w:val="00C35F02"/>
    <w:rsid w:val="00C36162"/>
    <w:rsid w:val="00C362CB"/>
    <w:rsid w:val="00C363A6"/>
    <w:rsid w:val="00C367D8"/>
    <w:rsid w:val="00C36F65"/>
    <w:rsid w:val="00C37813"/>
    <w:rsid w:val="00C37ABC"/>
    <w:rsid w:val="00C37CE3"/>
    <w:rsid w:val="00C402C5"/>
    <w:rsid w:val="00C40565"/>
    <w:rsid w:val="00C4061F"/>
    <w:rsid w:val="00C40632"/>
    <w:rsid w:val="00C40649"/>
    <w:rsid w:val="00C40709"/>
    <w:rsid w:val="00C40C3D"/>
    <w:rsid w:val="00C40F48"/>
    <w:rsid w:val="00C4130A"/>
    <w:rsid w:val="00C4132B"/>
    <w:rsid w:val="00C41D12"/>
    <w:rsid w:val="00C41D4D"/>
    <w:rsid w:val="00C41DCC"/>
    <w:rsid w:val="00C42387"/>
    <w:rsid w:val="00C42529"/>
    <w:rsid w:val="00C4273E"/>
    <w:rsid w:val="00C42752"/>
    <w:rsid w:val="00C42817"/>
    <w:rsid w:val="00C4348E"/>
    <w:rsid w:val="00C4372E"/>
    <w:rsid w:val="00C43B78"/>
    <w:rsid w:val="00C4400B"/>
    <w:rsid w:val="00C44158"/>
    <w:rsid w:val="00C44278"/>
    <w:rsid w:val="00C4473B"/>
    <w:rsid w:val="00C44755"/>
    <w:rsid w:val="00C44A61"/>
    <w:rsid w:val="00C453CD"/>
    <w:rsid w:val="00C456F0"/>
    <w:rsid w:val="00C45866"/>
    <w:rsid w:val="00C45AF1"/>
    <w:rsid w:val="00C45C8A"/>
    <w:rsid w:val="00C4616A"/>
    <w:rsid w:val="00C461FF"/>
    <w:rsid w:val="00C46778"/>
    <w:rsid w:val="00C46ADE"/>
    <w:rsid w:val="00C46B56"/>
    <w:rsid w:val="00C46ED3"/>
    <w:rsid w:val="00C47311"/>
    <w:rsid w:val="00C47884"/>
    <w:rsid w:val="00C47CB1"/>
    <w:rsid w:val="00C501D5"/>
    <w:rsid w:val="00C511E5"/>
    <w:rsid w:val="00C512D0"/>
    <w:rsid w:val="00C515BD"/>
    <w:rsid w:val="00C51795"/>
    <w:rsid w:val="00C51831"/>
    <w:rsid w:val="00C518D9"/>
    <w:rsid w:val="00C51B32"/>
    <w:rsid w:val="00C51D4E"/>
    <w:rsid w:val="00C52D0C"/>
    <w:rsid w:val="00C531A6"/>
    <w:rsid w:val="00C53333"/>
    <w:rsid w:val="00C53339"/>
    <w:rsid w:val="00C53425"/>
    <w:rsid w:val="00C53480"/>
    <w:rsid w:val="00C53738"/>
    <w:rsid w:val="00C53981"/>
    <w:rsid w:val="00C5455B"/>
    <w:rsid w:val="00C54ACC"/>
    <w:rsid w:val="00C54F58"/>
    <w:rsid w:val="00C556C8"/>
    <w:rsid w:val="00C55C37"/>
    <w:rsid w:val="00C55C76"/>
    <w:rsid w:val="00C56111"/>
    <w:rsid w:val="00C5636A"/>
    <w:rsid w:val="00C564E1"/>
    <w:rsid w:val="00C565A4"/>
    <w:rsid w:val="00C5672E"/>
    <w:rsid w:val="00C56880"/>
    <w:rsid w:val="00C57023"/>
    <w:rsid w:val="00C57168"/>
    <w:rsid w:val="00C57200"/>
    <w:rsid w:val="00C5747F"/>
    <w:rsid w:val="00C5750F"/>
    <w:rsid w:val="00C57CB3"/>
    <w:rsid w:val="00C57CD2"/>
    <w:rsid w:val="00C57CD8"/>
    <w:rsid w:val="00C57FF2"/>
    <w:rsid w:val="00C60491"/>
    <w:rsid w:val="00C60780"/>
    <w:rsid w:val="00C608F2"/>
    <w:rsid w:val="00C60ADC"/>
    <w:rsid w:val="00C60AE2"/>
    <w:rsid w:val="00C61ADF"/>
    <w:rsid w:val="00C61E22"/>
    <w:rsid w:val="00C62D8A"/>
    <w:rsid w:val="00C62E88"/>
    <w:rsid w:val="00C63068"/>
    <w:rsid w:val="00C630AF"/>
    <w:rsid w:val="00C630C1"/>
    <w:rsid w:val="00C635D6"/>
    <w:rsid w:val="00C63B6E"/>
    <w:rsid w:val="00C641D7"/>
    <w:rsid w:val="00C6430A"/>
    <w:rsid w:val="00C651D3"/>
    <w:rsid w:val="00C653A1"/>
    <w:rsid w:val="00C65892"/>
    <w:rsid w:val="00C65C56"/>
    <w:rsid w:val="00C65E6D"/>
    <w:rsid w:val="00C65F4A"/>
    <w:rsid w:val="00C66049"/>
    <w:rsid w:val="00C66702"/>
    <w:rsid w:val="00C6678E"/>
    <w:rsid w:val="00C66915"/>
    <w:rsid w:val="00C66B16"/>
    <w:rsid w:val="00C6735A"/>
    <w:rsid w:val="00C674EE"/>
    <w:rsid w:val="00C67A19"/>
    <w:rsid w:val="00C67A5C"/>
    <w:rsid w:val="00C67F0E"/>
    <w:rsid w:val="00C67F7E"/>
    <w:rsid w:val="00C7025A"/>
    <w:rsid w:val="00C707FB"/>
    <w:rsid w:val="00C70A58"/>
    <w:rsid w:val="00C70C88"/>
    <w:rsid w:val="00C70DFF"/>
    <w:rsid w:val="00C7179D"/>
    <w:rsid w:val="00C718D2"/>
    <w:rsid w:val="00C71B18"/>
    <w:rsid w:val="00C7309B"/>
    <w:rsid w:val="00C731C8"/>
    <w:rsid w:val="00C73575"/>
    <w:rsid w:val="00C73D5D"/>
    <w:rsid w:val="00C73EE3"/>
    <w:rsid w:val="00C7418D"/>
    <w:rsid w:val="00C747AE"/>
    <w:rsid w:val="00C74920"/>
    <w:rsid w:val="00C74B14"/>
    <w:rsid w:val="00C74CD0"/>
    <w:rsid w:val="00C74F1D"/>
    <w:rsid w:val="00C75355"/>
    <w:rsid w:val="00C75A25"/>
    <w:rsid w:val="00C75C30"/>
    <w:rsid w:val="00C75C9E"/>
    <w:rsid w:val="00C76196"/>
    <w:rsid w:val="00C761B9"/>
    <w:rsid w:val="00C7656A"/>
    <w:rsid w:val="00C76768"/>
    <w:rsid w:val="00C76889"/>
    <w:rsid w:val="00C76BCC"/>
    <w:rsid w:val="00C76CD6"/>
    <w:rsid w:val="00C76D09"/>
    <w:rsid w:val="00C775EB"/>
    <w:rsid w:val="00C776B6"/>
    <w:rsid w:val="00C7785F"/>
    <w:rsid w:val="00C77B95"/>
    <w:rsid w:val="00C80052"/>
    <w:rsid w:val="00C80B30"/>
    <w:rsid w:val="00C80F0E"/>
    <w:rsid w:val="00C810F3"/>
    <w:rsid w:val="00C81298"/>
    <w:rsid w:val="00C81E39"/>
    <w:rsid w:val="00C81E95"/>
    <w:rsid w:val="00C81F13"/>
    <w:rsid w:val="00C8234D"/>
    <w:rsid w:val="00C82838"/>
    <w:rsid w:val="00C82839"/>
    <w:rsid w:val="00C82F08"/>
    <w:rsid w:val="00C8335D"/>
    <w:rsid w:val="00C84486"/>
    <w:rsid w:val="00C8489A"/>
    <w:rsid w:val="00C84FF6"/>
    <w:rsid w:val="00C85105"/>
    <w:rsid w:val="00C85181"/>
    <w:rsid w:val="00C85318"/>
    <w:rsid w:val="00C85331"/>
    <w:rsid w:val="00C85EC4"/>
    <w:rsid w:val="00C85FEE"/>
    <w:rsid w:val="00C86A3C"/>
    <w:rsid w:val="00C87512"/>
    <w:rsid w:val="00C875E3"/>
    <w:rsid w:val="00C87811"/>
    <w:rsid w:val="00C87B22"/>
    <w:rsid w:val="00C87B9E"/>
    <w:rsid w:val="00C87F1C"/>
    <w:rsid w:val="00C87F91"/>
    <w:rsid w:val="00C9017D"/>
    <w:rsid w:val="00C91100"/>
    <w:rsid w:val="00C91229"/>
    <w:rsid w:val="00C9158B"/>
    <w:rsid w:val="00C91FFE"/>
    <w:rsid w:val="00C92170"/>
    <w:rsid w:val="00C92289"/>
    <w:rsid w:val="00C938B8"/>
    <w:rsid w:val="00C93937"/>
    <w:rsid w:val="00C93A08"/>
    <w:rsid w:val="00C940D9"/>
    <w:rsid w:val="00C94175"/>
    <w:rsid w:val="00C951E0"/>
    <w:rsid w:val="00C9525B"/>
    <w:rsid w:val="00C9525C"/>
    <w:rsid w:val="00C95B2D"/>
    <w:rsid w:val="00C96146"/>
    <w:rsid w:val="00C9656E"/>
    <w:rsid w:val="00C968A2"/>
    <w:rsid w:val="00C96AE8"/>
    <w:rsid w:val="00C97300"/>
    <w:rsid w:val="00C977EA"/>
    <w:rsid w:val="00CA0079"/>
    <w:rsid w:val="00CA03E2"/>
    <w:rsid w:val="00CA0532"/>
    <w:rsid w:val="00CA08BA"/>
    <w:rsid w:val="00CA0F58"/>
    <w:rsid w:val="00CA118A"/>
    <w:rsid w:val="00CA1BBE"/>
    <w:rsid w:val="00CA1F47"/>
    <w:rsid w:val="00CA202E"/>
    <w:rsid w:val="00CA2298"/>
    <w:rsid w:val="00CA25E0"/>
    <w:rsid w:val="00CA277D"/>
    <w:rsid w:val="00CA2DF3"/>
    <w:rsid w:val="00CA2DF7"/>
    <w:rsid w:val="00CA30E9"/>
    <w:rsid w:val="00CA33B1"/>
    <w:rsid w:val="00CA33BE"/>
    <w:rsid w:val="00CA3A80"/>
    <w:rsid w:val="00CA3C70"/>
    <w:rsid w:val="00CA3DFE"/>
    <w:rsid w:val="00CA428E"/>
    <w:rsid w:val="00CA478B"/>
    <w:rsid w:val="00CA4A91"/>
    <w:rsid w:val="00CA4BBD"/>
    <w:rsid w:val="00CA51AE"/>
    <w:rsid w:val="00CA53ED"/>
    <w:rsid w:val="00CA5463"/>
    <w:rsid w:val="00CA5694"/>
    <w:rsid w:val="00CA5B84"/>
    <w:rsid w:val="00CA5C23"/>
    <w:rsid w:val="00CA6265"/>
    <w:rsid w:val="00CA64A9"/>
    <w:rsid w:val="00CA6A0A"/>
    <w:rsid w:val="00CA72B1"/>
    <w:rsid w:val="00CA7516"/>
    <w:rsid w:val="00CA751C"/>
    <w:rsid w:val="00CA7859"/>
    <w:rsid w:val="00CA7A6B"/>
    <w:rsid w:val="00CB022F"/>
    <w:rsid w:val="00CB0625"/>
    <w:rsid w:val="00CB082E"/>
    <w:rsid w:val="00CB1047"/>
    <w:rsid w:val="00CB10B1"/>
    <w:rsid w:val="00CB10C2"/>
    <w:rsid w:val="00CB1227"/>
    <w:rsid w:val="00CB13EA"/>
    <w:rsid w:val="00CB18C2"/>
    <w:rsid w:val="00CB21EF"/>
    <w:rsid w:val="00CB2467"/>
    <w:rsid w:val="00CB2495"/>
    <w:rsid w:val="00CB24E3"/>
    <w:rsid w:val="00CB24F8"/>
    <w:rsid w:val="00CB2D1B"/>
    <w:rsid w:val="00CB2D6E"/>
    <w:rsid w:val="00CB3353"/>
    <w:rsid w:val="00CB34E2"/>
    <w:rsid w:val="00CB353B"/>
    <w:rsid w:val="00CB3794"/>
    <w:rsid w:val="00CB3A34"/>
    <w:rsid w:val="00CB41A2"/>
    <w:rsid w:val="00CB49EB"/>
    <w:rsid w:val="00CB5514"/>
    <w:rsid w:val="00CB55F4"/>
    <w:rsid w:val="00CB5648"/>
    <w:rsid w:val="00CB581B"/>
    <w:rsid w:val="00CB5859"/>
    <w:rsid w:val="00CB5C29"/>
    <w:rsid w:val="00CB5DD1"/>
    <w:rsid w:val="00CB613B"/>
    <w:rsid w:val="00CB671B"/>
    <w:rsid w:val="00CB757A"/>
    <w:rsid w:val="00CB75E4"/>
    <w:rsid w:val="00CB7890"/>
    <w:rsid w:val="00CB7A21"/>
    <w:rsid w:val="00CB7A2B"/>
    <w:rsid w:val="00CB7A79"/>
    <w:rsid w:val="00CC045B"/>
    <w:rsid w:val="00CC0950"/>
    <w:rsid w:val="00CC0D4D"/>
    <w:rsid w:val="00CC1379"/>
    <w:rsid w:val="00CC169A"/>
    <w:rsid w:val="00CC1A09"/>
    <w:rsid w:val="00CC1E93"/>
    <w:rsid w:val="00CC2D70"/>
    <w:rsid w:val="00CC2E02"/>
    <w:rsid w:val="00CC2EAA"/>
    <w:rsid w:val="00CC2FF0"/>
    <w:rsid w:val="00CC3222"/>
    <w:rsid w:val="00CC34B2"/>
    <w:rsid w:val="00CC3A4F"/>
    <w:rsid w:val="00CC3DE8"/>
    <w:rsid w:val="00CC4345"/>
    <w:rsid w:val="00CC440E"/>
    <w:rsid w:val="00CC4526"/>
    <w:rsid w:val="00CC501C"/>
    <w:rsid w:val="00CC5185"/>
    <w:rsid w:val="00CC54B7"/>
    <w:rsid w:val="00CC571F"/>
    <w:rsid w:val="00CC5C04"/>
    <w:rsid w:val="00CC5D16"/>
    <w:rsid w:val="00CC632C"/>
    <w:rsid w:val="00CC645F"/>
    <w:rsid w:val="00CC6E04"/>
    <w:rsid w:val="00CC711F"/>
    <w:rsid w:val="00CC7A2B"/>
    <w:rsid w:val="00CC7CE3"/>
    <w:rsid w:val="00CD059A"/>
    <w:rsid w:val="00CD0C5B"/>
    <w:rsid w:val="00CD1182"/>
    <w:rsid w:val="00CD12DA"/>
    <w:rsid w:val="00CD151F"/>
    <w:rsid w:val="00CD155A"/>
    <w:rsid w:val="00CD1A0A"/>
    <w:rsid w:val="00CD21D2"/>
    <w:rsid w:val="00CD2588"/>
    <w:rsid w:val="00CD2A75"/>
    <w:rsid w:val="00CD2A8E"/>
    <w:rsid w:val="00CD2F38"/>
    <w:rsid w:val="00CD36EC"/>
    <w:rsid w:val="00CD3D2F"/>
    <w:rsid w:val="00CD3D60"/>
    <w:rsid w:val="00CD41FB"/>
    <w:rsid w:val="00CD432C"/>
    <w:rsid w:val="00CD4558"/>
    <w:rsid w:val="00CD4BEF"/>
    <w:rsid w:val="00CD4C70"/>
    <w:rsid w:val="00CD4DA8"/>
    <w:rsid w:val="00CD5565"/>
    <w:rsid w:val="00CD567E"/>
    <w:rsid w:val="00CD56EE"/>
    <w:rsid w:val="00CD578F"/>
    <w:rsid w:val="00CD59DF"/>
    <w:rsid w:val="00CD5EF2"/>
    <w:rsid w:val="00CD648A"/>
    <w:rsid w:val="00CD657D"/>
    <w:rsid w:val="00CD68D8"/>
    <w:rsid w:val="00CD704B"/>
    <w:rsid w:val="00CD73A2"/>
    <w:rsid w:val="00CD7585"/>
    <w:rsid w:val="00CD77D2"/>
    <w:rsid w:val="00CD77D7"/>
    <w:rsid w:val="00CD7929"/>
    <w:rsid w:val="00CD7CCB"/>
    <w:rsid w:val="00CD7D8B"/>
    <w:rsid w:val="00CE04F8"/>
    <w:rsid w:val="00CE136C"/>
    <w:rsid w:val="00CE15A0"/>
    <w:rsid w:val="00CE1F94"/>
    <w:rsid w:val="00CE24A5"/>
    <w:rsid w:val="00CE2A5C"/>
    <w:rsid w:val="00CE2DC0"/>
    <w:rsid w:val="00CE329A"/>
    <w:rsid w:val="00CE36CA"/>
    <w:rsid w:val="00CE3738"/>
    <w:rsid w:val="00CE392E"/>
    <w:rsid w:val="00CE4247"/>
    <w:rsid w:val="00CE4555"/>
    <w:rsid w:val="00CE47DD"/>
    <w:rsid w:val="00CE4866"/>
    <w:rsid w:val="00CE5007"/>
    <w:rsid w:val="00CE5235"/>
    <w:rsid w:val="00CE56DD"/>
    <w:rsid w:val="00CE57B5"/>
    <w:rsid w:val="00CE5C29"/>
    <w:rsid w:val="00CE5D84"/>
    <w:rsid w:val="00CE5D98"/>
    <w:rsid w:val="00CE6236"/>
    <w:rsid w:val="00CE641A"/>
    <w:rsid w:val="00CE6589"/>
    <w:rsid w:val="00CE659A"/>
    <w:rsid w:val="00CE666C"/>
    <w:rsid w:val="00CE675D"/>
    <w:rsid w:val="00CE6A91"/>
    <w:rsid w:val="00CE6CB2"/>
    <w:rsid w:val="00CE6FBF"/>
    <w:rsid w:val="00CE71A0"/>
    <w:rsid w:val="00CE73E8"/>
    <w:rsid w:val="00CE77E2"/>
    <w:rsid w:val="00CE7BF5"/>
    <w:rsid w:val="00CE7EF4"/>
    <w:rsid w:val="00CF03F2"/>
    <w:rsid w:val="00CF0AA5"/>
    <w:rsid w:val="00CF0B50"/>
    <w:rsid w:val="00CF0F20"/>
    <w:rsid w:val="00CF16DE"/>
    <w:rsid w:val="00CF1BB2"/>
    <w:rsid w:val="00CF1D18"/>
    <w:rsid w:val="00CF2AF4"/>
    <w:rsid w:val="00CF2EED"/>
    <w:rsid w:val="00CF439A"/>
    <w:rsid w:val="00CF46CC"/>
    <w:rsid w:val="00CF49B0"/>
    <w:rsid w:val="00CF4B68"/>
    <w:rsid w:val="00CF4CF7"/>
    <w:rsid w:val="00CF513D"/>
    <w:rsid w:val="00CF53AC"/>
    <w:rsid w:val="00CF5639"/>
    <w:rsid w:val="00CF613F"/>
    <w:rsid w:val="00CF6969"/>
    <w:rsid w:val="00CF6F00"/>
    <w:rsid w:val="00CF7677"/>
    <w:rsid w:val="00CF79D7"/>
    <w:rsid w:val="00CF7C2E"/>
    <w:rsid w:val="00D000DF"/>
    <w:rsid w:val="00D0010A"/>
    <w:rsid w:val="00D001A1"/>
    <w:rsid w:val="00D00688"/>
    <w:rsid w:val="00D00879"/>
    <w:rsid w:val="00D015D7"/>
    <w:rsid w:val="00D016CA"/>
    <w:rsid w:val="00D018A6"/>
    <w:rsid w:val="00D01C72"/>
    <w:rsid w:val="00D022DA"/>
    <w:rsid w:val="00D02A7C"/>
    <w:rsid w:val="00D02E9F"/>
    <w:rsid w:val="00D031BF"/>
    <w:rsid w:val="00D0397A"/>
    <w:rsid w:val="00D03E07"/>
    <w:rsid w:val="00D049B9"/>
    <w:rsid w:val="00D05747"/>
    <w:rsid w:val="00D059CD"/>
    <w:rsid w:val="00D05C0F"/>
    <w:rsid w:val="00D05C12"/>
    <w:rsid w:val="00D06004"/>
    <w:rsid w:val="00D06102"/>
    <w:rsid w:val="00D06362"/>
    <w:rsid w:val="00D0638C"/>
    <w:rsid w:val="00D063B0"/>
    <w:rsid w:val="00D06568"/>
    <w:rsid w:val="00D06B27"/>
    <w:rsid w:val="00D06EBF"/>
    <w:rsid w:val="00D0787E"/>
    <w:rsid w:val="00D07A21"/>
    <w:rsid w:val="00D07B00"/>
    <w:rsid w:val="00D07C11"/>
    <w:rsid w:val="00D10298"/>
    <w:rsid w:val="00D10619"/>
    <w:rsid w:val="00D10737"/>
    <w:rsid w:val="00D10B88"/>
    <w:rsid w:val="00D10EA4"/>
    <w:rsid w:val="00D11733"/>
    <w:rsid w:val="00D125AC"/>
    <w:rsid w:val="00D1290F"/>
    <w:rsid w:val="00D1303F"/>
    <w:rsid w:val="00D130D8"/>
    <w:rsid w:val="00D14401"/>
    <w:rsid w:val="00D148FC"/>
    <w:rsid w:val="00D14910"/>
    <w:rsid w:val="00D153C4"/>
    <w:rsid w:val="00D15A41"/>
    <w:rsid w:val="00D15B3A"/>
    <w:rsid w:val="00D15BD7"/>
    <w:rsid w:val="00D15E6C"/>
    <w:rsid w:val="00D16345"/>
    <w:rsid w:val="00D163F6"/>
    <w:rsid w:val="00D167AF"/>
    <w:rsid w:val="00D1707D"/>
    <w:rsid w:val="00D175F3"/>
    <w:rsid w:val="00D1765E"/>
    <w:rsid w:val="00D176AB"/>
    <w:rsid w:val="00D17DB8"/>
    <w:rsid w:val="00D201C8"/>
    <w:rsid w:val="00D20311"/>
    <w:rsid w:val="00D204CD"/>
    <w:rsid w:val="00D209DB"/>
    <w:rsid w:val="00D20CF7"/>
    <w:rsid w:val="00D20D5D"/>
    <w:rsid w:val="00D21489"/>
    <w:rsid w:val="00D2148A"/>
    <w:rsid w:val="00D215A0"/>
    <w:rsid w:val="00D21879"/>
    <w:rsid w:val="00D219F7"/>
    <w:rsid w:val="00D221A4"/>
    <w:rsid w:val="00D22260"/>
    <w:rsid w:val="00D22506"/>
    <w:rsid w:val="00D22BA7"/>
    <w:rsid w:val="00D22CA7"/>
    <w:rsid w:val="00D22D28"/>
    <w:rsid w:val="00D238E0"/>
    <w:rsid w:val="00D23F81"/>
    <w:rsid w:val="00D249E7"/>
    <w:rsid w:val="00D25B94"/>
    <w:rsid w:val="00D26240"/>
    <w:rsid w:val="00D262FD"/>
    <w:rsid w:val="00D265C3"/>
    <w:rsid w:val="00D269D2"/>
    <w:rsid w:val="00D269DC"/>
    <w:rsid w:val="00D26EC1"/>
    <w:rsid w:val="00D272E6"/>
    <w:rsid w:val="00D27374"/>
    <w:rsid w:val="00D2750D"/>
    <w:rsid w:val="00D277F8"/>
    <w:rsid w:val="00D2789E"/>
    <w:rsid w:val="00D27A8A"/>
    <w:rsid w:val="00D27FD1"/>
    <w:rsid w:val="00D302EC"/>
    <w:rsid w:val="00D320C1"/>
    <w:rsid w:val="00D320D4"/>
    <w:rsid w:val="00D32CF3"/>
    <w:rsid w:val="00D32D20"/>
    <w:rsid w:val="00D32E4A"/>
    <w:rsid w:val="00D330B3"/>
    <w:rsid w:val="00D3319E"/>
    <w:rsid w:val="00D335D3"/>
    <w:rsid w:val="00D337F0"/>
    <w:rsid w:val="00D33A17"/>
    <w:rsid w:val="00D33BE8"/>
    <w:rsid w:val="00D345A1"/>
    <w:rsid w:val="00D34737"/>
    <w:rsid w:val="00D34E24"/>
    <w:rsid w:val="00D3522C"/>
    <w:rsid w:val="00D3531F"/>
    <w:rsid w:val="00D35457"/>
    <w:rsid w:val="00D3602A"/>
    <w:rsid w:val="00D3667F"/>
    <w:rsid w:val="00D36B19"/>
    <w:rsid w:val="00D37507"/>
    <w:rsid w:val="00D377C4"/>
    <w:rsid w:val="00D37813"/>
    <w:rsid w:val="00D37A39"/>
    <w:rsid w:val="00D37B4F"/>
    <w:rsid w:val="00D400AA"/>
    <w:rsid w:val="00D41278"/>
    <w:rsid w:val="00D412BD"/>
    <w:rsid w:val="00D41498"/>
    <w:rsid w:val="00D41DC1"/>
    <w:rsid w:val="00D42154"/>
    <w:rsid w:val="00D422A6"/>
    <w:rsid w:val="00D428AE"/>
    <w:rsid w:val="00D42A77"/>
    <w:rsid w:val="00D43467"/>
    <w:rsid w:val="00D43F2E"/>
    <w:rsid w:val="00D43FD7"/>
    <w:rsid w:val="00D446B5"/>
    <w:rsid w:val="00D44F8B"/>
    <w:rsid w:val="00D45170"/>
    <w:rsid w:val="00D45918"/>
    <w:rsid w:val="00D45A76"/>
    <w:rsid w:val="00D45B14"/>
    <w:rsid w:val="00D45B8A"/>
    <w:rsid w:val="00D45CD5"/>
    <w:rsid w:val="00D465C7"/>
    <w:rsid w:val="00D46930"/>
    <w:rsid w:val="00D46B9A"/>
    <w:rsid w:val="00D46D9D"/>
    <w:rsid w:val="00D47206"/>
    <w:rsid w:val="00D474B4"/>
    <w:rsid w:val="00D477B1"/>
    <w:rsid w:val="00D47B84"/>
    <w:rsid w:val="00D47C4C"/>
    <w:rsid w:val="00D47F17"/>
    <w:rsid w:val="00D47F58"/>
    <w:rsid w:val="00D501F9"/>
    <w:rsid w:val="00D50465"/>
    <w:rsid w:val="00D50A94"/>
    <w:rsid w:val="00D50E01"/>
    <w:rsid w:val="00D513C9"/>
    <w:rsid w:val="00D51748"/>
    <w:rsid w:val="00D51A45"/>
    <w:rsid w:val="00D51BD8"/>
    <w:rsid w:val="00D51DA7"/>
    <w:rsid w:val="00D51DAA"/>
    <w:rsid w:val="00D51FD6"/>
    <w:rsid w:val="00D5209C"/>
    <w:rsid w:val="00D5212D"/>
    <w:rsid w:val="00D526C2"/>
    <w:rsid w:val="00D526E3"/>
    <w:rsid w:val="00D52AE9"/>
    <w:rsid w:val="00D52B1E"/>
    <w:rsid w:val="00D52B9D"/>
    <w:rsid w:val="00D52CD8"/>
    <w:rsid w:val="00D52CED"/>
    <w:rsid w:val="00D53878"/>
    <w:rsid w:val="00D538C8"/>
    <w:rsid w:val="00D53D90"/>
    <w:rsid w:val="00D544D4"/>
    <w:rsid w:val="00D5478A"/>
    <w:rsid w:val="00D54FC8"/>
    <w:rsid w:val="00D550CB"/>
    <w:rsid w:val="00D551E3"/>
    <w:rsid w:val="00D55579"/>
    <w:rsid w:val="00D55F02"/>
    <w:rsid w:val="00D56740"/>
    <w:rsid w:val="00D56982"/>
    <w:rsid w:val="00D56E9C"/>
    <w:rsid w:val="00D56EFB"/>
    <w:rsid w:val="00D57216"/>
    <w:rsid w:val="00D57331"/>
    <w:rsid w:val="00D574C4"/>
    <w:rsid w:val="00D57783"/>
    <w:rsid w:val="00D57920"/>
    <w:rsid w:val="00D57A8F"/>
    <w:rsid w:val="00D57DFC"/>
    <w:rsid w:val="00D60096"/>
    <w:rsid w:val="00D600E8"/>
    <w:rsid w:val="00D60233"/>
    <w:rsid w:val="00D60784"/>
    <w:rsid w:val="00D60B7A"/>
    <w:rsid w:val="00D60B89"/>
    <w:rsid w:val="00D60FA5"/>
    <w:rsid w:val="00D6154A"/>
    <w:rsid w:val="00D61824"/>
    <w:rsid w:val="00D621F1"/>
    <w:rsid w:val="00D625C1"/>
    <w:rsid w:val="00D62B54"/>
    <w:rsid w:val="00D62F7E"/>
    <w:rsid w:val="00D63457"/>
    <w:rsid w:val="00D63814"/>
    <w:rsid w:val="00D63C78"/>
    <w:rsid w:val="00D63DC4"/>
    <w:rsid w:val="00D63FC7"/>
    <w:rsid w:val="00D64017"/>
    <w:rsid w:val="00D64858"/>
    <w:rsid w:val="00D64BEF"/>
    <w:rsid w:val="00D64F64"/>
    <w:rsid w:val="00D65326"/>
    <w:rsid w:val="00D6547B"/>
    <w:rsid w:val="00D65544"/>
    <w:rsid w:val="00D65647"/>
    <w:rsid w:val="00D6587E"/>
    <w:rsid w:val="00D65A22"/>
    <w:rsid w:val="00D65AA1"/>
    <w:rsid w:val="00D65B88"/>
    <w:rsid w:val="00D662CE"/>
    <w:rsid w:val="00D66495"/>
    <w:rsid w:val="00D6665D"/>
    <w:rsid w:val="00D66CA4"/>
    <w:rsid w:val="00D66CE0"/>
    <w:rsid w:val="00D677AA"/>
    <w:rsid w:val="00D67881"/>
    <w:rsid w:val="00D67B78"/>
    <w:rsid w:val="00D705F3"/>
    <w:rsid w:val="00D707FD"/>
    <w:rsid w:val="00D70B57"/>
    <w:rsid w:val="00D70C9B"/>
    <w:rsid w:val="00D70CC1"/>
    <w:rsid w:val="00D70D76"/>
    <w:rsid w:val="00D70DF4"/>
    <w:rsid w:val="00D70FA9"/>
    <w:rsid w:val="00D71369"/>
    <w:rsid w:val="00D71B36"/>
    <w:rsid w:val="00D71CD3"/>
    <w:rsid w:val="00D71FFA"/>
    <w:rsid w:val="00D72122"/>
    <w:rsid w:val="00D72302"/>
    <w:rsid w:val="00D72D0D"/>
    <w:rsid w:val="00D730B7"/>
    <w:rsid w:val="00D73866"/>
    <w:rsid w:val="00D745E2"/>
    <w:rsid w:val="00D747E8"/>
    <w:rsid w:val="00D7482F"/>
    <w:rsid w:val="00D749AC"/>
    <w:rsid w:val="00D75109"/>
    <w:rsid w:val="00D75778"/>
    <w:rsid w:val="00D758C9"/>
    <w:rsid w:val="00D75CBD"/>
    <w:rsid w:val="00D7644A"/>
    <w:rsid w:val="00D76BE2"/>
    <w:rsid w:val="00D7759C"/>
    <w:rsid w:val="00D775D2"/>
    <w:rsid w:val="00D779B9"/>
    <w:rsid w:val="00D77E34"/>
    <w:rsid w:val="00D77FDE"/>
    <w:rsid w:val="00D80201"/>
    <w:rsid w:val="00D80438"/>
    <w:rsid w:val="00D80A12"/>
    <w:rsid w:val="00D8114B"/>
    <w:rsid w:val="00D819D8"/>
    <w:rsid w:val="00D81C00"/>
    <w:rsid w:val="00D82F3A"/>
    <w:rsid w:val="00D8334B"/>
    <w:rsid w:val="00D8352F"/>
    <w:rsid w:val="00D8371F"/>
    <w:rsid w:val="00D84117"/>
    <w:rsid w:val="00D84121"/>
    <w:rsid w:val="00D8429D"/>
    <w:rsid w:val="00D844FB"/>
    <w:rsid w:val="00D84965"/>
    <w:rsid w:val="00D84F55"/>
    <w:rsid w:val="00D853DC"/>
    <w:rsid w:val="00D85825"/>
    <w:rsid w:val="00D85AC0"/>
    <w:rsid w:val="00D85F7E"/>
    <w:rsid w:val="00D869C3"/>
    <w:rsid w:val="00D86A78"/>
    <w:rsid w:val="00D86AAD"/>
    <w:rsid w:val="00D86D3C"/>
    <w:rsid w:val="00D873BE"/>
    <w:rsid w:val="00D875B0"/>
    <w:rsid w:val="00D8798D"/>
    <w:rsid w:val="00D87BA0"/>
    <w:rsid w:val="00D9014A"/>
    <w:rsid w:val="00D90195"/>
    <w:rsid w:val="00D9081E"/>
    <w:rsid w:val="00D90C4D"/>
    <w:rsid w:val="00D91121"/>
    <w:rsid w:val="00D914A9"/>
    <w:rsid w:val="00D91987"/>
    <w:rsid w:val="00D91A30"/>
    <w:rsid w:val="00D9200E"/>
    <w:rsid w:val="00D9205F"/>
    <w:rsid w:val="00D92322"/>
    <w:rsid w:val="00D92725"/>
    <w:rsid w:val="00D93415"/>
    <w:rsid w:val="00D935DA"/>
    <w:rsid w:val="00D93A97"/>
    <w:rsid w:val="00D94A11"/>
    <w:rsid w:val="00D94CB6"/>
    <w:rsid w:val="00D95031"/>
    <w:rsid w:val="00D958CF"/>
    <w:rsid w:val="00D96088"/>
    <w:rsid w:val="00D9705D"/>
    <w:rsid w:val="00D971A3"/>
    <w:rsid w:val="00D97395"/>
    <w:rsid w:val="00D97885"/>
    <w:rsid w:val="00D978C3"/>
    <w:rsid w:val="00D979FC"/>
    <w:rsid w:val="00D97A3A"/>
    <w:rsid w:val="00D97E0B"/>
    <w:rsid w:val="00D97F3C"/>
    <w:rsid w:val="00DA0006"/>
    <w:rsid w:val="00DA0315"/>
    <w:rsid w:val="00DA03ED"/>
    <w:rsid w:val="00DA043A"/>
    <w:rsid w:val="00DA0515"/>
    <w:rsid w:val="00DA052A"/>
    <w:rsid w:val="00DA08DA"/>
    <w:rsid w:val="00DA14FD"/>
    <w:rsid w:val="00DA1596"/>
    <w:rsid w:val="00DA1F56"/>
    <w:rsid w:val="00DA2218"/>
    <w:rsid w:val="00DA2AC1"/>
    <w:rsid w:val="00DA2C62"/>
    <w:rsid w:val="00DA33CB"/>
    <w:rsid w:val="00DA3CA8"/>
    <w:rsid w:val="00DA3F56"/>
    <w:rsid w:val="00DA4153"/>
    <w:rsid w:val="00DA420D"/>
    <w:rsid w:val="00DA4483"/>
    <w:rsid w:val="00DA4713"/>
    <w:rsid w:val="00DA487A"/>
    <w:rsid w:val="00DA4A90"/>
    <w:rsid w:val="00DA526D"/>
    <w:rsid w:val="00DA56EB"/>
    <w:rsid w:val="00DA58A3"/>
    <w:rsid w:val="00DA5D14"/>
    <w:rsid w:val="00DA6447"/>
    <w:rsid w:val="00DA651D"/>
    <w:rsid w:val="00DA65B6"/>
    <w:rsid w:val="00DA6A98"/>
    <w:rsid w:val="00DA715B"/>
    <w:rsid w:val="00DA72B0"/>
    <w:rsid w:val="00DA746F"/>
    <w:rsid w:val="00DA7A75"/>
    <w:rsid w:val="00DA7C05"/>
    <w:rsid w:val="00DA7CA0"/>
    <w:rsid w:val="00DA7F17"/>
    <w:rsid w:val="00DA7F77"/>
    <w:rsid w:val="00DA7FE7"/>
    <w:rsid w:val="00DB0060"/>
    <w:rsid w:val="00DB095B"/>
    <w:rsid w:val="00DB115D"/>
    <w:rsid w:val="00DB141B"/>
    <w:rsid w:val="00DB1434"/>
    <w:rsid w:val="00DB150D"/>
    <w:rsid w:val="00DB188A"/>
    <w:rsid w:val="00DB18B5"/>
    <w:rsid w:val="00DB21F8"/>
    <w:rsid w:val="00DB22A6"/>
    <w:rsid w:val="00DB2C7C"/>
    <w:rsid w:val="00DB33D3"/>
    <w:rsid w:val="00DB35B5"/>
    <w:rsid w:val="00DB35C2"/>
    <w:rsid w:val="00DB36D9"/>
    <w:rsid w:val="00DB3888"/>
    <w:rsid w:val="00DB3DBA"/>
    <w:rsid w:val="00DB3E68"/>
    <w:rsid w:val="00DB4109"/>
    <w:rsid w:val="00DB4F60"/>
    <w:rsid w:val="00DB5364"/>
    <w:rsid w:val="00DB5872"/>
    <w:rsid w:val="00DB58F8"/>
    <w:rsid w:val="00DB5FE4"/>
    <w:rsid w:val="00DB60DF"/>
    <w:rsid w:val="00DB630A"/>
    <w:rsid w:val="00DB637D"/>
    <w:rsid w:val="00DB647E"/>
    <w:rsid w:val="00DB7241"/>
    <w:rsid w:val="00DB7320"/>
    <w:rsid w:val="00DB7534"/>
    <w:rsid w:val="00DB7847"/>
    <w:rsid w:val="00DB7D3D"/>
    <w:rsid w:val="00DC019D"/>
    <w:rsid w:val="00DC0348"/>
    <w:rsid w:val="00DC0465"/>
    <w:rsid w:val="00DC0C85"/>
    <w:rsid w:val="00DC1392"/>
    <w:rsid w:val="00DC14B6"/>
    <w:rsid w:val="00DC1722"/>
    <w:rsid w:val="00DC1D94"/>
    <w:rsid w:val="00DC20EF"/>
    <w:rsid w:val="00DC218A"/>
    <w:rsid w:val="00DC28A5"/>
    <w:rsid w:val="00DC2B10"/>
    <w:rsid w:val="00DC3866"/>
    <w:rsid w:val="00DC3889"/>
    <w:rsid w:val="00DC38AD"/>
    <w:rsid w:val="00DC3D00"/>
    <w:rsid w:val="00DC4015"/>
    <w:rsid w:val="00DC4235"/>
    <w:rsid w:val="00DC4277"/>
    <w:rsid w:val="00DC4471"/>
    <w:rsid w:val="00DC4591"/>
    <w:rsid w:val="00DC47CA"/>
    <w:rsid w:val="00DC47D3"/>
    <w:rsid w:val="00DC558E"/>
    <w:rsid w:val="00DC59FC"/>
    <w:rsid w:val="00DC5A00"/>
    <w:rsid w:val="00DC5DB3"/>
    <w:rsid w:val="00DC5DED"/>
    <w:rsid w:val="00DC60F6"/>
    <w:rsid w:val="00DC6591"/>
    <w:rsid w:val="00DC65DD"/>
    <w:rsid w:val="00DC6675"/>
    <w:rsid w:val="00DC688F"/>
    <w:rsid w:val="00DC6AA4"/>
    <w:rsid w:val="00DC7174"/>
    <w:rsid w:val="00DC753E"/>
    <w:rsid w:val="00DC7CB4"/>
    <w:rsid w:val="00DC7DB5"/>
    <w:rsid w:val="00DD01F9"/>
    <w:rsid w:val="00DD0CD6"/>
    <w:rsid w:val="00DD0D14"/>
    <w:rsid w:val="00DD0DBC"/>
    <w:rsid w:val="00DD0F72"/>
    <w:rsid w:val="00DD10ED"/>
    <w:rsid w:val="00DD12CD"/>
    <w:rsid w:val="00DD1309"/>
    <w:rsid w:val="00DD15E6"/>
    <w:rsid w:val="00DD1B0B"/>
    <w:rsid w:val="00DD1B4E"/>
    <w:rsid w:val="00DD1E03"/>
    <w:rsid w:val="00DD1E33"/>
    <w:rsid w:val="00DD2E0E"/>
    <w:rsid w:val="00DD352C"/>
    <w:rsid w:val="00DD3B6D"/>
    <w:rsid w:val="00DD3D51"/>
    <w:rsid w:val="00DD4431"/>
    <w:rsid w:val="00DD488B"/>
    <w:rsid w:val="00DD4B29"/>
    <w:rsid w:val="00DD57E0"/>
    <w:rsid w:val="00DD5DC1"/>
    <w:rsid w:val="00DD5F1D"/>
    <w:rsid w:val="00DD5FE8"/>
    <w:rsid w:val="00DD6BA6"/>
    <w:rsid w:val="00DD6E62"/>
    <w:rsid w:val="00DD6E89"/>
    <w:rsid w:val="00DD7503"/>
    <w:rsid w:val="00DD776F"/>
    <w:rsid w:val="00DE0163"/>
    <w:rsid w:val="00DE0247"/>
    <w:rsid w:val="00DE027F"/>
    <w:rsid w:val="00DE042C"/>
    <w:rsid w:val="00DE0655"/>
    <w:rsid w:val="00DE077D"/>
    <w:rsid w:val="00DE0A2A"/>
    <w:rsid w:val="00DE0AAF"/>
    <w:rsid w:val="00DE0F69"/>
    <w:rsid w:val="00DE184E"/>
    <w:rsid w:val="00DE1A0C"/>
    <w:rsid w:val="00DE1B37"/>
    <w:rsid w:val="00DE1E1E"/>
    <w:rsid w:val="00DE2681"/>
    <w:rsid w:val="00DE27EA"/>
    <w:rsid w:val="00DE2A8B"/>
    <w:rsid w:val="00DE325A"/>
    <w:rsid w:val="00DE32F3"/>
    <w:rsid w:val="00DE360C"/>
    <w:rsid w:val="00DE3C24"/>
    <w:rsid w:val="00DE3E0D"/>
    <w:rsid w:val="00DE4196"/>
    <w:rsid w:val="00DE41FD"/>
    <w:rsid w:val="00DE4446"/>
    <w:rsid w:val="00DE4E5E"/>
    <w:rsid w:val="00DE5135"/>
    <w:rsid w:val="00DE5A0A"/>
    <w:rsid w:val="00DE5D74"/>
    <w:rsid w:val="00DE6272"/>
    <w:rsid w:val="00DE6381"/>
    <w:rsid w:val="00DE6AF5"/>
    <w:rsid w:val="00DE7362"/>
    <w:rsid w:val="00DE7676"/>
    <w:rsid w:val="00DE7A3F"/>
    <w:rsid w:val="00DE7A93"/>
    <w:rsid w:val="00DE7C67"/>
    <w:rsid w:val="00DF0001"/>
    <w:rsid w:val="00DF089C"/>
    <w:rsid w:val="00DF0982"/>
    <w:rsid w:val="00DF0C2E"/>
    <w:rsid w:val="00DF0C3C"/>
    <w:rsid w:val="00DF0C81"/>
    <w:rsid w:val="00DF12CD"/>
    <w:rsid w:val="00DF155E"/>
    <w:rsid w:val="00DF1EC0"/>
    <w:rsid w:val="00DF212B"/>
    <w:rsid w:val="00DF2721"/>
    <w:rsid w:val="00DF2F32"/>
    <w:rsid w:val="00DF34BE"/>
    <w:rsid w:val="00DF3787"/>
    <w:rsid w:val="00DF39A1"/>
    <w:rsid w:val="00DF39AF"/>
    <w:rsid w:val="00DF3A10"/>
    <w:rsid w:val="00DF3B26"/>
    <w:rsid w:val="00DF3E40"/>
    <w:rsid w:val="00DF3F65"/>
    <w:rsid w:val="00DF4573"/>
    <w:rsid w:val="00DF499C"/>
    <w:rsid w:val="00DF5792"/>
    <w:rsid w:val="00DF5A15"/>
    <w:rsid w:val="00DF5B0E"/>
    <w:rsid w:val="00DF6129"/>
    <w:rsid w:val="00DF6222"/>
    <w:rsid w:val="00DF676D"/>
    <w:rsid w:val="00DF6797"/>
    <w:rsid w:val="00DF6A2E"/>
    <w:rsid w:val="00DF6A85"/>
    <w:rsid w:val="00DF6F6C"/>
    <w:rsid w:val="00DF7B74"/>
    <w:rsid w:val="00DF7C0F"/>
    <w:rsid w:val="00DF7D09"/>
    <w:rsid w:val="00DF7E08"/>
    <w:rsid w:val="00E00990"/>
    <w:rsid w:val="00E00AA9"/>
    <w:rsid w:val="00E00C73"/>
    <w:rsid w:val="00E00D1E"/>
    <w:rsid w:val="00E00E89"/>
    <w:rsid w:val="00E00F9B"/>
    <w:rsid w:val="00E01279"/>
    <w:rsid w:val="00E01649"/>
    <w:rsid w:val="00E01B92"/>
    <w:rsid w:val="00E01C44"/>
    <w:rsid w:val="00E01E52"/>
    <w:rsid w:val="00E024EB"/>
    <w:rsid w:val="00E029E9"/>
    <w:rsid w:val="00E03096"/>
    <w:rsid w:val="00E03130"/>
    <w:rsid w:val="00E03647"/>
    <w:rsid w:val="00E03D32"/>
    <w:rsid w:val="00E03EF5"/>
    <w:rsid w:val="00E04514"/>
    <w:rsid w:val="00E0467F"/>
    <w:rsid w:val="00E04FA4"/>
    <w:rsid w:val="00E05851"/>
    <w:rsid w:val="00E05ACF"/>
    <w:rsid w:val="00E05B8F"/>
    <w:rsid w:val="00E063CF"/>
    <w:rsid w:val="00E0682A"/>
    <w:rsid w:val="00E06B7E"/>
    <w:rsid w:val="00E06C42"/>
    <w:rsid w:val="00E06CE6"/>
    <w:rsid w:val="00E074CB"/>
    <w:rsid w:val="00E0768F"/>
    <w:rsid w:val="00E07FE5"/>
    <w:rsid w:val="00E10A68"/>
    <w:rsid w:val="00E10D9A"/>
    <w:rsid w:val="00E1133A"/>
    <w:rsid w:val="00E118AB"/>
    <w:rsid w:val="00E119CC"/>
    <w:rsid w:val="00E11B57"/>
    <w:rsid w:val="00E11F48"/>
    <w:rsid w:val="00E12099"/>
    <w:rsid w:val="00E121B7"/>
    <w:rsid w:val="00E125E8"/>
    <w:rsid w:val="00E1287D"/>
    <w:rsid w:val="00E130DA"/>
    <w:rsid w:val="00E1329E"/>
    <w:rsid w:val="00E13349"/>
    <w:rsid w:val="00E135A9"/>
    <w:rsid w:val="00E1399D"/>
    <w:rsid w:val="00E13A61"/>
    <w:rsid w:val="00E13A77"/>
    <w:rsid w:val="00E13BA5"/>
    <w:rsid w:val="00E13BF5"/>
    <w:rsid w:val="00E140A8"/>
    <w:rsid w:val="00E14923"/>
    <w:rsid w:val="00E14A4D"/>
    <w:rsid w:val="00E14A92"/>
    <w:rsid w:val="00E14AB7"/>
    <w:rsid w:val="00E14C00"/>
    <w:rsid w:val="00E153F5"/>
    <w:rsid w:val="00E1596B"/>
    <w:rsid w:val="00E15A66"/>
    <w:rsid w:val="00E1611F"/>
    <w:rsid w:val="00E16905"/>
    <w:rsid w:val="00E17339"/>
    <w:rsid w:val="00E17E1A"/>
    <w:rsid w:val="00E2011A"/>
    <w:rsid w:val="00E201E7"/>
    <w:rsid w:val="00E20778"/>
    <w:rsid w:val="00E20D01"/>
    <w:rsid w:val="00E20E07"/>
    <w:rsid w:val="00E20F3B"/>
    <w:rsid w:val="00E21BD8"/>
    <w:rsid w:val="00E221F4"/>
    <w:rsid w:val="00E22641"/>
    <w:rsid w:val="00E22C31"/>
    <w:rsid w:val="00E22EB0"/>
    <w:rsid w:val="00E23A3F"/>
    <w:rsid w:val="00E23EBA"/>
    <w:rsid w:val="00E24609"/>
    <w:rsid w:val="00E24669"/>
    <w:rsid w:val="00E246E0"/>
    <w:rsid w:val="00E2473A"/>
    <w:rsid w:val="00E253BF"/>
    <w:rsid w:val="00E255FC"/>
    <w:rsid w:val="00E25ADD"/>
    <w:rsid w:val="00E25C42"/>
    <w:rsid w:val="00E26061"/>
    <w:rsid w:val="00E269F8"/>
    <w:rsid w:val="00E26EC3"/>
    <w:rsid w:val="00E2716F"/>
    <w:rsid w:val="00E27484"/>
    <w:rsid w:val="00E27713"/>
    <w:rsid w:val="00E277E1"/>
    <w:rsid w:val="00E27884"/>
    <w:rsid w:val="00E27AD4"/>
    <w:rsid w:val="00E27AEF"/>
    <w:rsid w:val="00E27C04"/>
    <w:rsid w:val="00E27CB8"/>
    <w:rsid w:val="00E27D39"/>
    <w:rsid w:val="00E3079D"/>
    <w:rsid w:val="00E309FE"/>
    <w:rsid w:val="00E30C3E"/>
    <w:rsid w:val="00E31022"/>
    <w:rsid w:val="00E3135F"/>
    <w:rsid w:val="00E31514"/>
    <w:rsid w:val="00E3177D"/>
    <w:rsid w:val="00E31A34"/>
    <w:rsid w:val="00E31B8E"/>
    <w:rsid w:val="00E31E21"/>
    <w:rsid w:val="00E3251A"/>
    <w:rsid w:val="00E3254B"/>
    <w:rsid w:val="00E328E4"/>
    <w:rsid w:val="00E3315E"/>
    <w:rsid w:val="00E331B0"/>
    <w:rsid w:val="00E3345F"/>
    <w:rsid w:val="00E33702"/>
    <w:rsid w:val="00E33FD9"/>
    <w:rsid w:val="00E340D6"/>
    <w:rsid w:val="00E34358"/>
    <w:rsid w:val="00E348D3"/>
    <w:rsid w:val="00E34AB0"/>
    <w:rsid w:val="00E34C06"/>
    <w:rsid w:val="00E34CC6"/>
    <w:rsid w:val="00E34CDC"/>
    <w:rsid w:val="00E35061"/>
    <w:rsid w:val="00E353D2"/>
    <w:rsid w:val="00E35421"/>
    <w:rsid w:val="00E35995"/>
    <w:rsid w:val="00E35B93"/>
    <w:rsid w:val="00E35C60"/>
    <w:rsid w:val="00E3612C"/>
    <w:rsid w:val="00E36C17"/>
    <w:rsid w:val="00E36FC4"/>
    <w:rsid w:val="00E37414"/>
    <w:rsid w:val="00E405B6"/>
    <w:rsid w:val="00E406D5"/>
    <w:rsid w:val="00E407BA"/>
    <w:rsid w:val="00E40A1B"/>
    <w:rsid w:val="00E40E6B"/>
    <w:rsid w:val="00E4152D"/>
    <w:rsid w:val="00E415D3"/>
    <w:rsid w:val="00E4194C"/>
    <w:rsid w:val="00E426D6"/>
    <w:rsid w:val="00E42971"/>
    <w:rsid w:val="00E42EC5"/>
    <w:rsid w:val="00E432A8"/>
    <w:rsid w:val="00E43881"/>
    <w:rsid w:val="00E43A0F"/>
    <w:rsid w:val="00E44050"/>
    <w:rsid w:val="00E44621"/>
    <w:rsid w:val="00E452BA"/>
    <w:rsid w:val="00E4530E"/>
    <w:rsid w:val="00E45784"/>
    <w:rsid w:val="00E45824"/>
    <w:rsid w:val="00E45881"/>
    <w:rsid w:val="00E45E49"/>
    <w:rsid w:val="00E45E92"/>
    <w:rsid w:val="00E4655B"/>
    <w:rsid w:val="00E46F91"/>
    <w:rsid w:val="00E47A75"/>
    <w:rsid w:val="00E47AB8"/>
    <w:rsid w:val="00E47ABC"/>
    <w:rsid w:val="00E503AB"/>
    <w:rsid w:val="00E505EB"/>
    <w:rsid w:val="00E50B1B"/>
    <w:rsid w:val="00E51063"/>
    <w:rsid w:val="00E511C1"/>
    <w:rsid w:val="00E51238"/>
    <w:rsid w:val="00E51335"/>
    <w:rsid w:val="00E519CB"/>
    <w:rsid w:val="00E51B1A"/>
    <w:rsid w:val="00E51C06"/>
    <w:rsid w:val="00E51F95"/>
    <w:rsid w:val="00E5212C"/>
    <w:rsid w:val="00E5261F"/>
    <w:rsid w:val="00E52BC3"/>
    <w:rsid w:val="00E53374"/>
    <w:rsid w:val="00E53BFC"/>
    <w:rsid w:val="00E53C3C"/>
    <w:rsid w:val="00E543E9"/>
    <w:rsid w:val="00E54695"/>
    <w:rsid w:val="00E549FB"/>
    <w:rsid w:val="00E55033"/>
    <w:rsid w:val="00E55392"/>
    <w:rsid w:val="00E5558D"/>
    <w:rsid w:val="00E55D6E"/>
    <w:rsid w:val="00E55D74"/>
    <w:rsid w:val="00E561DF"/>
    <w:rsid w:val="00E5639C"/>
    <w:rsid w:val="00E563BC"/>
    <w:rsid w:val="00E56413"/>
    <w:rsid w:val="00E5650C"/>
    <w:rsid w:val="00E56603"/>
    <w:rsid w:val="00E566A0"/>
    <w:rsid w:val="00E566CA"/>
    <w:rsid w:val="00E570C5"/>
    <w:rsid w:val="00E5726B"/>
    <w:rsid w:val="00E572EC"/>
    <w:rsid w:val="00E576FE"/>
    <w:rsid w:val="00E57A68"/>
    <w:rsid w:val="00E57D3B"/>
    <w:rsid w:val="00E57E49"/>
    <w:rsid w:val="00E57EF5"/>
    <w:rsid w:val="00E60E79"/>
    <w:rsid w:val="00E61156"/>
    <w:rsid w:val="00E6148A"/>
    <w:rsid w:val="00E61CDD"/>
    <w:rsid w:val="00E61E5E"/>
    <w:rsid w:val="00E62237"/>
    <w:rsid w:val="00E62728"/>
    <w:rsid w:val="00E62D42"/>
    <w:rsid w:val="00E6346A"/>
    <w:rsid w:val="00E63584"/>
    <w:rsid w:val="00E636B5"/>
    <w:rsid w:val="00E636FA"/>
    <w:rsid w:val="00E63C6C"/>
    <w:rsid w:val="00E647C9"/>
    <w:rsid w:val="00E649A7"/>
    <w:rsid w:val="00E64EBE"/>
    <w:rsid w:val="00E65A87"/>
    <w:rsid w:val="00E65AB2"/>
    <w:rsid w:val="00E65F82"/>
    <w:rsid w:val="00E66271"/>
    <w:rsid w:val="00E6632A"/>
    <w:rsid w:val="00E6650C"/>
    <w:rsid w:val="00E665D1"/>
    <w:rsid w:val="00E66814"/>
    <w:rsid w:val="00E668D5"/>
    <w:rsid w:val="00E66E85"/>
    <w:rsid w:val="00E670E9"/>
    <w:rsid w:val="00E67528"/>
    <w:rsid w:val="00E67795"/>
    <w:rsid w:val="00E67D6D"/>
    <w:rsid w:val="00E67FC7"/>
    <w:rsid w:val="00E70152"/>
    <w:rsid w:val="00E7065E"/>
    <w:rsid w:val="00E70EDD"/>
    <w:rsid w:val="00E71201"/>
    <w:rsid w:val="00E71289"/>
    <w:rsid w:val="00E716D2"/>
    <w:rsid w:val="00E718BA"/>
    <w:rsid w:val="00E71A44"/>
    <w:rsid w:val="00E71E21"/>
    <w:rsid w:val="00E72046"/>
    <w:rsid w:val="00E720FA"/>
    <w:rsid w:val="00E72174"/>
    <w:rsid w:val="00E722FA"/>
    <w:rsid w:val="00E72C22"/>
    <w:rsid w:val="00E72C93"/>
    <w:rsid w:val="00E72CB5"/>
    <w:rsid w:val="00E72E60"/>
    <w:rsid w:val="00E72FC8"/>
    <w:rsid w:val="00E73032"/>
    <w:rsid w:val="00E739E8"/>
    <w:rsid w:val="00E73A58"/>
    <w:rsid w:val="00E73AF1"/>
    <w:rsid w:val="00E73DB3"/>
    <w:rsid w:val="00E745B7"/>
    <w:rsid w:val="00E74741"/>
    <w:rsid w:val="00E7560E"/>
    <w:rsid w:val="00E75A8B"/>
    <w:rsid w:val="00E75BB9"/>
    <w:rsid w:val="00E75F04"/>
    <w:rsid w:val="00E76588"/>
    <w:rsid w:val="00E766FE"/>
    <w:rsid w:val="00E76CA7"/>
    <w:rsid w:val="00E76D30"/>
    <w:rsid w:val="00E76D87"/>
    <w:rsid w:val="00E76E59"/>
    <w:rsid w:val="00E776E6"/>
    <w:rsid w:val="00E7782A"/>
    <w:rsid w:val="00E801D0"/>
    <w:rsid w:val="00E80562"/>
    <w:rsid w:val="00E80C4C"/>
    <w:rsid w:val="00E8109D"/>
    <w:rsid w:val="00E813FB"/>
    <w:rsid w:val="00E81507"/>
    <w:rsid w:val="00E817A2"/>
    <w:rsid w:val="00E81D25"/>
    <w:rsid w:val="00E8219B"/>
    <w:rsid w:val="00E823AA"/>
    <w:rsid w:val="00E8255F"/>
    <w:rsid w:val="00E8296B"/>
    <w:rsid w:val="00E829D8"/>
    <w:rsid w:val="00E82BA2"/>
    <w:rsid w:val="00E82BEE"/>
    <w:rsid w:val="00E82E87"/>
    <w:rsid w:val="00E832FB"/>
    <w:rsid w:val="00E83845"/>
    <w:rsid w:val="00E838AE"/>
    <w:rsid w:val="00E83A91"/>
    <w:rsid w:val="00E83D1E"/>
    <w:rsid w:val="00E83E6C"/>
    <w:rsid w:val="00E83FFE"/>
    <w:rsid w:val="00E84134"/>
    <w:rsid w:val="00E84D0D"/>
    <w:rsid w:val="00E856D5"/>
    <w:rsid w:val="00E857DC"/>
    <w:rsid w:val="00E85A4D"/>
    <w:rsid w:val="00E85BF1"/>
    <w:rsid w:val="00E86466"/>
    <w:rsid w:val="00E865A7"/>
    <w:rsid w:val="00E86628"/>
    <w:rsid w:val="00E867C1"/>
    <w:rsid w:val="00E868AF"/>
    <w:rsid w:val="00E86AA0"/>
    <w:rsid w:val="00E86E68"/>
    <w:rsid w:val="00E8726E"/>
    <w:rsid w:val="00E8727A"/>
    <w:rsid w:val="00E87691"/>
    <w:rsid w:val="00E87C46"/>
    <w:rsid w:val="00E904FA"/>
    <w:rsid w:val="00E90C09"/>
    <w:rsid w:val="00E912DD"/>
    <w:rsid w:val="00E916CE"/>
    <w:rsid w:val="00E9182F"/>
    <w:rsid w:val="00E91A75"/>
    <w:rsid w:val="00E91FDD"/>
    <w:rsid w:val="00E9213E"/>
    <w:rsid w:val="00E9216E"/>
    <w:rsid w:val="00E9246A"/>
    <w:rsid w:val="00E92F02"/>
    <w:rsid w:val="00E933A1"/>
    <w:rsid w:val="00E93588"/>
    <w:rsid w:val="00E937EC"/>
    <w:rsid w:val="00E93FF6"/>
    <w:rsid w:val="00E95046"/>
    <w:rsid w:val="00E950DC"/>
    <w:rsid w:val="00E956CF"/>
    <w:rsid w:val="00E95E47"/>
    <w:rsid w:val="00E95E8B"/>
    <w:rsid w:val="00E95F53"/>
    <w:rsid w:val="00E965C8"/>
    <w:rsid w:val="00E96C48"/>
    <w:rsid w:val="00E96E9C"/>
    <w:rsid w:val="00E97344"/>
    <w:rsid w:val="00E97B87"/>
    <w:rsid w:val="00E97DDF"/>
    <w:rsid w:val="00E97FA1"/>
    <w:rsid w:val="00EA06F0"/>
    <w:rsid w:val="00EA0E05"/>
    <w:rsid w:val="00EA1310"/>
    <w:rsid w:val="00EA1447"/>
    <w:rsid w:val="00EA14EE"/>
    <w:rsid w:val="00EA154E"/>
    <w:rsid w:val="00EA1A7B"/>
    <w:rsid w:val="00EA1E1E"/>
    <w:rsid w:val="00EA1ED7"/>
    <w:rsid w:val="00EA21CA"/>
    <w:rsid w:val="00EA2956"/>
    <w:rsid w:val="00EA2D3C"/>
    <w:rsid w:val="00EA305B"/>
    <w:rsid w:val="00EA345C"/>
    <w:rsid w:val="00EA350F"/>
    <w:rsid w:val="00EA3662"/>
    <w:rsid w:val="00EA36A2"/>
    <w:rsid w:val="00EA387A"/>
    <w:rsid w:val="00EA3DA8"/>
    <w:rsid w:val="00EA435F"/>
    <w:rsid w:val="00EA477D"/>
    <w:rsid w:val="00EA4959"/>
    <w:rsid w:val="00EA52C6"/>
    <w:rsid w:val="00EA5677"/>
    <w:rsid w:val="00EA6135"/>
    <w:rsid w:val="00EA622A"/>
    <w:rsid w:val="00EA6BDC"/>
    <w:rsid w:val="00EA6F3A"/>
    <w:rsid w:val="00EA6F6F"/>
    <w:rsid w:val="00EA7028"/>
    <w:rsid w:val="00EA729C"/>
    <w:rsid w:val="00EA79D8"/>
    <w:rsid w:val="00EA7EA6"/>
    <w:rsid w:val="00EB02D9"/>
    <w:rsid w:val="00EB03E6"/>
    <w:rsid w:val="00EB0DA1"/>
    <w:rsid w:val="00EB0FC5"/>
    <w:rsid w:val="00EB10CF"/>
    <w:rsid w:val="00EB149A"/>
    <w:rsid w:val="00EB176A"/>
    <w:rsid w:val="00EB1820"/>
    <w:rsid w:val="00EB29AE"/>
    <w:rsid w:val="00EB312A"/>
    <w:rsid w:val="00EB3804"/>
    <w:rsid w:val="00EB4171"/>
    <w:rsid w:val="00EB44B2"/>
    <w:rsid w:val="00EB46D2"/>
    <w:rsid w:val="00EB4C4A"/>
    <w:rsid w:val="00EB4D4A"/>
    <w:rsid w:val="00EB5025"/>
    <w:rsid w:val="00EB54E9"/>
    <w:rsid w:val="00EB5610"/>
    <w:rsid w:val="00EB5B15"/>
    <w:rsid w:val="00EB6279"/>
    <w:rsid w:val="00EB63F2"/>
    <w:rsid w:val="00EB65A9"/>
    <w:rsid w:val="00EB68EA"/>
    <w:rsid w:val="00EB6D60"/>
    <w:rsid w:val="00EB6D64"/>
    <w:rsid w:val="00EB7897"/>
    <w:rsid w:val="00EB7BC1"/>
    <w:rsid w:val="00EB7D7D"/>
    <w:rsid w:val="00EC08D6"/>
    <w:rsid w:val="00EC0D13"/>
    <w:rsid w:val="00EC0E6F"/>
    <w:rsid w:val="00EC0E97"/>
    <w:rsid w:val="00EC1277"/>
    <w:rsid w:val="00EC173C"/>
    <w:rsid w:val="00EC1A89"/>
    <w:rsid w:val="00EC1B57"/>
    <w:rsid w:val="00EC219B"/>
    <w:rsid w:val="00EC2631"/>
    <w:rsid w:val="00EC2D12"/>
    <w:rsid w:val="00EC333C"/>
    <w:rsid w:val="00EC3AD7"/>
    <w:rsid w:val="00EC3C0A"/>
    <w:rsid w:val="00EC4187"/>
    <w:rsid w:val="00EC4369"/>
    <w:rsid w:val="00EC44A7"/>
    <w:rsid w:val="00EC4572"/>
    <w:rsid w:val="00EC4A6D"/>
    <w:rsid w:val="00EC4CC8"/>
    <w:rsid w:val="00EC508D"/>
    <w:rsid w:val="00EC50BF"/>
    <w:rsid w:val="00EC5287"/>
    <w:rsid w:val="00EC541E"/>
    <w:rsid w:val="00EC5A55"/>
    <w:rsid w:val="00EC634A"/>
    <w:rsid w:val="00EC655C"/>
    <w:rsid w:val="00EC69CC"/>
    <w:rsid w:val="00EC6C6A"/>
    <w:rsid w:val="00EC6FC1"/>
    <w:rsid w:val="00EC772B"/>
    <w:rsid w:val="00EC7E41"/>
    <w:rsid w:val="00ED029B"/>
    <w:rsid w:val="00ED04D1"/>
    <w:rsid w:val="00ED0AA9"/>
    <w:rsid w:val="00ED0ACA"/>
    <w:rsid w:val="00ED0DD3"/>
    <w:rsid w:val="00ED0F04"/>
    <w:rsid w:val="00ED104F"/>
    <w:rsid w:val="00ED147F"/>
    <w:rsid w:val="00ED15FD"/>
    <w:rsid w:val="00ED164B"/>
    <w:rsid w:val="00ED21A9"/>
    <w:rsid w:val="00ED24F8"/>
    <w:rsid w:val="00ED2757"/>
    <w:rsid w:val="00ED27A2"/>
    <w:rsid w:val="00ED3285"/>
    <w:rsid w:val="00ED3A7A"/>
    <w:rsid w:val="00ED3BDD"/>
    <w:rsid w:val="00ED3FD0"/>
    <w:rsid w:val="00ED4192"/>
    <w:rsid w:val="00ED43C1"/>
    <w:rsid w:val="00ED4835"/>
    <w:rsid w:val="00ED4F52"/>
    <w:rsid w:val="00ED544E"/>
    <w:rsid w:val="00ED5587"/>
    <w:rsid w:val="00ED581E"/>
    <w:rsid w:val="00ED5B2A"/>
    <w:rsid w:val="00ED5D26"/>
    <w:rsid w:val="00ED64F1"/>
    <w:rsid w:val="00ED75DC"/>
    <w:rsid w:val="00EE0322"/>
    <w:rsid w:val="00EE032A"/>
    <w:rsid w:val="00EE06F7"/>
    <w:rsid w:val="00EE0B24"/>
    <w:rsid w:val="00EE0D31"/>
    <w:rsid w:val="00EE0F17"/>
    <w:rsid w:val="00EE10F4"/>
    <w:rsid w:val="00EE19E8"/>
    <w:rsid w:val="00EE1F54"/>
    <w:rsid w:val="00EE26FF"/>
    <w:rsid w:val="00EE2EA6"/>
    <w:rsid w:val="00EE3067"/>
    <w:rsid w:val="00EE40BF"/>
    <w:rsid w:val="00EE4270"/>
    <w:rsid w:val="00EE48F2"/>
    <w:rsid w:val="00EE4957"/>
    <w:rsid w:val="00EE4A94"/>
    <w:rsid w:val="00EE4C28"/>
    <w:rsid w:val="00EE5351"/>
    <w:rsid w:val="00EE5427"/>
    <w:rsid w:val="00EE56F6"/>
    <w:rsid w:val="00EE590E"/>
    <w:rsid w:val="00EE5A68"/>
    <w:rsid w:val="00EE5C05"/>
    <w:rsid w:val="00EE5F43"/>
    <w:rsid w:val="00EE6A6A"/>
    <w:rsid w:val="00EE6F5A"/>
    <w:rsid w:val="00EE71D7"/>
    <w:rsid w:val="00EE7360"/>
    <w:rsid w:val="00EE75AA"/>
    <w:rsid w:val="00EE7759"/>
    <w:rsid w:val="00EE77E9"/>
    <w:rsid w:val="00EE7BB7"/>
    <w:rsid w:val="00EE7D9C"/>
    <w:rsid w:val="00EF0562"/>
    <w:rsid w:val="00EF08C9"/>
    <w:rsid w:val="00EF0FD9"/>
    <w:rsid w:val="00EF14BF"/>
    <w:rsid w:val="00EF1514"/>
    <w:rsid w:val="00EF1F65"/>
    <w:rsid w:val="00EF2081"/>
    <w:rsid w:val="00EF20A9"/>
    <w:rsid w:val="00EF2E10"/>
    <w:rsid w:val="00EF2E16"/>
    <w:rsid w:val="00EF2F73"/>
    <w:rsid w:val="00EF33BF"/>
    <w:rsid w:val="00EF3867"/>
    <w:rsid w:val="00EF3FF4"/>
    <w:rsid w:val="00EF4439"/>
    <w:rsid w:val="00EF44EE"/>
    <w:rsid w:val="00EF465A"/>
    <w:rsid w:val="00EF4676"/>
    <w:rsid w:val="00EF4696"/>
    <w:rsid w:val="00EF4CE7"/>
    <w:rsid w:val="00EF4D6F"/>
    <w:rsid w:val="00EF52F6"/>
    <w:rsid w:val="00EF53C8"/>
    <w:rsid w:val="00EF53F0"/>
    <w:rsid w:val="00EF544A"/>
    <w:rsid w:val="00EF56D3"/>
    <w:rsid w:val="00EF5DD4"/>
    <w:rsid w:val="00EF6078"/>
    <w:rsid w:val="00EF6560"/>
    <w:rsid w:val="00EF673F"/>
    <w:rsid w:val="00EF6F2B"/>
    <w:rsid w:val="00EF7A96"/>
    <w:rsid w:val="00EF7C81"/>
    <w:rsid w:val="00EF7DE9"/>
    <w:rsid w:val="00EF7F57"/>
    <w:rsid w:val="00F00060"/>
    <w:rsid w:val="00F001D9"/>
    <w:rsid w:val="00F00763"/>
    <w:rsid w:val="00F00CEA"/>
    <w:rsid w:val="00F00CF7"/>
    <w:rsid w:val="00F00E65"/>
    <w:rsid w:val="00F0179D"/>
    <w:rsid w:val="00F01AA4"/>
    <w:rsid w:val="00F01C3F"/>
    <w:rsid w:val="00F01FFE"/>
    <w:rsid w:val="00F02338"/>
    <w:rsid w:val="00F025E7"/>
    <w:rsid w:val="00F026B2"/>
    <w:rsid w:val="00F02A83"/>
    <w:rsid w:val="00F02C2E"/>
    <w:rsid w:val="00F02EB1"/>
    <w:rsid w:val="00F0304B"/>
    <w:rsid w:val="00F030A2"/>
    <w:rsid w:val="00F03682"/>
    <w:rsid w:val="00F03703"/>
    <w:rsid w:val="00F03B11"/>
    <w:rsid w:val="00F03BEE"/>
    <w:rsid w:val="00F04084"/>
    <w:rsid w:val="00F04109"/>
    <w:rsid w:val="00F0426A"/>
    <w:rsid w:val="00F0440D"/>
    <w:rsid w:val="00F04435"/>
    <w:rsid w:val="00F04B6F"/>
    <w:rsid w:val="00F04E05"/>
    <w:rsid w:val="00F04F74"/>
    <w:rsid w:val="00F05AFA"/>
    <w:rsid w:val="00F05F78"/>
    <w:rsid w:val="00F0625C"/>
    <w:rsid w:val="00F0630E"/>
    <w:rsid w:val="00F06791"/>
    <w:rsid w:val="00F068A8"/>
    <w:rsid w:val="00F069D5"/>
    <w:rsid w:val="00F074C6"/>
    <w:rsid w:val="00F07509"/>
    <w:rsid w:val="00F078A8"/>
    <w:rsid w:val="00F078F2"/>
    <w:rsid w:val="00F079C9"/>
    <w:rsid w:val="00F07D64"/>
    <w:rsid w:val="00F07FE0"/>
    <w:rsid w:val="00F104AC"/>
    <w:rsid w:val="00F106B0"/>
    <w:rsid w:val="00F1163F"/>
    <w:rsid w:val="00F117C6"/>
    <w:rsid w:val="00F1185C"/>
    <w:rsid w:val="00F11EE4"/>
    <w:rsid w:val="00F11F50"/>
    <w:rsid w:val="00F12223"/>
    <w:rsid w:val="00F123EC"/>
    <w:rsid w:val="00F12635"/>
    <w:rsid w:val="00F12ED1"/>
    <w:rsid w:val="00F139A2"/>
    <w:rsid w:val="00F1453B"/>
    <w:rsid w:val="00F145D8"/>
    <w:rsid w:val="00F1462A"/>
    <w:rsid w:val="00F1497C"/>
    <w:rsid w:val="00F14A59"/>
    <w:rsid w:val="00F14C05"/>
    <w:rsid w:val="00F15412"/>
    <w:rsid w:val="00F155F7"/>
    <w:rsid w:val="00F1582A"/>
    <w:rsid w:val="00F159D5"/>
    <w:rsid w:val="00F15CB1"/>
    <w:rsid w:val="00F15D12"/>
    <w:rsid w:val="00F16282"/>
    <w:rsid w:val="00F16652"/>
    <w:rsid w:val="00F16862"/>
    <w:rsid w:val="00F16940"/>
    <w:rsid w:val="00F17563"/>
    <w:rsid w:val="00F177CD"/>
    <w:rsid w:val="00F20173"/>
    <w:rsid w:val="00F20337"/>
    <w:rsid w:val="00F20740"/>
    <w:rsid w:val="00F20BB0"/>
    <w:rsid w:val="00F20C67"/>
    <w:rsid w:val="00F20CFB"/>
    <w:rsid w:val="00F2153A"/>
    <w:rsid w:val="00F21871"/>
    <w:rsid w:val="00F21A4C"/>
    <w:rsid w:val="00F21FB5"/>
    <w:rsid w:val="00F2217F"/>
    <w:rsid w:val="00F225A6"/>
    <w:rsid w:val="00F2262E"/>
    <w:rsid w:val="00F22904"/>
    <w:rsid w:val="00F22F65"/>
    <w:rsid w:val="00F23412"/>
    <w:rsid w:val="00F23667"/>
    <w:rsid w:val="00F239C0"/>
    <w:rsid w:val="00F23FFF"/>
    <w:rsid w:val="00F24813"/>
    <w:rsid w:val="00F2482A"/>
    <w:rsid w:val="00F24A14"/>
    <w:rsid w:val="00F24A2B"/>
    <w:rsid w:val="00F24A52"/>
    <w:rsid w:val="00F24AC2"/>
    <w:rsid w:val="00F24C1B"/>
    <w:rsid w:val="00F25118"/>
    <w:rsid w:val="00F25405"/>
    <w:rsid w:val="00F256C2"/>
    <w:rsid w:val="00F25873"/>
    <w:rsid w:val="00F26473"/>
    <w:rsid w:val="00F267CF"/>
    <w:rsid w:val="00F26B57"/>
    <w:rsid w:val="00F26B76"/>
    <w:rsid w:val="00F26F36"/>
    <w:rsid w:val="00F27105"/>
    <w:rsid w:val="00F27483"/>
    <w:rsid w:val="00F277B5"/>
    <w:rsid w:val="00F27944"/>
    <w:rsid w:val="00F27AAE"/>
    <w:rsid w:val="00F27CB7"/>
    <w:rsid w:val="00F27D05"/>
    <w:rsid w:val="00F302F7"/>
    <w:rsid w:val="00F30343"/>
    <w:rsid w:val="00F303BC"/>
    <w:rsid w:val="00F30446"/>
    <w:rsid w:val="00F30522"/>
    <w:rsid w:val="00F30B3D"/>
    <w:rsid w:val="00F3128B"/>
    <w:rsid w:val="00F31713"/>
    <w:rsid w:val="00F317C3"/>
    <w:rsid w:val="00F3193A"/>
    <w:rsid w:val="00F319D8"/>
    <w:rsid w:val="00F3255B"/>
    <w:rsid w:val="00F32AD9"/>
    <w:rsid w:val="00F32CDB"/>
    <w:rsid w:val="00F32DF8"/>
    <w:rsid w:val="00F32EE5"/>
    <w:rsid w:val="00F3327F"/>
    <w:rsid w:val="00F33BFF"/>
    <w:rsid w:val="00F33DA9"/>
    <w:rsid w:val="00F3410B"/>
    <w:rsid w:val="00F34200"/>
    <w:rsid w:val="00F3424A"/>
    <w:rsid w:val="00F344CB"/>
    <w:rsid w:val="00F34D0D"/>
    <w:rsid w:val="00F34E72"/>
    <w:rsid w:val="00F3507A"/>
    <w:rsid w:val="00F351A8"/>
    <w:rsid w:val="00F35915"/>
    <w:rsid w:val="00F35C15"/>
    <w:rsid w:val="00F36B79"/>
    <w:rsid w:val="00F36C5C"/>
    <w:rsid w:val="00F36CEF"/>
    <w:rsid w:val="00F373D5"/>
    <w:rsid w:val="00F37B3D"/>
    <w:rsid w:val="00F37EA2"/>
    <w:rsid w:val="00F40646"/>
    <w:rsid w:val="00F40815"/>
    <w:rsid w:val="00F40918"/>
    <w:rsid w:val="00F40B8B"/>
    <w:rsid w:val="00F40D3E"/>
    <w:rsid w:val="00F40E06"/>
    <w:rsid w:val="00F413F8"/>
    <w:rsid w:val="00F41B98"/>
    <w:rsid w:val="00F42427"/>
    <w:rsid w:val="00F424C5"/>
    <w:rsid w:val="00F425FC"/>
    <w:rsid w:val="00F42C86"/>
    <w:rsid w:val="00F42C87"/>
    <w:rsid w:val="00F42EDE"/>
    <w:rsid w:val="00F43EC1"/>
    <w:rsid w:val="00F447E4"/>
    <w:rsid w:val="00F44809"/>
    <w:rsid w:val="00F4480B"/>
    <w:rsid w:val="00F44940"/>
    <w:rsid w:val="00F44A7B"/>
    <w:rsid w:val="00F45252"/>
    <w:rsid w:val="00F45CB7"/>
    <w:rsid w:val="00F462C6"/>
    <w:rsid w:val="00F463E1"/>
    <w:rsid w:val="00F466B1"/>
    <w:rsid w:val="00F46748"/>
    <w:rsid w:val="00F469B4"/>
    <w:rsid w:val="00F46E57"/>
    <w:rsid w:val="00F47302"/>
    <w:rsid w:val="00F47317"/>
    <w:rsid w:val="00F47B9A"/>
    <w:rsid w:val="00F47D37"/>
    <w:rsid w:val="00F502F4"/>
    <w:rsid w:val="00F504DA"/>
    <w:rsid w:val="00F50644"/>
    <w:rsid w:val="00F507E6"/>
    <w:rsid w:val="00F5092E"/>
    <w:rsid w:val="00F50B32"/>
    <w:rsid w:val="00F5111F"/>
    <w:rsid w:val="00F518FB"/>
    <w:rsid w:val="00F51B25"/>
    <w:rsid w:val="00F51D2E"/>
    <w:rsid w:val="00F51F7F"/>
    <w:rsid w:val="00F52519"/>
    <w:rsid w:val="00F52598"/>
    <w:rsid w:val="00F542E1"/>
    <w:rsid w:val="00F546A8"/>
    <w:rsid w:val="00F5489E"/>
    <w:rsid w:val="00F552E9"/>
    <w:rsid w:val="00F55451"/>
    <w:rsid w:val="00F561A2"/>
    <w:rsid w:val="00F56846"/>
    <w:rsid w:val="00F56909"/>
    <w:rsid w:val="00F571DC"/>
    <w:rsid w:val="00F57B84"/>
    <w:rsid w:val="00F57C0E"/>
    <w:rsid w:val="00F60186"/>
    <w:rsid w:val="00F60545"/>
    <w:rsid w:val="00F606BF"/>
    <w:rsid w:val="00F61777"/>
    <w:rsid w:val="00F61830"/>
    <w:rsid w:val="00F61A48"/>
    <w:rsid w:val="00F61C78"/>
    <w:rsid w:val="00F621DE"/>
    <w:rsid w:val="00F62C74"/>
    <w:rsid w:val="00F62CB7"/>
    <w:rsid w:val="00F633A7"/>
    <w:rsid w:val="00F63542"/>
    <w:rsid w:val="00F6365B"/>
    <w:rsid w:val="00F641ED"/>
    <w:rsid w:val="00F64336"/>
    <w:rsid w:val="00F646A0"/>
    <w:rsid w:val="00F64C8D"/>
    <w:rsid w:val="00F64D09"/>
    <w:rsid w:val="00F64DE9"/>
    <w:rsid w:val="00F64F1B"/>
    <w:rsid w:val="00F662FE"/>
    <w:rsid w:val="00F66E63"/>
    <w:rsid w:val="00F67F91"/>
    <w:rsid w:val="00F704CB"/>
    <w:rsid w:val="00F709AA"/>
    <w:rsid w:val="00F70BC5"/>
    <w:rsid w:val="00F70CFE"/>
    <w:rsid w:val="00F712DC"/>
    <w:rsid w:val="00F71325"/>
    <w:rsid w:val="00F7143B"/>
    <w:rsid w:val="00F7155F"/>
    <w:rsid w:val="00F718D2"/>
    <w:rsid w:val="00F71E52"/>
    <w:rsid w:val="00F723D0"/>
    <w:rsid w:val="00F725C5"/>
    <w:rsid w:val="00F7266E"/>
    <w:rsid w:val="00F72D1A"/>
    <w:rsid w:val="00F72F0E"/>
    <w:rsid w:val="00F7314E"/>
    <w:rsid w:val="00F7321A"/>
    <w:rsid w:val="00F73528"/>
    <w:rsid w:val="00F73C5F"/>
    <w:rsid w:val="00F73F11"/>
    <w:rsid w:val="00F73F8A"/>
    <w:rsid w:val="00F74399"/>
    <w:rsid w:val="00F74472"/>
    <w:rsid w:val="00F74BDC"/>
    <w:rsid w:val="00F75370"/>
    <w:rsid w:val="00F75657"/>
    <w:rsid w:val="00F757B4"/>
    <w:rsid w:val="00F75DAD"/>
    <w:rsid w:val="00F76558"/>
    <w:rsid w:val="00F7656C"/>
    <w:rsid w:val="00F769D3"/>
    <w:rsid w:val="00F76A82"/>
    <w:rsid w:val="00F76C3C"/>
    <w:rsid w:val="00F76C4A"/>
    <w:rsid w:val="00F7742E"/>
    <w:rsid w:val="00F775B1"/>
    <w:rsid w:val="00F778DA"/>
    <w:rsid w:val="00F77BFF"/>
    <w:rsid w:val="00F80348"/>
    <w:rsid w:val="00F807FD"/>
    <w:rsid w:val="00F80D53"/>
    <w:rsid w:val="00F8167F"/>
    <w:rsid w:val="00F819B6"/>
    <w:rsid w:val="00F81D52"/>
    <w:rsid w:val="00F81D7B"/>
    <w:rsid w:val="00F82069"/>
    <w:rsid w:val="00F82507"/>
    <w:rsid w:val="00F82760"/>
    <w:rsid w:val="00F829DC"/>
    <w:rsid w:val="00F82A5E"/>
    <w:rsid w:val="00F82D40"/>
    <w:rsid w:val="00F830E0"/>
    <w:rsid w:val="00F8314E"/>
    <w:rsid w:val="00F83AF1"/>
    <w:rsid w:val="00F83B08"/>
    <w:rsid w:val="00F83E7E"/>
    <w:rsid w:val="00F84062"/>
    <w:rsid w:val="00F84175"/>
    <w:rsid w:val="00F848DD"/>
    <w:rsid w:val="00F84CC2"/>
    <w:rsid w:val="00F84FCF"/>
    <w:rsid w:val="00F84FD4"/>
    <w:rsid w:val="00F85F75"/>
    <w:rsid w:val="00F862BF"/>
    <w:rsid w:val="00F8630C"/>
    <w:rsid w:val="00F86319"/>
    <w:rsid w:val="00F8643F"/>
    <w:rsid w:val="00F8660B"/>
    <w:rsid w:val="00F869AC"/>
    <w:rsid w:val="00F8751C"/>
    <w:rsid w:val="00F8767D"/>
    <w:rsid w:val="00F8779B"/>
    <w:rsid w:val="00F878B0"/>
    <w:rsid w:val="00F87D09"/>
    <w:rsid w:val="00F90365"/>
    <w:rsid w:val="00F904DB"/>
    <w:rsid w:val="00F90567"/>
    <w:rsid w:val="00F90A4D"/>
    <w:rsid w:val="00F90D35"/>
    <w:rsid w:val="00F90DF2"/>
    <w:rsid w:val="00F91128"/>
    <w:rsid w:val="00F91A41"/>
    <w:rsid w:val="00F91AB1"/>
    <w:rsid w:val="00F91BF7"/>
    <w:rsid w:val="00F91CDA"/>
    <w:rsid w:val="00F9207D"/>
    <w:rsid w:val="00F921ED"/>
    <w:rsid w:val="00F92677"/>
    <w:rsid w:val="00F927A8"/>
    <w:rsid w:val="00F927CA"/>
    <w:rsid w:val="00F92C00"/>
    <w:rsid w:val="00F92CD4"/>
    <w:rsid w:val="00F93926"/>
    <w:rsid w:val="00F94174"/>
    <w:rsid w:val="00F94366"/>
    <w:rsid w:val="00F94382"/>
    <w:rsid w:val="00F94E23"/>
    <w:rsid w:val="00F9513D"/>
    <w:rsid w:val="00F9574D"/>
    <w:rsid w:val="00F95782"/>
    <w:rsid w:val="00F959F6"/>
    <w:rsid w:val="00F964B3"/>
    <w:rsid w:val="00F9671B"/>
    <w:rsid w:val="00F96797"/>
    <w:rsid w:val="00F9690E"/>
    <w:rsid w:val="00F96939"/>
    <w:rsid w:val="00F971ED"/>
    <w:rsid w:val="00F97251"/>
    <w:rsid w:val="00F972F7"/>
    <w:rsid w:val="00F97CC4"/>
    <w:rsid w:val="00F97E3E"/>
    <w:rsid w:val="00F97FAE"/>
    <w:rsid w:val="00FA0166"/>
    <w:rsid w:val="00FA0509"/>
    <w:rsid w:val="00FA055D"/>
    <w:rsid w:val="00FA1083"/>
    <w:rsid w:val="00FA125D"/>
    <w:rsid w:val="00FA134C"/>
    <w:rsid w:val="00FA1495"/>
    <w:rsid w:val="00FA1775"/>
    <w:rsid w:val="00FA1A36"/>
    <w:rsid w:val="00FA1FF8"/>
    <w:rsid w:val="00FA271E"/>
    <w:rsid w:val="00FA2E0B"/>
    <w:rsid w:val="00FA30D9"/>
    <w:rsid w:val="00FA3C74"/>
    <w:rsid w:val="00FA3E94"/>
    <w:rsid w:val="00FA3F45"/>
    <w:rsid w:val="00FA4033"/>
    <w:rsid w:val="00FA480C"/>
    <w:rsid w:val="00FA4933"/>
    <w:rsid w:val="00FA5460"/>
    <w:rsid w:val="00FA5F4E"/>
    <w:rsid w:val="00FA5FB9"/>
    <w:rsid w:val="00FA61AF"/>
    <w:rsid w:val="00FA6BCD"/>
    <w:rsid w:val="00FA6E7E"/>
    <w:rsid w:val="00FA728E"/>
    <w:rsid w:val="00FA7B49"/>
    <w:rsid w:val="00FA7BAF"/>
    <w:rsid w:val="00FA7FC0"/>
    <w:rsid w:val="00FB0226"/>
    <w:rsid w:val="00FB046B"/>
    <w:rsid w:val="00FB05EC"/>
    <w:rsid w:val="00FB0706"/>
    <w:rsid w:val="00FB0B4B"/>
    <w:rsid w:val="00FB1057"/>
    <w:rsid w:val="00FB19EF"/>
    <w:rsid w:val="00FB1BA8"/>
    <w:rsid w:val="00FB1F02"/>
    <w:rsid w:val="00FB1FEE"/>
    <w:rsid w:val="00FB1FF0"/>
    <w:rsid w:val="00FB268D"/>
    <w:rsid w:val="00FB2D22"/>
    <w:rsid w:val="00FB378F"/>
    <w:rsid w:val="00FB37DC"/>
    <w:rsid w:val="00FB3968"/>
    <w:rsid w:val="00FB3996"/>
    <w:rsid w:val="00FB3B63"/>
    <w:rsid w:val="00FB3EDF"/>
    <w:rsid w:val="00FB469E"/>
    <w:rsid w:val="00FB4790"/>
    <w:rsid w:val="00FB4AFC"/>
    <w:rsid w:val="00FB5070"/>
    <w:rsid w:val="00FB561C"/>
    <w:rsid w:val="00FB5A02"/>
    <w:rsid w:val="00FB5D61"/>
    <w:rsid w:val="00FB5F31"/>
    <w:rsid w:val="00FB60E5"/>
    <w:rsid w:val="00FB6232"/>
    <w:rsid w:val="00FB63E3"/>
    <w:rsid w:val="00FB64D2"/>
    <w:rsid w:val="00FB67C4"/>
    <w:rsid w:val="00FB6C1B"/>
    <w:rsid w:val="00FB6DDB"/>
    <w:rsid w:val="00FB6FD1"/>
    <w:rsid w:val="00FB73AA"/>
    <w:rsid w:val="00FC009F"/>
    <w:rsid w:val="00FC028D"/>
    <w:rsid w:val="00FC07F9"/>
    <w:rsid w:val="00FC097F"/>
    <w:rsid w:val="00FC0E22"/>
    <w:rsid w:val="00FC0EA0"/>
    <w:rsid w:val="00FC128A"/>
    <w:rsid w:val="00FC1466"/>
    <w:rsid w:val="00FC1880"/>
    <w:rsid w:val="00FC19D7"/>
    <w:rsid w:val="00FC1D3E"/>
    <w:rsid w:val="00FC26F6"/>
    <w:rsid w:val="00FC26FA"/>
    <w:rsid w:val="00FC28E5"/>
    <w:rsid w:val="00FC2FC9"/>
    <w:rsid w:val="00FC33FA"/>
    <w:rsid w:val="00FC382D"/>
    <w:rsid w:val="00FC3C79"/>
    <w:rsid w:val="00FC4159"/>
    <w:rsid w:val="00FC43FA"/>
    <w:rsid w:val="00FC477A"/>
    <w:rsid w:val="00FC4855"/>
    <w:rsid w:val="00FC496C"/>
    <w:rsid w:val="00FC4B13"/>
    <w:rsid w:val="00FC5370"/>
    <w:rsid w:val="00FC562C"/>
    <w:rsid w:val="00FC5665"/>
    <w:rsid w:val="00FC5823"/>
    <w:rsid w:val="00FC5D90"/>
    <w:rsid w:val="00FC616F"/>
    <w:rsid w:val="00FC6326"/>
    <w:rsid w:val="00FC6840"/>
    <w:rsid w:val="00FC7A15"/>
    <w:rsid w:val="00FC7B54"/>
    <w:rsid w:val="00FD01A0"/>
    <w:rsid w:val="00FD02F9"/>
    <w:rsid w:val="00FD04D0"/>
    <w:rsid w:val="00FD0715"/>
    <w:rsid w:val="00FD0769"/>
    <w:rsid w:val="00FD0EBE"/>
    <w:rsid w:val="00FD112B"/>
    <w:rsid w:val="00FD15F3"/>
    <w:rsid w:val="00FD165E"/>
    <w:rsid w:val="00FD18C0"/>
    <w:rsid w:val="00FD1BAD"/>
    <w:rsid w:val="00FD1E39"/>
    <w:rsid w:val="00FD1E84"/>
    <w:rsid w:val="00FD1EF8"/>
    <w:rsid w:val="00FD220A"/>
    <w:rsid w:val="00FD2587"/>
    <w:rsid w:val="00FD371D"/>
    <w:rsid w:val="00FD382A"/>
    <w:rsid w:val="00FD3904"/>
    <w:rsid w:val="00FD3AB2"/>
    <w:rsid w:val="00FD3D46"/>
    <w:rsid w:val="00FD4335"/>
    <w:rsid w:val="00FD435E"/>
    <w:rsid w:val="00FD455E"/>
    <w:rsid w:val="00FD4595"/>
    <w:rsid w:val="00FD477B"/>
    <w:rsid w:val="00FD5067"/>
    <w:rsid w:val="00FD5B68"/>
    <w:rsid w:val="00FD681E"/>
    <w:rsid w:val="00FD6B0B"/>
    <w:rsid w:val="00FD6F6F"/>
    <w:rsid w:val="00FD7A92"/>
    <w:rsid w:val="00FD7DF4"/>
    <w:rsid w:val="00FD7F09"/>
    <w:rsid w:val="00FE05C8"/>
    <w:rsid w:val="00FE0910"/>
    <w:rsid w:val="00FE16F6"/>
    <w:rsid w:val="00FE1F81"/>
    <w:rsid w:val="00FE2766"/>
    <w:rsid w:val="00FE2E53"/>
    <w:rsid w:val="00FE2F45"/>
    <w:rsid w:val="00FE3B5D"/>
    <w:rsid w:val="00FE428F"/>
    <w:rsid w:val="00FE4618"/>
    <w:rsid w:val="00FE4F89"/>
    <w:rsid w:val="00FE4FB8"/>
    <w:rsid w:val="00FE55D2"/>
    <w:rsid w:val="00FE61BD"/>
    <w:rsid w:val="00FE6643"/>
    <w:rsid w:val="00FE70E9"/>
    <w:rsid w:val="00FE77A1"/>
    <w:rsid w:val="00FE7888"/>
    <w:rsid w:val="00FE7F28"/>
    <w:rsid w:val="00FF00EB"/>
    <w:rsid w:val="00FF02B7"/>
    <w:rsid w:val="00FF0FDB"/>
    <w:rsid w:val="00FF1029"/>
    <w:rsid w:val="00FF1282"/>
    <w:rsid w:val="00FF175A"/>
    <w:rsid w:val="00FF1F50"/>
    <w:rsid w:val="00FF2147"/>
    <w:rsid w:val="00FF2264"/>
    <w:rsid w:val="00FF2512"/>
    <w:rsid w:val="00FF2A66"/>
    <w:rsid w:val="00FF3144"/>
    <w:rsid w:val="00FF35B0"/>
    <w:rsid w:val="00FF36B6"/>
    <w:rsid w:val="00FF4069"/>
    <w:rsid w:val="00FF4565"/>
    <w:rsid w:val="00FF4571"/>
    <w:rsid w:val="00FF5A1B"/>
    <w:rsid w:val="00FF6253"/>
    <w:rsid w:val="00FF6960"/>
    <w:rsid w:val="00FF6AAC"/>
    <w:rsid w:val="00FF717F"/>
    <w:rsid w:val="00FF724A"/>
    <w:rsid w:val="00FF72E5"/>
    <w:rsid w:val="281BF83B"/>
    <w:rsid w:val="4257D74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D4143"/>
  <w15:chartTrackingRefBased/>
  <w15:docId w15:val="{4516CD65-F4E5-4894-B52C-6D0B761C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sz w:val="24"/>
      <w:szCs w:val="24"/>
    </w:rPr>
  </w:style>
  <w:style w:type="paragraph" w:styleId="Heading1">
    <w:name w:val="heading 1"/>
    <w:basedOn w:val="Normal"/>
    <w:next w:val="Normal"/>
    <w:link w:val="Heading1Char"/>
    <w:uiPriority w:val="9"/>
    <w:qFormat/>
    <w:rsid w:val="006C4A04"/>
    <w:pPr>
      <w:keepNext/>
      <w:keepLines/>
      <w:spacing w:before="240"/>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6C4A04"/>
    <w:pPr>
      <w:keepNext/>
      <w:keepLines/>
      <w:spacing w:before="200" w:after="240"/>
      <w:jc w:val="both"/>
      <w:outlineLvl w:val="1"/>
    </w:pPr>
    <w:rPr>
      <w:rFonts w:asciiTheme="majorHAnsi" w:eastAsiaTheme="majorEastAsia" w:hAnsiTheme="majorHAnsi" w:cstheme="majorBidi"/>
      <w:b/>
      <w:bCs/>
      <w:color w:val="4472C4" w:themeColor="accent1"/>
      <w:szCs w:val="26"/>
      <w:lang w:val="en-GB"/>
    </w:rPr>
  </w:style>
  <w:style w:type="paragraph" w:styleId="Heading3">
    <w:name w:val="heading 3"/>
    <w:basedOn w:val="Normal"/>
    <w:next w:val="Normal"/>
    <w:link w:val="Heading3Char"/>
    <w:uiPriority w:val="9"/>
    <w:unhideWhenUsed/>
    <w:qFormat/>
    <w:rsid w:val="006C4A04"/>
    <w:pPr>
      <w:keepNext/>
      <w:keepLines/>
      <w:spacing w:before="40"/>
      <w:outlineLvl w:val="2"/>
    </w:pPr>
    <w:rPr>
      <w:rFonts w:asciiTheme="majorHAnsi" w:eastAsiaTheme="majorEastAsia" w:hAnsiTheme="majorHAnsi" w:cstheme="majorBidi"/>
      <w:color w:val="1F3763" w:themeColor="accent1" w:themeShade="7F"/>
      <w:lang w:val="en-GB"/>
    </w:rPr>
  </w:style>
  <w:style w:type="paragraph" w:styleId="Heading4">
    <w:name w:val="heading 4"/>
    <w:basedOn w:val="Normal"/>
    <w:next w:val="Normal"/>
    <w:link w:val="Heading4Char"/>
    <w:unhideWhenUsed/>
    <w:qFormat/>
    <w:rsid w:val="006C4A04"/>
    <w:pPr>
      <w:keepNext/>
      <w:keepLines/>
      <w:spacing w:before="40"/>
      <w:outlineLvl w:val="3"/>
    </w:pPr>
    <w:rPr>
      <w:rFonts w:asciiTheme="majorHAnsi" w:eastAsiaTheme="majorEastAsia" w:hAnsiTheme="majorHAnsi" w:cstheme="majorBidi"/>
      <w:i/>
      <w:iCs/>
      <w:color w:val="2F5496" w:themeColor="accent1" w:themeShade="BF"/>
      <w:lang w:val="en-GB"/>
    </w:rPr>
  </w:style>
  <w:style w:type="paragraph" w:styleId="Heading5">
    <w:name w:val="heading 5"/>
    <w:basedOn w:val="Normal"/>
    <w:next w:val="Normal"/>
    <w:link w:val="Heading5Char"/>
    <w:rsid w:val="00164D7F"/>
    <w:pPr>
      <w:keepNext/>
      <w:keepLines/>
      <w:spacing w:before="220" w:after="40" w:line="276" w:lineRule="auto"/>
      <w:outlineLvl w:val="4"/>
    </w:pPr>
    <w:rPr>
      <w:rFonts w:ascii="Verdana" w:eastAsia="Arial" w:hAnsi="Verdana" w:cs="Verdana"/>
      <w:b/>
      <w:sz w:val="22"/>
      <w:szCs w:val="22"/>
      <w:lang w:val="en" w:eastAsia="en-PH"/>
    </w:rPr>
  </w:style>
  <w:style w:type="paragraph" w:styleId="Heading6">
    <w:name w:val="heading 6"/>
    <w:basedOn w:val="Normal"/>
    <w:next w:val="Normal"/>
    <w:link w:val="Heading6Char"/>
    <w:rsid w:val="00164D7F"/>
    <w:pPr>
      <w:keepNext/>
      <w:keepLines/>
      <w:spacing w:before="200" w:after="40" w:line="276" w:lineRule="auto"/>
      <w:outlineLvl w:val="5"/>
    </w:pPr>
    <w:rPr>
      <w:rFonts w:ascii="Verdana" w:eastAsia="Arial" w:hAnsi="Verdana" w:cs="Verdana"/>
      <w:b/>
      <w:sz w:val="20"/>
      <w:szCs w:val="20"/>
      <w:lang w:val="en"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heme="minorHAnsi" w:eastAsiaTheme="minorEastAsia" w:hAnsiTheme="minorHAnsi" w:cstheme="minorBidi"/>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Numbering"/>
    <w:basedOn w:val="Normal"/>
    <w:link w:val="ListParagraphChar"/>
    <w:uiPriority w:val="34"/>
    <w:qFormat/>
    <w:rsid w:val="00FD2587"/>
    <w:pPr>
      <w:ind w:left="720"/>
      <w:contextualSpacing/>
    </w:pPr>
  </w:style>
  <w:style w:type="numbering" w:customStyle="1" w:styleId="CurrentList1">
    <w:name w:val="Current List1"/>
    <w:uiPriority w:val="99"/>
    <w:rsid w:val="004A1B75"/>
    <w:pPr>
      <w:numPr>
        <w:numId w:val="1"/>
      </w:numPr>
    </w:pPr>
  </w:style>
  <w:style w:type="paragraph" w:styleId="CommentSubject">
    <w:name w:val="annotation subject"/>
    <w:basedOn w:val="CommentText"/>
    <w:next w:val="CommentText"/>
    <w:link w:val="CommentSubjectChar"/>
    <w:uiPriority w:val="99"/>
    <w:semiHidden/>
    <w:unhideWhenUsed/>
    <w:rsid w:val="00CD0C5B"/>
    <w:rPr>
      <w:b/>
      <w:bCs/>
    </w:rPr>
  </w:style>
  <w:style w:type="character" w:customStyle="1" w:styleId="CommentSubjectChar">
    <w:name w:val="Comment Subject Char"/>
    <w:basedOn w:val="CommentTextChar"/>
    <w:link w:val="CommentSubject"/>
    <w:uiPriority w:val="99"/>
    <w:semiHidden/>
    <w:rsid w:val="00CD0C5B"/>
    <w:rPr>
      <w:rFonts w:asciiTheme="minorHAnsi" w:eastAsiaTheme="minorEastAsia" w:hAnsiTheme="minorHAnsi" w:cstheme="minorBidi"/>
      <w:b/>
      <w:bCs/>
    </w:rPr>
  </w:style>
  <w:style w:type="character" w:styleId="Hyperlink">
    <w:name w:val="Hyperlink"/>
    <w:basedOn w:val="DefaultParagraphFont"/>
    <w:uiPriority w:val="99"/>
    <w:unhideWhenUsed/>
    <w:rsid w:val="00A8581E"/>
    <w:rPr>
      <w:color w:val="0563C1" w:themeColor="hyperlink"/>
      <w:u w:val="single"/>
    </w:rPr>
  </w:style>
  <w:style w:type="character" w:styleId="UnresolvedMention">
    <w:name w:val="Unresolved Mention"/>
    <w:basedOn w:val="DefaultParagraphFont"/>
    <w:uiPriority w:val="99"/>
    <w:unhideWhenUsed/>
    <w:rsid w:val="00A8581E"/>
    <w:rPr>
      <w:color w:val="605E5C"/>
      <w:shd w:val="clear" w:color="auto" w:fill="E1DFDD"/>
    </w:rPr>
  </w:style>
  <w:style w:type="character" w:styleId="FollowedHyperlink">
    <w:name w:val="FollowedHyperlink"/>
    <w:basedOn w:val="DefaultParagraphFont"/>
    <w:uiPriority w:val="99"/>
    <w:semiHidden/>
    <w:unhideWhenUsed/>
    <w:rsid w:val="00A8581E"/>
    <w:rPr>
      <w:color w:val="954F72" w:themeColor="followedHyperlink"/>
      <w:u w:val="single"/>
    </w:rPr>
  </w:style>
  <w:style w:type="paragraph" w:styleId="FootnoteText">
    <w:name w:val="footnote text"/>
    <w:basedOn w:val="Normal"/>
    <w:link w:val="FootnoteTextChar"/>
    <w:uiPriority w:val="99"/>
    <w:semiHidden/>
    <w:unhideWhenUsed/>
    <w:rsid w:val="00457B43"/>
    <w:rPr>
      <w:sz w:val="20"/>
      <w:szCs w:val="20"/>
    </w:rPr>
  </w:style>
  <w:style w:type="character" w:customStyle="1" w:styleId="FootnoteTextChar">
    <w:name w:val="Footnote Text Char"/>
    <w:basedOn w:val="DefaultParagraphFont"/>
    <w:link w:val="FootnoteText"/>
    <w:uiPriority w:val="99"/>
    <w:semiHidden/>
    <w:rsid w:val="00457B43"/>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457B43"/>
    <w:rPr>
      <w:vertAlign w:val="superscript"/>
    </w:rPr>
  </w:style>
  <w:style w:type="paragraph" w:styleId="Header">
    <w:name w:val="header"/>
    <w:basedOn w:val="Normal"/>
    <w:link w:val="HeaderChar"/>
    <w:uiPriority w:val="99"/>
    <w:unhideWhenUsed/>
    <w:rsid w:val="00BB03EE"/>
    <w:pPr>
      <w:tabs>
        <w:tab w:val="center" w:pos="4513"/>
        <w:tab w:val="right" w:pos="9026"/>
      </w:tabs>
    </w:pPr>
  </w:style>
  <w:style w:type="character" w:customStyle="1" w:styleId="HeaderChar">
    <w:name w:val="Header Char"/>
    <w:basedOn w:val="DefaultParagraphFont"/>
    <w:link w:val="Header"/>
    <w:uiPriority w:val="99"/>
    <w:rsid w:val="00C45AF1"/>
    <w:rPr>
      <w:rFonts w:asciiTheme="minorHAnsi" w:eastAsiaTheme="minorEastAsia" w:hAnsiTheme="minorHAnsi" w:cstheme="minorBidi"/>
      <w:sz w:val="24"/>
      <w:szCs w:val="24"/>
    </w:rPr>
  </w:style>
  <w:style w:type="paragraph" w:styleId="Footer">
    <w:name w:val="footer"/>
    <w:basedOn w:val="Normal"/>
    <w:link w:val="FooterChar"/>
    <w:uiPriority w:val="99"/>
    <w:unhideWhenUsed/>
    <w:rsid w:val="00BB03EE"/>
    <w:pPr>
      <w:tabs>
        <w:tab w:val="center" w:pos="4513"/>
        <w:tab w:val="right" w:pos="9026"/>
      </w:tabs>
    </w:pPr>
  </w:style>
  <w:style w:type="character" w:customStyle="1" w:styleId="FooterChar">
    <w:name w:val="Footer Char"/>
    <w:basedOn w:val="DefaultParagraphFont"/>
    <w:link w:val="Footer"/>
    <w:uiPriority w:val="99"/>
    <w:rsid w:val="00C45AF1"/>
    <w:rPr>
      <w:rFonts w:asciiTheme="minorHAnsi" w:eastAsiaTheme="minorEastAsia" w:hAnsiTheme="minorHAnsi" w:cstheme="minorBidi"/>
      <w:sz w:val="24"/>
      <w:szCs w:val="24"/>
    </w:rPr>
  </w:style>
  <w:style w:type="character" w:customStyle="1" w:styleId="Heading1Char">
    <w:name w:val="Heading 1 Char"/>
    <w:basedOn w:val="DefaultParagraphFont"/>
    <w:link w:val="Heading1"/>
    <w:uiPriority w:val="9"/>
    <w:rsid w:val="006C4A04"/>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6C4A04"/>
    <w:rPr>
      <w:rFonts w:asciiTheme="majorHAnsi" w:eastAsiaTheme="majorEastAsia" w:hAnsiTheme="majorHAnsi" w:cstheme="majorBidi"/>
      <w:b/>
      <w:bCs/>
      <w:color w:val="4472C4" w:themeColor="accent1"/>
      <w:sz w:val="24"/>
      <w:szCs w:val="26"/>
      <w:lang w:val="en-GB"/>
    </w:rPr>
  </w:style>
  <w:style w:type="character" w:customStyle="1" w:styleId="Heading3Char">
    <w:name w:val="Heading 3 Char"/>
    <w:basedOn w:val="DefaultParagraphFont"/>
    <w:link w:val="Heading3"/>
    <w:uiPriority w:val="9"/>
    <w:rsid w:val="006C4A04"/>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semiHidden/>
    <w:rsid w:val="006C4A04"/>
    <w:rPr>
      <w:rFonts w:asciiTheme="majorHAnsi" w:eastAsiaTheme="majorEastAsia" w:hAnsiTheme="majorHAnsi" w:cstheme="majorBidi"/>
      <w:i/>
      <w:iCs/>
      <w:color w:val="2F5496" w:themeColor="accent1" w:themeShade="BF"/>
      <w:sz w:val="24"/>
      <w:szCs w:val="24"/>
      <w:lang w:val="en-GB"/>
    </w:rPr>
  </w:style>
  <w:style w:type="table" w:styleId="TableGrid">
    <w:name w:val="Table Grid"/>
    <w:basedOn w:val="TableNormal"/>
    <w:uiPriority w:val="39"/>
    <w:rsid w:val="006C4A04"/>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4A04"/>
    <w:rPr>
      <w:rFonts w:asciiTheme="minorHAnsi" w:eastAsiaTheme="minorHAnsi" w:hAnsiTheme="minorHAnsi" w:cstheme="minorBidi"/>
      <w:sz w:val="24"/>
      <w:szCs w:val="24"/>
      <w:lang w:val="en-GB"/>
    </w:rPr>
  </w:style>
  <w:style w:type="table" w:styleId="PlainTable1">
    <w:name w:val="Plain Table 1"/>
    <w:basedOn w:val="TableNormal"/>
    <w:uiPriority w:val="41"/>
    <w:rsid w:val="006C4A04"/>
    <w:rPr>
      <w:rFonts w:asciiTheme="minorHAnsi" w:eastAsiaTheme="minorHAnsi" w:hAnsiTheme="minorHAnsi" w:cstheme="minorBidi"/>
      <w:sz w:val="22"/>
      <w:szCs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6C4A04"/>
    <w:pPr>
      <w:autoSpaceDE w:val="0"/>
      <w:autoSpaceDN w:val="0"/>
      <w:adjustRightInd w:val="0"/>
    </w:pPr>
    <w:rPr>
      <w:rFonts w:ascii="Arial" w:eastAsiaTheme="minorHAnsi" w:hAnsi="Arial" w:cs="Arial"/>
      <w:color w:val="000000"/>
      <w:sz w:val="24"/>
      <w:szCs w:val="24"/>
      <w:lang w:val="nb-NO"/>
    </w:rPr>
  </w:style>
  <w:style w:type="character" w:customStyle="1" w:styleId="ListParagraphChar">
    <w:name w:val="List Paragraph Char"/>
    <w:aliases w:val="Numbering Char"/>
    <w:link w:val="ListParagraph"/>
    <w:uiPriority w:val="34"/>
    <w:rsid w:val="006C4A04"/>
    <w:rPr>
      <w:rFonts w:asciiTheme="minorHAnsi" w:eastAsiaTheme="minorEastAsia" w:hAnsiTheme="minorHAnsi" w:cstheme="minorBidi"/>
      <w:sz w:val="24"/>
      <w:szCs w:val="24"/>
    </w:rPr>
  </w:style>
  <w:style w:type="table" w:styleId="PlainTable2">
    <w:name w:val="Plain Table 2"/>
    <w:basedOn w:val="TableNormal"/>
    <w:uiPriority w:val="42"/>
    <w:rsid w:val="006C4A04"/>
    <w:rPr>
      <w:rFonts w:asciiTheme="minorHAnsi" w:eastAsiaTheme="minorHAnsi" w:hAnsiTheme="minorHAnsi" w:cstheme="minorBidi"/>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5">
    <w:name w:val="55"/>
    <w:basedOn w:val="TableNormal"/>
    <w:rsid w:val="00A244ED"/>
    <w:rPr>
      <w:rFonts w:ascii="Inter" w:eastAsia="Inter" w:hAnsi="Inter" w:cs="Inter"/>
      <w:sz w:val="22"/>
      <w:szCs w:val="22"/>
      <w:lang w:val="en" w:eastAsia="en-PH"/>
    </w:rPr>
    <w:tblPr>
      <w:tblStyleRowBandSize w:val="1"/>
      <w:tblStyleColBandSize w:val="1"/>
      <w:tblCellMar>
        <w:left w:w="115" w:type="dxa"/>
        <w:right w:w="115" w:type="dxa"/>
      </w:tblCellMar>
    </w:tblPr>
  </w:style>
  <w:style w:type="character" w:customStyle="1" w:styleId="Heading5Char">
    <w:name w:val="Heading 5 Char"/>
    <w:basedOn w:val="DefaultParagraphFont"/>
    <w:link w:val="Heading5"/>
    <w:rsid w:val="00164D7F"/>
    <w:rPr>
      <w:rFonts w:ascii="Verdana" w:eastAsia="Arial" w:hAnsi="Verdana" w:cs="Verdana"/>
      <w:b/>
      <w:sz w:val="22"/>
      <w:szCs w:val="22"/>
      <w:lang w:val="en" w:eastAsia="en-PH"/>
    </w:rPr>
  </w:style>
  <w:style w:type="character" w:customStyle="1" w:styleId="Heading6Char">
    <w:name w:val="Heading 6 Char"/>
    <w:basedOn w:val="DefaultParagraphFont"/>
    <w:link w:val="Heading6"/>
    <w:rsid w:val="00164D7F"/>
    <w:rPr>
      <w:rFonts w:ascii="Verdana" w:eastAsia="Arial" w:hAnsi="Verdana" w:cs="Verdana"/>
      <w:b/>
      <w:lang w:val="en" w:eastAsia="en-PH"/>
    </w:rPr>
  </w:style>
  <w:style w:type="paragraph" w:styleId="Title">
    <w:name w:val="Title"/>
    <w:basedOn w:val="Normal"/>
    <w:next w:val="Normal"/>
    <w:link w:val="TitleChar"/>
    <w:rsid w:val="00164D7F"/>
    <w:pPr>
      <w:keepNext/>
      <w:keepLines/>
      <w:spacing w:before="480" w:after="120" w:line="276" w:lineRule="auto"/>
    </w:pPr>
    <w:rPr>
      <w:rFonts w:ascii="Verdana" w:eastAsia="Arial" w:hAnsi="Verdana" w:cs="Verdana"/>
      <w:b/>
      <w:sz w:val="72"/>
      <w:szCs w:val="72"/>
      <w:lang w:val="en" w:eastAsia="en-PH"/>
    </w:rPr>
  </w:style>
  <w:style w:type="character" w:customStyle="1" w:styleId="TitleChar">
    <w:name w:val="Title Char"/>
    <w:basedOn w:val="DefaultParagraphFont"/>
    <w:link w:val="Title"/>
    <w:rsid w:val="00164D7F"/>
    <w:rPr>
      <w:rFonts w:ascii="Verdana" w:eastAsia="Arial" w:hAnsi="Verdana" w:cs="Verdana"/>
      <w:b/>
      <w:sz w:val="72"/>
      <w:szCs w:val="72"/>
      <w:lang w:val="en" w:eastAsia="en-PH"/>
    </w:rPr>
  </w:style>
  <w:style w:type="paragraph" w:customStyle="1" w:styleId="BodytextQA">
    <w:name w:val="Body text QA"/>
    <w:basedOn w:val="Normal"/>
    <w:link w:val="BodytextQAChar"/>
    <w:rsid w:val="00164D7F"/>
    <w:pPr>
      <w:tabs>
        <w:tab w:val="left" w:pos="0"/>
      </w:tabs>
      <w:spacing w:before="120" w:after="120" w:line="360" w:lineRule="auto"/>
      <w:jc w:val="both"/>
      <w:outlineLvl w:val="0"/>
    </w:pPr>
    <w:rPr>
      <w:rFonts w:ascii="Times New Roman" w:eastAsia="MS Mincho" w:hAnsi="Times New Roman" w:cs="Angsana New"/>
      <w:lang w:val="en-GB"/>
    </w:rPr>
  </w:style>
  <w:style w:type="character" w:customStyle="1" w:styleId="BodytextQAChar">
    <w:name w:val="Body text QA Char"/>
    <w:link w:val="BodytextQA"/>
    <w:rsid w:val="00164D7F"/>
    <w:rPr>
      <w:rFonts w:eastAsia="MS Mincho" w:cs="Angsana New"/>
      <w:sz w:val="24"/>
      <w:szCs w:val="24"/>
      <w:lang w:val="en-GB"/>
    </w:rPr>
  </w:style>
  <w:style w:type="paragraph" w:styleId="BalloonText">
    <w:name w:val="Balloon Text"/>
    <w:basedOn w:val="Normal"/>
    <w:link w:val="BalloonTextChar"/>
    <w:uiPriority w:val="99"/>
    <w:semiHidden/>
    <w:unhideWhenUsed/>
    <w:rsid w:val="00164D7F"/>
    <w:rPr>
      <w:rFonts w:ascii="Segoe UI" w:eastAsia="Arial" w:hAnsi="Segoe UI" w:cs="Segoe UI"/>
      <w:sz w:val="18"/>
      <w:szCs w:val="18"/>
      <w:lang w:val="en" w:eastAsia="en-PH"/>
    </w:rPr>
  </w:style>
  <w:style w:type="character" w:customStyle="1" w:styleId="BalloonTextChar">
    <w:name w:val="Balloon Text Char"/>
    <w:basedOn w:val="DefaultParagraphFont"/>
    <w:link w:val="BalloonText"/>
    <w:uiPriority w:val="99"/>
    <w:semiHidden/>
    <w:rsid w:val="00164D7F"/>
    <w:rPr>
      <w:rFonts w:ascii="Segoe UI" w:eastAsia="Arial" w:hAnsi="Segoe UI" w:cs="Segoe UI"/>
      <w:sz w:val="18"/>
      <w:szCs w:val="18"/>
      <w:lang w:val="en" w:eastAsia="en-PH"/>
    </w:rPr>
  </w:style>
  <w:style w:type="table" w:customStyle="1" w:styleId="1">
    <w:name w:val="1"/>
    <w:basedOn w:val="TableNormal"/>
    <w:rsid w:val="00164D7F"/>
    <w:pPr>
      <w:spacing w:line="276" w:lineRule="auto"/>
    </w:pPr>
    <w:rPr>
      <w:rFonts w:ascii="Arial" w:eastAsia="Arial" w:hAnsi="Arial" w:cs="Arial"/>
      <w:sz w:val="22"/>
      <w:szCs w:val="22"/>
      <w:lang w:val="en" w:eastAsia="en-PH"/>
    </w:rPr>
    <w:tblPr>
      <w:tblStyleRowBandSize w:val="1"/>
      <w:tblStyleColBandSize w:val="1"/>
      <w:tblCellMar>
        <w:left w:w="115" w:type="dxa"/>
        <w:right w:w="115" w:type="dxa"/>
      </w:tblCellMar>
    </w:tblPr>
  </w:style>
  <w:style w:type="table" w:customStyle="1" w:styleId="5">
    <w:name w:val="5"/>
    <w:basedOn w:val="TableNormal"/>
    <w:rsid w:val="00164D7F"/>
    <w:pPr>
      <w:spacing w:line="276" w:lineRule="auto"/>
    </w:pPr>
    <w:rPr>
      <w:rFonts w:ascii="Arial" w:eastAsia="Arial" w:hAnsi="Arial" w:cs="Arial"/>
      <w:sz w:val="22"/>
      <w:szCs w:val="22"/>
      <w:lang w:val="en" w:eastAsia="en-PH"/>
    </w:rPr>
    <w:tblPr>
      <w:tblStyleRowBandSize w:val="1"/>
      <w:tblStyleColBandSize w:val="1"/>
      <w:tblCellMar>
        <w:left w:w="115" w:type="dxa"/>
        <w:right w:w="115" w:type="dxa"/>
      </w:tblCellMar>
    </w:tblPr>
  </w:style>
  <w:style w:type="table" w:customStyle="1" w:styleId="4">
    <w:name w:val="4"/>
    <w:basedOn w:val="TableNormal"/>
    <w:rsid w:val="00164D7F"/>
    <w:pPr>
      <w:spacing w:line="276" w:lineRule="auto"/>
    </w:pPr>
    <w:rPr>
      <w:rFonts w:ascii="Arial" w:eastAsia="Arial" w:hAnsi="Arial" w:cs="Arial"/>
      <w:sz w:val="22"/>
      <w:szCs w:val="22"/>
      <w:lang w:val="en" w:eastAsia="en-PH"/>
    </w:rPr>
    <w:tblPr>
      <w:tblStyleRowBandSize w:val="1"/>
      <w:tblStyleColBandSize w:val="1"/>
      <w:tblCellMar>
        <w:left w:w="115" w:type="dxa"/>
        <w:right w:w="115" w:type="dxa"/>
      </w:tblCellMar>
    </w:tblPr>
  </w:style>
  <w:style w:type="table" w:customStyle="1" w:styleId="3">
    <w:name w:val="3"/>
    <w:basedOn w:val="TableNormal"/>
    <w:rsid w:val="00164D7F"/>
    <w:pPr>
      <w:spacing w:line="276" w:lineRule="auto"/>
    </w:pPr>
    <w:rPr>
      <w:rFonts w:ascii="Arial" w:eastAsia="Arial" w:hAnsi="Arial" w:cs="Arial"/>
      <w:sz w:val="22"/>
      <w:szCs w:val="22"/>
      <w:lang w:val="en" w:eastAsia="en-PH"/>
    </w:rPr>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rsid w:val="00164D7F"/>
    <w:pPr>
      <w:spacing w:line="259" w:lineRule="auto"/>
      <w:outlineLvl w:val="9"/>
    </w:pPr>
    <w:rPr>
      <w:lang w:val="en-US"/>
    </w:rPr>
  </w:style>
  <w:style w:type="paragraph" w:styleId="TOC1">
    <w:name w:val="toc 1"/>
    <w:basedOn w:val="Normal"/>
    <w:next w:val="Normal"/>
    <w:autoRedefine/>
    <w:uiPriority w:val="39"/>
    <w:unhideWhenUsed/>
    <w:rsid w:val="00164D7F"/>
    <w:pPr>
      <w:tabs>
        <w:tab w:val="right" w:leader="dot" w:pos="8657"/>
      </w:tabs>
      <w:spacing w:before="120" w:line="276" w:lineRule="auto"/>
    </w:pPr>
    <w:rPr>
      <w:rFonts w:eastAsia="Arial" w:cs="Verdana"/>
      <w:b/>
      <w:bCs/>
      <w:i/>
      <w:iCs/>
      <w:lang w:val="en" w:eastAsia="en-PH"/>
    </w:rPr>
  </w:style>
  <w:style w:type="paragraph" w:styleId="TOC2">
    <w:name w:val="toc 2"/>
    <w:basedOn w:val="Normal"/>
    <w:next w:val="Normal"/>
    <w:autoRedefine/>
    <w:uiPriority w:val="39"/>
    <w:unhideWhenUsed/>
    <w:rsid w:val="00164D7F"/>
    <w:pPr>
      <w:tabs>
        <w:tab w:val="left" w:pos="880"/>
        <w:tab w:val="right" w:leader="dot" w:pos="8657"/>
      </w:tabs>
      <w:spacing w:before="120" w:line="276" w:lineRule="auto"/>
      <w:ind w:left="360"/>
    </w:pPr>
    <w:rPr>
      <w:rFonts w:eastAsia="Arial" w:cs="Verdana"/>
      <w:b/>
      <w:bCs/>
      <w:sz w:val="22"/>
      <w:szCs w:val="22"/>
      <w:lang w:val="en" w:eastAsia="en-PH"/>
    </w:rPr>
  </w:style>
  <w:style w:type="paragraph" w:styleId="TOC3">
    <w:name w:val="toc 3"/>
    <w:basedOn w:val="Normal"/>
    <w:next w:val="Normal"/>
    <w:autoRedefine/>
    <w:uiPriority w:val="39"/>
    <w:unhideWhenUsed/>
    <w:rsid w:val="00164D7F"/>
    <w:pPr>
      <w:tabs>
        <w:tab w:val="left" w:pos="1710"/>
        <w:tab w:val="right" w:leader="dot" w:pos="8657"/>
      </w:tabs>
      <w:spacing w:line="276" w:lineRule="auto"/>
      <w:ind w:left="900"/>
    </w:pPr>
    <w:rPr>
      <w:rFonts w:eastAsia="Arial" w:cs="Verdana"/>
      <w:sz w:val="20"/>
      <w:szCs w:val="20"/>
      <w:lang w:val="en" w:eastAsia="en-PH"/>
    </w:rPr>
  </w:style>
  <w:style w:type="paragraph" w:styleId="TOC4">
    <w:name w:val="toc 4"/>
    <w:basedOn w:val="Normal"/>
    <w:next w:val="Normal"/>
    <w:autoRedefine/>
    <w:uiPriority w:val="39"/>
    <w:unhideWhenUsed/>
    <w:rsid w:val="00164D7F"/>
    <w:pPr>
      <w:spacing w:line="276" w:lineRule="auto"/>
      <w:ind w:left="660"/>
    </w:pPr>
    <w:rPr>
      <w:rFonts w:eastAsia="Arial" w:cs="Verdana"/>
      <w:sz w:val="20"/>
      <w:szCs w:val="20"/>
      <w:lang w:val="en" w:eastAsia="en-PH"/>
    </w:rPr>
  </w:style>
  <w:style w:type="paragraph" w:styleId="TOC5">
    <w:name w:val="toc 5"/>
    <w:basedOn w:val="Normal"/>
    <w:next w:val="Normal"/>
    <w:autoRedefine/>
    <w:uiPriority w:val="39"/>
    <w:unhideWhenUsed/>
    <w:rsid w:val="00164D7F"/>
    <w:pPr>
      <w:spacing w:line="276" w:lineRule="auto"/>
      <w:ind w:left="880"/>
    </w:pPr>
    <w:rPr>
      <w:rFonts w:eastAsia="Arial" w:cs="Verdana"/>
      <w:sz w:val="20"/>
      <w:szCs w:val="20"/>
      <w:lang w:val="en" w:eastAsia="en-PH"/>
    </w:rPr>
  </w:style>
  <w:style w:type="paragraph" w:styleId="TOC6">
    <w:name w:val="toc 6"/>
    <w:basedOn w:val="Normal"/>
    <w:next w:val="Normal"/>
    <w:autoRedefine/>
    <w:uiPriority w:val="39"/>
    <w:unhideWhenUsed/>
    <w:rsid w:val="00164D7F"/>
    <w:pPr>
      <w:spacing w:line="276" w:lineRule="auto"/>
      <w:ind w:left="1100"/>
    </w:pPr>
    <w:rPr>
      <w:rFonts w:eastAsia="Arial" w:cs="Verdana"/>
      <w:sz w:val="20"/>
      <w:szCs w:val="20"/>
      <w:lang w:val="en" w:eastAsia="en-PH"/>
    </w:rPr>
  </w:style>
  <w:style w:type="paragraph" w:styleId="TOC7">
    <w:name w:val="toc 7"/>
    <w:basedOn w:val="Normal"/>
    <w:next w:val="Normal"/>
    <w:autoRedefine/>
    <w:uiPriority w:val="39"/>
    <w:unhideWhenUsed/>
    <w:rsid w:val="00164D7F"/>
    <w:pPr>
      <w:spacing w:line="276" w:lineRule="auto"/>
      <w:ind w:left="1320"/>
    </w:pPr>
    <w:rPr>
      <w:rFonts w:eastAsia="Arial" w:cs="Verdana"/>
      <w:sz w:val="20"/>
      <w:szCs w:val="20"/>
      <w:lang w:val="en" w:eastAsia="en-PH"/>
    </w:rPr>
  </w:style>
  <w:style w:type="paragraph" w:styleId="TOC8">
    <w:name w:val="toc 8"/>
    <w:basedOn w:val="Normal"/>
    <w:next w:val="Normal"/>
    <w:autoRedefine/>
    <w:uiPriority w:val="39"/>
    <w:unhideWhenUsed/>
    <w:rsid w:val="00164D7F"/>
    <w:pPr>
      <w:spacing w:line="276" w:lineRule="auto"/>
      <w:ind w:left="1540"/>
    </w:pPr>
    <w:rPr>
      <w:rFonts w:eastAsia="Arial" w:cs="Verdana"/>
      <w:sz w:val="20"/>
      <w:szCs w:val="20"/>
      <w:lang w:val="en" w:eastAsia="en-PH"/>
    </w:rPr>
  </w:style>
  <w:style w:type="paragraph" w:styleId="TOC9">
    <w:name w:val="toc 9"/>
    <w:basedOn w:val="Normal"/>
    <w:next w:val="Normal"/>
    <w:autoRedefine/>
    <w:uiPriority w:val="39"/>
    <w:unhideWhenUsed/>
    <w:rsid w:val="00164D7F"/>
    <w:pPr>
      <w:spacing w:line="276" w:lineRule="auto"/>
      <w:ind w:left="1760"/>
    </w:pPr>
    <w:rPr>
      <w:rFonts w:eastAsia="Arial" w:cs="Verdana"/>
      <w:sz w:val="20"/>
      <w:szCs w:val="20"/>
      <w:lang w:val="en" w:eastAsia="en-PH"/>
    </w:rPr>
  </w:style>
  <w:style w:type="paragraph" w:styleId="NoSpacing">
    <w:name w:val="No Spacing"/>
    <w:link w:val="NoSpacingChar"/>
    <w:uiPriority w:val="1"/>
    <w:qFormat/>
    <w:rsid w:val="00164D7F"/>
    <w:rPr>
      <w:rFonts w:ascii="Verdana" w:eastAsia="Arial" w:hAnsi="Verdana" w:cs="Verdana"/>
      <w:sz w:val="22"/>
      <w:szCs w:val="22"/>
      <w:lang w:val="en" w:eastAsia="en-PH"/>
    </w:rPr>
  </w:style>
  <w:style w:type="character" w:styleId="LineNumber">
    <w:name w:val="line number"/>
    <w:basedOn w:val="DefaultParagraphFont"/>
    <w:uiPriority w:val="99"/>
    <w:semiHidden/>
    <w:unhideWhenUsed/>
    <w:rsid w:val="00164D7F"/>
  </w:style>
  <w:style w:type="paragraph" w:customStyle="1" w:styleId="font5">
    <w:name w:val="font5"/>
    <w:basedOn w:val="Normal"/>
    <w:rsid w:val="00164D7F"/>
    <w:pPr>
      <w:spacing w:before="100" w:beforeAutospacing="1" w:after="100" w:afterAutospacing="1"/>
    </w:pPr>
    <w:rPr>
      <w:rFonts w:ascii="Century Gothic" w:eastAsia="Times New Roman" w:hAnsi="Century Gothic" w:cs="Times New Roman"/>
      <w:b/>
      <w:bCs/>
      <w:color w:val="FFFFFF"/>
      <w:sz w:val="20"/>
      <w:szCs w:val="20"/>
      <w:lang w:val="en" w:eastAsia="en-PH"/>
    </w:rPr>
  </w:style>
  <w:style w:type="paragraph" w:customStyle="1" w:styleId="font6">
    <w:name w:val="font6"/>
    <w:basedOn w:val="Normal"/>
    <w:rsid w:val="00164D7F"/>
    <w:pPr>
      <w:spacing w:before="100" w:beforeAutospacing="1" w:after="100" w:afterAutospacing="1"/>
    </w:pPr>
    <w:rPr>
      <w:rFonts w:ascii="Century Gothic" w:eastAsia="Times New Roman" w:hAnsi="Century Gothic" w:cs="Times New Roman"/>
      <w:sz w:val="20"/>
      <w:szCs w:val="20"/>
      <w:lang w:val="en" w:eastAsia="en-PH"/>
    </w:rPr>
  </w:style>
  <w:style w:type="paragraph" w:customStyle="1" w:styleId="font7">
    <w:name w:val="font7"/>
    <w:basedOn w:val="Normal"/>
    <w:rsid w:val="00164D7F"/>
    <w:pPr>
      <w:spacing w:before="100" w:beforeAutospacing="1" w:after="100" w:afterAutospacing="1"/>
    </w:pPr>
    <w:rPr>
      <w:rFonts w:ascii="Century Gothic" w:eastAsia="Times New Roman" w:hAnsi="Century Gothic" w:cs="Times New Roman"/>
      <w:color w:val="FFFFFF"/>
      <w:sz w:val="20"/>
      <w:szCs w:val="20"/>
      <w:lang w:val="en" w:eastAsia="en-PH"/>
    </w:rPr>
  </w:style>
  <w:style w:type="paragraph" w:customStyle="1" w:styleId="font8">
    <w:name w:val="font8"/>
    <w:basedOn w:val="Normal"/>
    <w:rsid w:val="00164D7F"/>
    <w:pPr>
      <w:spacing w:before="100" w:beforeAutospacing="1" w:after="100" w:afterAutospacing="1"/>
    </w:pPr>
    <w:rPr>
      <w:rFonts w:ascii="Century Gothic" w:eastAsia="Times New Roman" w:hAnsi="Century Gothic" w:cs="Times New Roman"/>
      <w:i/>
      <w:iCs/>
      <w:sz w:val="20"/>
      <w:szCs w:val="20"/>
      <w:lang w:val="en" w:eastAsia="en-PH"/>
    </w:rPr>
  </w:style>
  <w:style w:type="paragraph" w:customStyle="1" w:styleId="font9">
    <w:name w:val="font9"/>
    <w:basedOn w:val="Normal"/>
    <w:rsid w:val="00164D7F"/>
    <w:pPr>
      <w:spacing w:before="100" w:beforeAutospacing="1" w:after="100" w:afterAutospacing="1"/>
    </w:pPr>
    <w:rPr>
      <w:rFonts w:ascii="Century Gothic" w:eastAsia="Times New Roman" w:hAnsi="Century Gothic" w:cs="Times New Roman"/>
      <w:b/>
      <w:bCs/>
      <w:sz w:val="20"/>
      <w:szCs w:val="20"/>
      <w:lang w:val="en" w:eastAsia="en-PH"/>
    </w:rPr>
  </w:style>
  <w:style w:type="paragraph" w:customStyle="1" w:styleId="font10">
    <w:name w:val="font10"/>
    <w:basedOn w:val="Normal"/>
    <w:rsid w:val="00164D7F"/>
    <w:pPr>
      <w:spacing w:before="100" w:beforeAutospacing="1" w:after="100" w:afterAutospacing="1"/>
    </w:pPr>
    <w:rPr>
      <w:rFonts w:ascii="Century Gothic" w:eastAsia="Times New Roman" w:hAnsi="Century Gothic" w:cs="Times New Roman"/>
      <w:b/>
      <w:bCs/>
      <w:sz w:val="20"/>
      <w:szCs w:val="20"/>
      <w:u w:val="single"/>
      <w:lang w:val="en" w:eastAsia="en-PH"/>
    </w:rPr>
  </w:style>
  <w:style w:type="paragraph" w:customStyle="1" w:styleId="font11">
    <w:name w:val="font11"/>
    <w:basedOn w:val="Normal"/>
    <w:rsid w:val="00164D7F"/>
    <w:pPr>
      <w:spacing w:before="100" w:beforeAutospacing="1" w:after="100" w:afterAutospacing="1"/>
    </w:pPr>
    <w:rPr>
      <w:rFonts w:ascii="Century Gothic" w:eastAsia="Times New Roman" w:hAnsi="Century Gothic" w:cs="Times New Roman"/>
      <w:i/>
      <w:iCs/>
      <w:sz w:val="20"/>
      <w:szCs w:val="20"/>
      <w:u w:val="single"/>
      <w:lang w:val="en" w:eastAsia="en-PH"/>
    </w:rPr>
  </w:style>
  <w:style w:type="paragraph" w:customStyle="1" w:styleId="font12">
    <w:name w:val="font12"/>
    <w:basedOn w:val="Normal"/>
    <w:rsid w:val="00164D7F"/>
    <w:pPr>
      <w:spacing w:before="100" w:beforeAutospacing="1" w:after="100" w:afterAutospacing="1"/>
    </w:pPr>
    <w:rPr>
      <w:rFonts w:ascii="Century Gothic" w:eastAsia="Times New Roman" w:hAnsi="Century Gothic" w:cs="Times New Roman"/>
      <w:sz w:val="20"/>
      <w:szCs w:val="20"/>
      <w:u w:val="single"/>
      <w:lang w:val="en" w:eastAsia="en-PH"/>
    </w:rPr>
  </w:style>
  <w:style w:type="paragraph" w:customStyle="1" w:styleId="xl67">
    <w:name w:val="xl67"/>
    <w:basedOn w:val="Normal"/>
    <w:rsid w:val="00164D7F"/>
    <w:pPr>
      <w:shd w:val="clear" w:color="000000" w:fill="808080"/>
      <w:spacing w:before="100" w:beforeAutospacing="1" w:after="100" w:afterAutospacing="1"/>
    </w:pPr>
    <w:rPr>
      <w:rFonts w:ascii="Century Gothic" w:eastAsia="Times New Roman" w:hAnsi="Century Gothic" w:cs="Times New Roman"/>
      <w:lang w:val="en" w:eastAsia="en-PH"/>
    </w:rPr>
  </w:style>
  <w:style w:type="paragraph" w:customStyle="1" w:styleId="xl68">
    <w:name w:val="xl68"/>
    <w:basedOn w:val="Normal"/>
    <w:rsid w:val="00164D7F"/>
    <w:pPr>
      <w:pBdr>
        <w:top w:val="single" w:sz="4" w:space="0" w:color="3F3F3F"/>
        <w:left w:val="single" w:sz="4" w:space="0" w:color="3F3F3F"/>
        <w:bottom w:val="single" w:sz="4" w:space="0" w:color="3F3F3F"/>
      </w:pBdr>
      <w:shd w:val="clear" w:color="47977E" w:fill="47977E"/>
      <w:spacing w:before="100" w:beforeAutospacing="1" w:after="100" w:afterAutospacing="1"/>
      <w:jc w:val="center"/>
      <w:textAlignment w:val="center"/>
    </w:pPr>
    <w:rPr>
      <w:rFonts w:ascii="Century Gothic" w:eastAsia="Times New Roman" w:hAnsi="Century Gothic" w:cs="Times New Roman"/>
      <w:b/>
      <w:bCs/>
      <w:color w:val="FFFFFF"/>
      <w:lang w:val="en" w:eastAsia="en-PH"/>
    </w:rPr>
  </w:style>
  <w:style w:type="paragraph" w:customStyle="1" w:styleId="xl69">
    <w:name w:val="xl69"/>
    <w:basedOn w:val="Normal"/>
    <w:rsid w:val="00164D7F"/>
    <w:pPr>
      <w:pBdr>
        <w:top w:val="single" w:sz="4" w:space="0" w:color="808080"/>
        <w:left w:val="single" w:sz="4" w:space="0" w:color="808080"/>
        <w:bottom w:val="single" w:sz="4" w:space="0" w:color="808080"/>
        <w:right w:val="single" w:sz="4" w:space="0" w:color="808080"/>
      </w:pBdr>
      <w:shd w:val="clear" w:color="47977E" w:fill="47977E"/>
      <w:spacing w:before="100" w:beforeAutospacing="1" w:after="100" w:afterAutospacing="1"/>
      <w:jc w:val="center"/>
      <w:textAlignment w:val="center"/>
    </w:pPr>
    <w:rPr>
      <w:rFonts w:ascii="Century Gothic" w:eastAsia="Times New Roman" w:hAnsi="Century Gothic" w:cs="Times New Roman"/>
      <w:b/>
      <w:bCs/>
      <w:color w:val="FFFFFF"/>
      <w:lang w:val="en" w:eastAsia="en-PH"/>
    </w:rPr>
  </w:style>
  <w:style w:type="paragraph" w:customStyle="1" w:styleId="xl70">
    <w:name w:val="xl70"/>
    <w:basedOn w:val="Normal"/>
    <w:rsid w:val="00164D7F"/>
    <w:pPr>
      <w:pBdr>
        <w:top w:val="single" w:sz="4" w:space="0" w:color="808080"/>
        <w:left w:val="single" w:sz="4" w:space="0" w:color="808080"/>
        <w:bottom w:val="single" w:sz="4" w:space="0" w:color="808080"/>
        <w:right w:val="single" w:sz="4" w:space="0" w:color="808080"/>
      </w:pBdr>
      <w:shd w:val="clear" w:color="47977E" w:fill="47977E"/>
      <w:spacing w:before="100" w:beforeAutospacing="1" w:after="100" w:afterAutospacing="1"/>
      <w:jc w:val="center"/>
      <w:textAlignment w:val="center"/>
    </w:pPr>
    <w:rPr>
      <w:rFonts w:ascii="Century Gothic" w:eastAsia="Times New Roman" w:hAnsi="Century Gothic" w:cs="Times New Roman"/>
      <w:b/>
      <w:bCs/>
      <w:color w:val="FFFFFF"/>
      <w:lang w:val="en" w:eastAsia="en-PH"/>
    </w:rPr>
  </w:style>
  <w:style w:type="paragraph" w:customStyle="1" w:styleId="xl71">
    <w:name w:val="xl71"/>
    <w:basedOn w:val="Normal"/>
    <w:rsid w:val="00164D7F"/>
    <w:pPr>
      <w:pBdr>
        <w:top w:val="single" w:sz="4" w:space="0" w:color="7F7F7F"/>
        <w:left w:val="single" w:sz="4" w:space="0" w:color="7F7F7F"/>
        <w:bottom w:val="single" w:sz="4" w:space="0" w:color="7F7F7F"/>
      </w:pBdr>
      <w:spacing w:before="100" w:beforeAutospacing="1" w:after="100" w:afterAutospacing="1"/>
      <w:jc w:val="center"/>
      <w:textAlignment w:val="top"/>
    </w:pPr>
    <w:rPr>
      <w:rFonts w:ascii="Century Gothic" w:eastAsia="Times New Roman" w:hAnsi="Century Gothic" w:cs="Times New Roman"/>
      <w:lang w:val="en" w:eastAsia="en-PH"/>
    </w:rPr>
  </w:style>
  <w:style w:type="paragraph" w:customStyle="1" w:styleId="xl72">
    <w:name w:val="xl72"/>
    <w:basedOn w:val="Normal"/>
    <w:rsid w:val="00164D7F"/>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top"/>
    </w:pPr>
    <w:rPr>
      <w:rFonts w:ascii="Century Gothic" w:eastAsia="Times New Roman" w:hAnsi="Century Gothic" w:cs="Times New Roman"/>
      <w:b/>
      <w:bCs/>
      <w:lang w:val="en" w:eastAsia="en-PH"/>
    </w:rPr>
  </w:style>
  <w:style w:type="paragraph" w:customStyle="1" w:styleId="xl73">
    <w:name w:val="xl73"/>
    <w:basedOn w:val="Normal"/>
    <w:rsid w:val="00164D7F"/>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top"/>
    </w:pPr>
    <w:rPr>
      <w:rFonts w:ascii="Century Gothic" w:eastAsia="Times New Roman" w:hAnsi="Century Gothic" w:cs="Times New Roman"/>
      <w:lang w:val="en" w:eastAsia="en-PH"/>
    </w:rPr>
  </w:style>
  <w:style w:type="paragraph" w:customStyle="1" w:styleId="xl74">
    <w:name w:val="xl74"/>
    <w:basedOn w:val="Normal"/>
    <w:rsid w:val="00164D7F"/>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top"/>
    </w:pPr>
    <w:rPr>
      <w:rFonts w:ascii="Century Gothic" w:eastAsia="Times New Roman" w:hAnsi="Century Gothic" w:cs="Times New Roman"/>
      <w:lang w:val="en" w:eastAsia="en-PH"/>
    </w:rPr>
  </w:style>
  <w:style w:type="paragraph" w:customStyle="1" w:styleId="xl75">
    <w:name w:val="xl75"/>
    <w:basedOn w:val="Normal"/>
    <w:rsid w:val="00164D7F"/>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top"/>
    </w:pPr>
    <w:rPr>
      <w:rFonts w:ascii="Century Gothic" w:eastAsia="Times New Roman" w:hAnsi="Century Gothic" w:cs="Times New Roman"/>
      <w:b/>
      <w:bCs/>
      <w:lang w:val="en" w:eastAsia="en-PH"/>
    </w:rPr>
  </w:style>
  <w:style w:type="paragraph" w:customStyle="1" w:styleId="xl76">
    <w:name w:val="xl76"/>
    <w:basedOn w:val="Normal"/>
    <w:rsid w:val="00164D7F"/>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top"/>
    </w:pPr>
    <w:rPr>
      <w:rFonts w:ascii="Century Gothic" w:eastAsia="Times New Roman" w:hAnsi="Century Gothic" w:cs="Times New Roman"/>
      <w:b/>
      <w:bCs/>
      <w:lang w:val="en" w:eastAsia="en-PH"/>
    </w:rPr>
  </w:style>
  <w:style w:type="paragraph" w:customStyle="1" w:styleId="xl77">
    <w:name w:val="xl77"/>
    <w:basedOn w:val="Normal"/>
    <w:rsid w:val="00164D7F"/>
    <w:pPr>
      <w:shd w:val="clear" w:color="000000" w:fill="808080"/>
      <w:spacing w:before="100" w:beforeAutospacing="1" w:after="100" w:afterAutospacing="1"/>
    </w:pPr>
    <w:rPr>
      <w:rFonts w:ascii="Century Gothic" w:eastAsia="Times New Roman" w:hAnsi="Century Gothic" w:cs="Times New Roman"/>
      <w:color w:val="000000"/>
      <w:lang w:val="en" w:eastAsia="en-PH"/>
    </w:rPr>
  </w:style>
  <w:style w:type="paragraph" w:customStyle="1" w:styleId="xl78">
    <w:name w:val="xl78"/>
    <w:basedOn w:val="Normal"/>
    <w:rsid w:val="00164D7F"/>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top"/>
    </w:pPr>
    <w:rPr>
      <w:rFonts w:ascii="Century Gothic" w:eastAsia="Times New Roman" w:hAnsi="Century Gothic" w:cs="Times New Roman"/>
      <w:lang w:val="en" w:eastAsia="en-PH"/>
    </w:rPr>
  </w:style>
  <w:style w:type="paragraph" w:customStyle="1" w:styleId="xl79">
    <w:name w:val="xl79"/>
    <w:basedOn w:val="Normal"/>
    <w:rsid w:val="00164D7F"/>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top"/>
    </w:pPr>
    <w:rPr>
      <w:rFonts w:ascii="Century Gothic" w:eastAsia="Times New Roman" w:hAnsi="Century Gothic" w:cs="Times New Roman"/>
      <w:b/>
      <w:bCs/>
      <w:lang w:val="en" w:eastAsia="en-PH"/>
    </w:rPr>
  </w:style>
  <w:style w:type="paragraph" w:customStyle="1" w:styleId="xl80">
    <w:name w:val="xl80"/>
    <w:basedOn w:val="Normal"/>
    <w:rsid w:val="00164D7F"/>
    <w:pPr>
      <w:pBdr>
        <w:top w:val="single" w:sz="4" w:space="0" w:color="808080"/>
        <w:left w:val="single" w:sz="4" w:space="0" w:color="808080"/>
        <w:bottom w:val="single" w:sz="4" w:space="0" w:color="808080"/>
        <w:right w:val="single" w:sz="4" w:space="0" w:color="808080"/>
      </w:pBdr>
      <w:shd w:val="clear" w:color="FFFFFF" w:fill="FFFFFF"/>
      <w:spacing w:before="100" w:beforeAutospacing="1" w:after="100" w:afterAutospacing="1"/>
      <w:textAlignment w:val="top"/>
    </w:pPr>
    <w:rPr>
      <w:rFonts w:ascii="Century Gothic" w:eastAsia="Times New Roman" w:hAnsi="Century Gothic" w:cs="Times New Roman"/>
      <w:b/>
      <w:bCs/>
      <w:lang w:val="en" w:eastAsia="en-PH"/>
    </w:rPr>
  </w:style>
  <w:style w:type="paragraph" w:customStyle="1" w:styleId="xl81">
    <w:name w:val="xl81"/>
    <w:basedOn w:val="Normal"/>
    <w:rsid w:val="00164D7F"/>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top"/>
    </w:pPr>
    <w:rPr>
      <w:rFonts w:ascii="Century Gothic" w:eastAsia="Times New Roman" w:hAnsi="Century Gothic" w:cs="Times New Roman"/>
      <w:lang w:val="en" w:eastAsia="en-PH"/>
    </w:rPr>
  </w:style>
  <w:style w:type="paragraph" w:customStyle="1" w:styleId="xl82">
    <w:name w:val="xl82"/>
    <w:basedOn w:val="Normal"/>
    <w:rsid w:val="00164D7F"/>
    <w:pPr>
      <w:pBdr>
        <w:top w:val="single" w:sz="4" w:space="0" w:color="808080"/>
        <w:left w:val="single" w:sz="4" w:space="0" w:color="808080"/>
        <w:bottom w:val="single" w:sz="4" w:space="0" w:color="808080"/>
        <w:right w:val="single" w:sz="4" w:space="0" w:color="808080"/>
      </w:pBdr>
      <w:shd w:val="clear" w:color="47977E" w:fill="203764"/>
      <w:spacing w:before="100" w:beforeAutospacing="1" w:after="100" w:afterAutospacing="1"/>
      <w:jc w:val="center"/>
      <w:textAlignment w:val="center"/>
    </w:pPr>
    <w:rPr>
      <w:rFonts w:ascii="Century Gothic" w:eastAsia="Times New Roman" w:hAnsi="Century Gothic" w:cs="Times New Roman"/>
      <w:b/>
      <w:bCs/>
      <w:color w:val="FFFFFF"/>
      <w:lang w:val="en" w:eastAsia="en-PH"/>
    </w:rPr>
  </w:style>
  <w:style w:type="paragraph" w:customStyle="1" w:styleId="Normal1">
    <w:name w:val="Normal1"/>
    <w:rsid w:val="00164D7F"/>
    <w:pPr>
      <w:spacing w:line="256" w:lineRule="auto"/>
    </w:pPr>
    <w:rPr>
      <w:rFonts w:ascii="Calibri" w:eastAsia="Calibri" w:hAnsi="Calibri" w:cs="Calibri"/>
      <w:sz w:val="22"/>
      <w:szCs w:val="22"/>
      <w:lang w:val="en" w:eastAsia="en-PH"/>
    </w:rPr>
  </w:style>
  <w:style w:type="paragraph" w:customStyle="1" w:styleId="msonormal0">
    <w:name w:val="msonormal"/>
    <w:basedOn w:val="Normal"/>
    <w:rsid w:val="00164D7F"/>
    <w:pPr>
      <w:spacing w:before="100" w:beforeAutospacing="1" w:after="100" w:afterAutospacing="1"/>
    </w:pPr>
    <w:rPr>
      <w:rFonts w:ascii="Times New Roman" w:eastAsia="Times New Roman" w:hAnsi="Times New Roman" w:cs="Times New Roman"/>
      <w:lang w:val="en" w:eastAsia="en-PH"/>
    </w:rPr>
  </w:style>
  <w:style w:type="paragraph" w:customStyle="1" w:styleId="xl66">
    <w:name w:val="xl66"/>
    <w:basedOn w:val="Normal"/>
    <w:rsid w:val="00164D7F"/>
    <w:pPr>
      <w:shd w:val="clear" w:color="000000" w:fill="808080"/>
      <w:spacing w:before="100" w:beforeAutospacing="1" w:after="100" w:afterAutospacing="1"/>
    </w:pPr>
    <w:rPr>
      <w:rFonts w:ascii="Century Gothic" w:eastAsia="Times New Roman" w:hAnsi="Century Gothic" w:cs="Times New Roman"/>
      <w:sz w:val="18"/>
      <w:szCs w:val="18"/>
      <w:lang w:val="en" w:eastAsia="en-PH"/>
    </w:rPr>
  </w:style>
  <w:style w:type="paragraph" w:styleId="Subtitle">
    <w:name w:val="Subtitle"/>
    <w:basedOn w:val="Normal"/>
    <w:next w:val="Normal"/>
    <w:link w:val="SubtitleChar"/>
    <w:rsid w:val="00164D7F"/>
    <w:pPr>
      <w:keepNext/>
      <w:keepLines/>
      <w:spacing w:before="360" w:after="80" w:line="276" w:lineRule="auto"/>
    </w:pPr>
    <w:rPr>
      <w:rFonts w:ascii="Georgia" w:eastAsia="Georgia" w:hAnsi="Georgia" w:cs="Georgia"/>
      <w:i/>
      <w:color w:val="666666"/>
      <w:sz w:val="48"/>
      <w:szCs w:val="48"/>
      <w:lang w:val="en" w:eastAsia="en-PH"/>
    </w:rPr>
  </w:style>
  <w:style w:type="character" w:customStyle="1" w:styleId="SubtitleChar">
    <w:name w:val="Subtitle Char"/>
    <w:basedOn w:val="DefaultParagraphFont"/>
    <w:link w:val="Subtitle"/>
    <w:rsid w:val="00164D7F"/>
    <w:rPr>
      <w:rFonts w:ascii="Georgia" w:eastAsia="Georgia" w:hAnsi="Georgia" w:cs="Georgia"/>
      <w:i/>
      <w:color w:val="666666"/>
      <w:sz w:val="48"/>
      <w:szCs w:val="48"/>
      <w:lang w:val="en" w:eastAsia="en-PH"/>
    </w:rPr>
  </w:style>
  <w:style w:type="table" w:customStyle="1" w:styleId="163">
    <w:name w:val="163"/>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62">
    <w:name w:val="162"/>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61">
    <w:name w:val="161"/>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60">
    <w:name w:val="160"/>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59">
    <w:name w:val="159"/>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58">
    <w:name w:val="158"/>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57">
    <w:name w:val="157"/>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56">
    <w:name w:val="15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55">
    <w:name w:val="155"/>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54">
    <w:name w:val="15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53">
    <w:name w:val="15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52">
    <w:name w:val="15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51">
    <w:name w:val="151"/>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50">
    <w:name w:val="150"/>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49">
    <w:name w:val="149"/>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48">
    <w:name w:val="148"/>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47">
    <w:name w:val="147"/>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46">
    <w:name w:val="146"/>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45">
    <w:name w:val="145"/>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44">
    <w:name w:val="144"/>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43">
    <w:name w:val="143"/>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42">
    <w:name w:val="142"/>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41">
    <w:name w:val="141"/>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40">
    <w:name w:val="140"/>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39">
    <w:name w:val="139"/>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38">
    <w:name w:val="138"/>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37">
    <w:name w:val="137"/>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36">
    <w:name w:val="136"/>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35">
    <w:name w:val="135"/>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34">
    <w:name w:val="134"/>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33">
    <w:name w:val="133"/>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32">
    <w:name w:val="132"/>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31">
    <w:name w:val="131"/>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30">
    <w:name w:val="130"/>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29">
    <w:name w:val="129"/>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28">
    <w:name w:val="128"/>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27">
    <w:name w:val="127"/>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26">
    <w:name w:val="126"/>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25">
    <w:name w:val="125"/>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24">
    <w:name w:val="12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23">
    <w:name w:val="12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22">
    <w:name w:val="12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21">
    <w:name w:val="121"/>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20">
    <w:name w:val="120"/>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19">
    <w:name w:val="11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18">
    <w:name w:val="118"/>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17">
    <w:name w:val="11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16">
    <w:name w:val="11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15">
    <w:name w:val="115"/>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14">
    <w:name w:val="11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13">
    <w:name w:val="11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12">
    <w:name w:val="11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11">
    <w:name w:val="111"/>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10">
    <w:name w:val="110"/>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09">
    <w:name w:val="10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08">
    <w:name w:val="108"/>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07">
    <w:name w:val="10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06">
    <w:name w:val="10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05">
    <w:name w:val="105"/>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04">
    <w:name w:val="10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03">
    <w:name w:val="10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02">
    <w:name w:val="102"/>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01">
    <w:name w:val="101"/>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00">
    <w:name w:val="100"/>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99">
    <w:name w:val="9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98">
    <w:name w:val="98"/>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97">
    <w:name w:val="9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96">
    <w:name w:val="96"/>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95">
    <w:name w:val="95"/>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94">
    <w:name w:val="94"/>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93">
    <w:name w:val="93"/>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92">
    <w:name w:val="92"/>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91">
    <w:name w:val="91"/>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90">
    <w:name w:val="90"/>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89">
    <w:name w:val="89"/>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88">
    <w:name w:val="88"/>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87">
    <w:name w:val="87"/>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86">
    <w:name w:val="86"/>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85">
    <w:name w:val="85"/>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84">
    <w:name w:val="84"/>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83">
    <w:name w:val="83"/>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82">
    <w:name w:val="8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81">
    <w:name w:val="81"/>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80">
    <w:name w:val="80"/>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9">
    <w:name w:val="7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8">
    <w:name w:val="78"/>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7">
    <w:name w:val="7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6">
    <w:name w:val="7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5">
    <w:name w:val="75"/>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4">
    <w:name w:val="7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3">
    <w:name w:val="7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2">
    <w:name w:val="7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1">
    <w:name w:val="71"/>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0">
    <w:name w:val="70"/>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9">
    <w:name w:val="6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8">
    <w:name w:val="68"/>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7">
    <w:name w:val="6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6">
    <w:name w:val="6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5">
    <w:name w:val="65"/>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4">
    <w:name w:val="6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3">
    <w:name w:val="6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2">
    <w:name w:val="6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1">
    <w:name w:val="61"/>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0">
    <w:name w:val="60"/>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59">
    <w:name w:val="5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58">
    <w:name w:val="58"/>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57">
    <w:name w:val="5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56">
    <w:name w:val="5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54">
    <w:name w:val="5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53">
    <w:name w:val="5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52">
    <w:name w:val="5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51">
    <w:name w:val="51"/>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50">
    <w:name w:val="50"/>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49">
    <w:name w:val="4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48">
    <w:name w:val="48"/>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47">
    <w:name w:val="4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46">
    <w:name w:val="4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45">
    <w:name w:val="45"/>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44">
    <w:name w:val="4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43">
    <w:name w:val="4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42">
    <w:name w:val="4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41">
    <w:name w:val="41"/>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40">
    <w:name w:val="40"/>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39">
    <w:name w:val="3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38">
    <w:name w:val="38"/>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37">
    <w:name w:val="3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36">
    <w:name w:val="3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35">
    <w:name w:val="35"/>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34">
    <w:name w:val="3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33">
    <w:name w:val="3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32">
    <w:name w:val="3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31">
    <w:name w:val="31"/>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30">
    <w:name w:val="30"/>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9">
    <w:name w:val="2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8">
    <w:name w:val="28"/>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7">
    <w:name w:val="2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6">
    <w:name w:val="2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5">
    <w:name w:val="25"/>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4">
    <w:name w:val="2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3">
    <w:name w:val="2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2">
    <w:name w:val="2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1">
    <w:name w:val="21"/>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0">
    <w:name w:val="20"/>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9">
    <w:name w:val="1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8">
    <w:name w:val="18"/>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7">
    <w:name w:val="1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6">
    <w:name w:val="1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5">
    <w:name w:val="15"/>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4">
    <w:name w:val="1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3">
    <w:name w:val="1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2">
    <w:name w:val="1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1">
    <w:name w:val="11"/>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0">
    <w:name w:val="10"/>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9">
    <w:name w:val="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8">
    <w:name w:val="8"/>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
    <w:name w:val="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
    <w:name w:val="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
    <w:name w:val="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numbering" w:customStyle="1" w:styleId="Style7">
    <w:name w:val="Style7"/>
    <w:uiPriority w:val="99"/>
    <w:rsid w:val="00164D7F"/>
    <w:pPr>
      <w:numPr>
        <w:numId w:val="30"/>
      </w:numPr>
    </w:pPr>
  </w:style>
  <w:style w:type="numbering" w:customStyle="1" w:styleId="Style8">
    <w:name w:val="Style8"/>
    <w:uiPriority w:val="99"/>
    <w:rsid w:val="00164D7F"/>
    <w:pPr>
      <w:numPr>
        <w:numId w:val="31"/>
      </w:numPr>
    </w:pPr>
  </w:style>
  <w:style w:type="character" w:customStyle="1" w:styleId="NoSpacingChar">
    <w:name w:val="No Spacing Char"/>
    <w:link w:val="NoSpacing"/>
    <w:uiPriority w:val="1"/>
    <w:rsid w:val="00164D7F"/>
    <w:rPr>
      <w:rFonts w:ascii="Verdana" w:eastAsia="Arial" w:hAnsi="Verdana" w:cs="Verdana"/>
      <w:sz w:val="22"/>
      <w:szCs w:val="22"/>
      <w:lang w:val="en" w:eastAsia="en-PH"/>
    </w:rPr>
  </w:style>
  <w:style w:type="character" w:styleId="Mention">
    <w:name w:val="Mention"/>
    <w:basedOn w:val="DefaultParagraphFont"/>
    <w:uiPriority w:val="99"/>
    <w:unhideWhenUsed/>
    <w:rsid w:val="006758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00996">
      <w:bodyDiv w:val="1"/>
      <w:marLeft w:val="0"/>
      <w:marRight w:val="0"/>
      <w:marTop w:val="0"/>
      <w:marBottom w:val="0"/>
      <w:divBdr>
        <w:top w:val="none" w:sz="0" w:space="0" w:color="auto"/>
        <w:left w:val="none" w:sz="0" w:space="0" w:color="auto"/>
        <w:bottom w:val="none" w:sz="0" w:space="0" w:color="auto"/>
        <w:right w:val="none" w:sz="0" w:space="0" w:color="auto"/>
      </w:divBdr>
      <w:divsChild>
        <w:div w:id="1551190578">
          <w:marLeft w:val="547"/>
          <w:marRight w:val="0"/>
          <w:marTop w:val="0"/>
          <w:marBottom w:val="0"/>
          <w:divBdr>
            <w:top w:val="none" w:sz="0" w:space="0" w:color="auto"/>
            <w:left w:val="none" w:sz="0" w:space="0" w:color="auto"/>
            <w:bottom w:val="none" w:sz="0" w:space="0" w:color="auto"/>
            <w:right w:val="none" w:sz="0" w:space="0" w:color="auto"/>
          </w:divBdr>
        </w:div>
      </w:divsChild>
    </w:div>
    <w:div w:id="312877854">
      <w:bodyDiv w:val="1"/>
      <w:marLeft w:val="0"/>
      <w:marRight w:val="0"/>
      <w:marTop w:val="0"/>
      <w:marBottom w:val="0"/>
      <w:divBdr>
        <w:top w:val="none" w:sz="0" w:space="0" w:color="auto"/>
        <w:left w:val="none" w:sz="0" w:space="0" w:color="auto"/>
        <w:bottom w:val="none" w:sz="0" w:space="0" w:color="auto"/>
        <w:right w:val="none" w:sz="0" w:space="0" w:color="auto"/>
      </w:divBdr>
    </w:div>
    <w:div w:id="1027832762">
      <w:bodyDiv w:val="1"/>
      <w:marLeft w:val="0"/>
      <w:marRight w:val="0"/>
      <w:marTop w:val="0"/>
      <w:marBottom w:val="0"/>
      <w:divBdr>
        <w:top w:val="none" w:sz="0" w:space="0" w:color="auto"/>
        <w:left w:val="none" w:sz="0" w:space="0" w:color="auto"/>
        <w:bottom w:val="none" w:sz="0" w:space="0" w:color="auto"/>
        <w:right w:val="none" w:sz="0" w:space="0" w:color="auto"/>
      </w:divBdr>
      <w:divsChild>
        <w:div w:id="387922539">
          <w:marLeft w:val="547"/>
          <w:marRight w:val="0"/>
          <w:marTop w:val="0"/>
          <w:marBottom w:val="0"/>
          <w:divBdr>
            <w:top w:val="none" w:sz="0" w:space="0" w:color="auto"/>
            <w:left w:val="none" w:sz="0" w:space="0" w:color="auto"/>
            <w:bottom w:val="none" w:sz="0" w:space="0" w:color="auto"/>
            <w:right w:val="none" w:sz="0" w:space="0" w:color="auto"/>
          </w:divBdr>
        </w:div>
      </w:divsChild>
    </w:div>
    <w:div w:id="1607155069">
      <w:bodyDiv w:val="1"/>
      <w:marLeft w:val="0"/>
      <w:marRight w:val="0"/>
      <w:marTop w:val="0"/>
      <w:marBottom w:val="0"/>
      <w:divBdr>
        <w:top w:val="none" w:sz="0" w:space="0" w:color="auto"/>
        <w:left w:val="none" w:sz="0" w:space="0" w:color="auto"/>
        <w:bottom w:val="none" w:sz="0" w:space="0" w:color="auto"/>
        <w:right w:val="none" w:sz="0" w:space="0" w:color="auto"/>
      </w:divBdr>
    </w:div>
    <w:div w:id="212619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cdd59b-807c-4164-b3b4-f60ff4dc61cb">
      <Terms xmlns="http://schemas.microsoft.com/office/infopath/2007/PartnerControls"/>
    </lcf76f155ced4ddcb4097134ff3c332f>
    <TaxCatchAll xmlns="a21e676b-2cf2-466e-b812-50f42bf74a0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A3C8A3E7D8AF42B5674A3D02F765D3" ma:contentTypeVersion="18" ma:contentTypeDescription="Create a new document." ma:contentTypeScope="" ma:versionID="930ce683c880ea0f59d4e64768dfb267">
  <xsd:schema xmlns:xsd="http://www.w3.org/2001/XMLSchema" xmlns:xs="http://www.w3.org/2001/XMLSchema" xmlns:p="http://schemas.microsoft.com/office/2006/metadata/properties" xmlns:ns2="7dcdd59b-807c-4164-b3b4-f60ff4dc61cb" xmlns:ns3="a21e676b-2cf2-466e-b812-50f42bf74a08" targetNamespace="http://schemas.microsoft.com/office/2006/metadata/properties" ma:root="true" ma:fieldsID="f86a72d633863201bc1fd1e634106555" ns2:_="" ns3:_="">
    <xsd:import namespace="7dcdd59b-807c-4164-b3b4-f60ff4dc61cb"/>
    <xsd:import namespace="a21e676b-2cf2-466e-b812-50f42bf74a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dd59b-807c-4164-b3b4-f60ff4dc6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34f2bee-6a0a-406a-a8c6-7640a9ae8c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1e676b-2cf2-466e-b812-50f42bf74a0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37ca771-9770-41d8-9c49-223670cff275}" ma:internalName="TaxCatchAll" ma:showField="CatchAllData" ma:web="a21e676b-2cf2-466e-b812-50f42bf74a0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36730-B9FB-E140-A64C-50D5314372DE}">
  <ds:schemaRefs>
    <ds:schemaRef ds:uri="http://schemas.openxmlformats.org/officeDocument/2006/bibliography"/>
  </ds:schemaRefs>
</ds:datastoreItem>
</file>

<file path=customXml/itemProps2.xml><?xml version="1.0" encoding="utf-8"?>
<ds:datastoreItem xmlns:ds="http://schemas.openxmlformats.org/officeDocument/2006/customXml" ds:itemID="{6DECAA95-6E2E-456E-B1A6-A6D9D9C4CE6E}">
  <ds:schemaRefs>
    <ds:schemaRef ds:uri="http://schemas.microsoft.com/sharepoint/v3/contenttype/forms"/>
  </ds:schemaRefs>
</ds:datastoreItem>
</file>

<file path=customXml/itemProps3.xml><?xml version="1.0" encoding="utf-8"?>
<ds:datastoreItem xmlns:ds="http://schemas.openxmlformats.org/officeDocument/2006/customXml" ds:itemID="{36F4FE74-8AF2-4087-BCD2-36638EAF3B35}">
  <ds:schemaRefs>
    <ds:schemaRef ds:uri="http://schemas.microsoft.com/office/infopath/2007/PartnerControls"/>
    <ds:schemaRef ds:uri="http://purl.org/dc/elements/1.1/"/>
    <ds:schemaRef ds:uri="http://purl.org/dc/dcmitype/"/>
    <ds:schemaRef ds:uri="http://schemas.microsoft.com/office/2006/metadata/properties"/>
    <ds:schemaRef ds:uri="31edb4da-e5a7-4de1-b8b7-7251acc8b439"/>
    <ds:schemaRef ds:uri="http://www.w3.org/XML/1998/namespace"/>
    <ds:schemaRef ds:uri="http://schemas.microsoft.com/office/2006/documentManagement/types"/>
    <ds:schemaRef ds:uri="http://schemas.openxmlformats.org/package/2006/metadata/core-properties"/>
    <ds:schemaRef ds:uri="c815ed17-8dde-4c30-bb5d-e797d3df7643"/>
    <ds:schemaRef ds:uri="http://purl.org/dc/terms/"/>
  </ds:schemaRefs>
</ds:datastoreItem>
</file>

<file path=customXml/itemProps4.xml><?xml version="1.0" encoding="utf-8"?>
<ds:datastoreItem xmlns:ds="http://schemas.openxmlformats.org/officeDocument/2006/customXml" ds:itemID="{429703B1-AC5A-44CC-9DBA-3BB0561E73F1}"/>
</file>

<file path=docProps/app.xml><?xml version="1.0" encoding="utf-8"?>
<Properties xmlns="http://schemas.openxmlformats.org/officeDocument/2006/extended-properties" xmlns:vt="http://schemas.openxmlformats.org/officeDocument/2006/docPropsVTypes">
  <Template>Normal</Template>
  <TotalTime>4</TotalTime>
  <Pages>140</Pages>
  <Words>44658</Words>
  <Characters>250981</Characters>
  <Application>Microsoft Office Word</Application>
  <DocSecurity>0</DocSecurity>
  <Lines>9653</Lines>
  <Paragraphs>2570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Anthony Flores</dc:creator>
  <cp:keywords/>
  <dc:description/>
  <cp:lastModifiedBy>Karma Tenzin</cp:lastModifiedBy>
  <cp:revision>6</cp:revision>
  <cp:lastPrinted>2025-01-07T10:26:00Z</cp:lastPrinted>
  <dcterms:created xsi:type="dcterms:W3CDTF">2025-06-04T09:24:00Z</dcterms:created>
  <dcterms:modified xsi:type="dcterms:W3CDTF">2025-06-04T09:39:00Z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0x010100E1A3C8A3E7D8AF42B5674A3D02F765D3</vt:lpwstr>
  </property>
  <property fmtid="{D5CDD505-2E9C-101B-9397-08002B2CF9AE}" pid="3" name="MediaServiceImageTags">
    <vt:lpwstr/>
  </property>
  <property fmtid="{D5CDD505-2E9C-101B-9397-08002B2CF9AE}" pid="4" name="GrammarlyDocumentId">
    <vt:lpwstr>d3419ef2-b72d-4d01-8dcc-61e19b4b0cc9</vt:lpwstr>
  </property>
</Properties>
</file>