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0614" w14:textId="23BFF4E8" w:rsidR="0030132D" w:rsidRPr="00747F56" w:rsidRDefault="00AF4F91" w:rsidP="00793EB3">
      <w:pPr>
        <w:rPr>
          <w:lang w:val="es-ES"/>
        </w:rPr>
      </w:pPr>
      <w:r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FF13255" wp14:editId="1A13B98F">
                <wp:simplePos x="0" y="0"/>
                <wp:positionH relativeFrom="column">
                  <wp:posOffset>824345</wp:posOffset>
                </wp:positionH>
                <wp:positionV relativeFrom="paragraph">
                  <wp:posOffset>-810491</wp:posOffset>
                </wp:positionV>
                <wp:extent cx="8530244" cy="741218"/>
                <wp:effectExtent l="0" t="0" r="23495" b="2095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0244" cy="7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5CE2" w14:textId="4F5795BF" w:rsidR="00335BBD" w:rsidRPr="00F863FC" w:rsidRDefault="00FB5451" w:rsidP="00335B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Deci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siones</w:t>
                            </w:r>
                            <w:r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F863FC"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sobre las Auditorías Financieras en </w:t>
                            </w:r>
                            <w:r w:rsidR="00776DEA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las </w:t>
                            </w:r>
                            <w:r w:rsid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EFS en tiempos de </w:t>
                            </w:r>
                            <w:r w:rsidR="008A19BD"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COV</w:t>
                            </w:r>
                            <w:r w:rsid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I</w:t>
                            </w:r>
                            <w:r w:rsidR="008A19BD"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 w:rsid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-</w:t>
                            </w:r>
                            <w:r w:rsidR="008A19BD"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19</w:t>
                            </w:r>
                            <w:r w:rsidR="00326BDB"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19596C" w:rsidRPr="00F863F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7A017C68" w14:textId="04CA0AD9" w:rsidR="008A19BD" w:rsidRPr="00F863FC" w:rsidRDefault="004A3EA7" w:rsidP="00335B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 w:rsidR="00F863FC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uchas EFS se enfrentan a restricciones en su entorno operativo en respuesta a </w:t>
                            </w:r>
                            <w:r w:rsid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la crisis en la </w:t>
                            </w:r>
                            <w:r w:rsidR="00FB5451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salud </w:t>
                            </w:r>
                            <w:r w:rsid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pública creada por la C</w:t>
                            </w:r>
                            <w:r w:rsidR="001C00D3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OVID-19</w:t>
                            </w:r>
                            <w:r w:rsidR="00DC5859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r w:rsidR="00F863FC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Es probable que el entorno del sector público se vea gravemente afectado debido al cierre operativ</w:t>
                            </w:r>
                            <w:r w:rsid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="00F863FC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 de los organism</w:t>
                            </w:r>
                            <w:r w:rsid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os públicos o su participación en la respuesta ante la </w:t>
                            </w:r>
                            <w:r w:rsidR="00CA2D0C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COVID-19. </w:t>
                            </w:r>
                            <w:r w:rsidR="00F863FC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¿Cómo puede </w:t>
                            </w:r>
                            <w:r w:rsidR="00A56C22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añadir </w:t>
                            </w:r>
                            <w:r w:rsidR="00F863FC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valor </w:t>
                            </w:r>
                            <w:r w:rsid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una EFS a través de auditorías financieras en estos tiempos</w:t>
                            </w:r>
                            <w:r w:rsidR="00326BDB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? </w:t>
                            </w:r>
                            <w:r w:rsidR="00CC1F1A" w:rsidRPr="00F863FC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3255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64.9pt;margin-top:-63.8pt;width:671.65pt;height:58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" fillcolor="white [3201]" strokeweight=".5pt">
                <v:textbox>
                  <w:txbxContent>
                    <w:p w14:paraId="122E5CE2" w14:textId="4F5795BF" w:rsidR="00335BBD" w:rsidRPr="00F863FC" w:rsidRDefault="00FB5451" w:rsidP="00335BB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</w:pPr>
                      <w:r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Deci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siones</w:t>
                      </w:r>
                      <w:r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F863FC"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 xml:space="preserve">sobre las Auditorías Financieras en </w:t>
                      </w:r>
                      <w:r w:rsidR="00776DEA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 xml:space="preserve">las </w:t>
                      </w:r>
                      <w:r w:rsid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 xml:space="preserve">EFS en tiempos de </w:t>
                      </w:r>
                      <w:r w:rsidR="008A19BD"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COV</w:t>
                      </w:r>
                      <w:r w:rsid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I</w:t>
                      </w:r>
                      <w:r w:rsidR="008A19BD"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D</w:t>
                      </w:r>
                      <w:r w:rsid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-</w:t>
                      </w:r>
                      <w:r w:rsidR="008A19BD"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>19</w:t>
                      </w:r>
                      <w:r w:rsidR="00326BDB"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19596C" w:rsidRPr="00F863FC"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7A017C68" w14:textId="04CA0AD9" w:rsidR="008A19BD" w:rsidRPr="00F863FC" w:rsidRDefault="004A3EA7" w:rsidP="00335BB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20"/>
                          <w:lang w:val="es-ES"/>
                        </w:rPr>
                      </w:pPr>
                      <w:r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M</w:t>
                      </w:r>
                      <w:r w:rsidR="00F863FC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uchas EFS se enfrentan a restricciones en su entorno operativo en respuesta a </w:t>
                      </w:r>
                      <w:r w:rsid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la crisis en la </w:t>
                      </w:r>
                      <w:r w:rsidR="00FB5451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salud </w:t>
                      </w:r>
                      <w:r w:rsid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pública creada por la C</w:t>
                      </w:r>
                      <w:r w:rsidR="001C00D3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OVID-19</w:t>
                      </w:r>
                      <w:r w:rsidR="00DC5859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r w:rsidR="00F863FC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Es probable que el entorno del sector público se vea gravemente afectado debido al cierre operativ</w:t>
                      </w:r>
                      <w:r w:rsid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F863FC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 de los organism</w:t>
                      </w:r>
                      <w:r w:rsid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os públicos o su participación en la respuesta ante la </w:t>
                      </w:r>
                      <w:r w:rsidR="00CA2D0C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COVID-19. </w:t>
                      </w:r>
                      <w:r w:rsidR="00F863FC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¿Cómo puede </w:t>
                      </w:r>
                      <w:r w:rsidR="00A56C22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añadir </w:t>
                      </w:r>
                      <w:r w:rsidR="00F863FC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valor </w:t>
                      </w:r>
                      <w:r w:rsid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una EFS a través de auditorías financieras en estos tiempos</w:t>
                      </w:r>
                      <w:r w:rsidR="00326BDB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? </w:t>
                      </w:r>
                      <w:r w:rsidR="00CC1F1A" w:rsidRPr="00F863FC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348D04" wp14:editId="7AB5F4F2">
                <wp:simplePos x="0" y="0"/>
                <wp:positionH relativeFrom="column">
                  <wp:posOffset>2980055</wp:posOffset>
                </wp:positionH>
                <wp:positionV relativeFrom="paragraph">
                  <wp:posOffset>-125095</wp:posOffset>
                </wp:positionV>
                <wp:extent cx="0" cy="5275580"/>
                <wp:effectExtent l="0" t="0" r="3810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558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line w14:anchorId="7A133A50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5pt,-9.85pt" to="234.65pt,4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" strokecolor="#c00000" strokeweight="1.75pt">
                <v:stroke dashstyle="dash" joinstyle="miter"/>
              </v:line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6633C" wp14:editId="4D98D1D0">
                <wp:simplePos x="0" y="0"/>
                <wp:positionH relativeFrom="column">
                  <wp:posOffset>6287770</wp:posOffset>
                </wp:positionH>
                <wp:positionV relativeFrom="paragraph">
                  <wp:posOffset>-108373</wp:posOffset>
                </wp:positionV>
                <wp:extent cx="0" cy="5275580"/>
                <wp:effectExtent l="0" t="0" r="3810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558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line w14:anchorId="4E2CD569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1pt,-8.55pt" to="495.1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" strokecolor="#c00000" strokeweight="1.75pt">
                <v:stroke dashstyle="dash" joinstyle="miter"/>
              </v:line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D2C3BB" wp14:editId="471CA10D">
                <wp:simplePos x="0" y="0"/>
                <wp:positionH relativeFrom="column">
                  <wp:posOffset>6485890</wp:posOffset>
                </wp:positionH>
                <wp:positionV relativeFrom="paragraph">
                  <wp:posOffset>41275</wp:posOffset>
                </wp:positionV>
                <wp:extent cx="2872740" cy="422910"/>
                <wp:effectExtent l="0" t="0" r="2286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229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19BCE" w14:textId="72F96A13" w:rsidR="00E558B3" w:rsidRPr="00FE2250" w:rsidRDefault="00FE2250" w:rsidP="008A19BD">
                            <w:pPr>
                              <w:rPr>
                                <w:lang w:val="es-ES"/>
                              </w:rPr>
                            </w:pPr>
                            <w:r w:rsidRPr="00FE2250">
                              <w:rPr>
                                <w:b/>
                                <w:bCs/>
                                <w:lang w:val="es-ES"/>
                              </w:rPr>
                              <w:t>Es</w:t>
                            </w:r>
                            <w:r w:rsidR="008160DA" w:rsidRPr="00FE2250">
                              <w:rPr>
                                <w:b/>
                                <w:bCs/>
                                <w:lang w:val="es-ES"/>
                              </w:rPr>
                              <w:t>cenario 3:</w:t>
                            </w:r>
                            <w:r w:rsidR="008160DA" w:rsidRPr="00FE2250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E2250">
                              <w:rPr>
                                <w:lang w:val="es-ES"/>
                              </w:rPr>
                              <w:t>EFS en proceso de realizar la auditoría</w:t>
                            </w:r>
                          </w:p>
                          <w:p w14:paraId="5872E3EF" w14:textId="77777777" w:rsidR="00E558B3" w:rsidRPr="00FE2250" w:rsidRDefault="00E558B3" w:rsidP="00E558B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2C3BB" id="Rectangle 37" o:spid="_x0000_s1027" style="position:absolute;margin-left:510.7pt;margin-top:3.25pt;width:226.2pt;height:33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" fillcolor="#393737 [814]" strokecolor="#1f3763 [1604]" strokeweight="1pt">
                <v:textbox>
                  <w:txbxContent>
                    <w:p w14:paraId="23719BCE" w14:textId="72F96A13" w:rsidR="00E558B3" w:rsidRPr="00FE2250" w:rsidRDefault="00FE2250" w:rsidP="008A19BD">
                      <w:pPr>
                        <w:rPr>
                          <w:lang w:val="es-ES"/>
                        </w:rPr>
                      </w:pPr>
                      <w:r w:rsidRPr="00FE2250">
                        <w:rPr>
                          <w:b/>
                          <w:bCs/>
                          <w:lang w:val="es-ES"/>
                        </w:rPr>
                        <w:t>Es</w:t>
                      </w:r>
                      <w:r w:rsidR="008160DA" w:rsidRPr="00FE2250">
                        <w:rPr>
                          <w:b/>
                          <w:bCs/>
                          <w:lang w:val="es-ES"/>
                        </w:rPr>
                        <w:t>cenario 3:</w:t>
                      </w:r>
                      <w:r w:rsidR="008160DA" w:rsidRPr="00FE2250">
                        <w:rPr>
                          <w:lang w:val="es-ES"/>
                        </w:rPr>
                        <w:t xml:space="preserve"> </w:t>
                      </w:r>
                      <w:r w:rsidRPr="00FE2250">
                        <w:rPr>
                          <w:lang w:val="es-ES"/>
                        </w:rPr>
                        <w:t>EFS en proceso de realizar la auditoría</w:t>
                      </w:r>
                    </w:p>
                    <w:p w14:paraId="5872E3EF" w14:textId="77777777" w:rsidR="00E558B3" w:rsidRPr="00FE2250" w:rsidRDefault="00E558B3" w:rsidP="00E558B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86C1107" wp14:editId="305B3D20">
                <wp:simplePos x="0" y="0"/>
                <wp:positionH relativeFrom="column">
                  <wp:posOffset>-84455</wp:posOffset>
                </wp:positionH>
                <wp:positionV relativeFrom="paragraph">
                  <wp:posOffset>583565</wp:posOffset>
                </wp:positionV>
                <wp:extent cx="9442450" cy="365760"/>
                <wp:effectExtent l="0" t="0" r="25400" b="1524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F2735" w14:textId="23FD2909" w:rsidR="008A19BD" w:rsidRPr="00064EEE" w:rsidRDefault="00326BDB" w:rsidP="002402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64EEE">
                              <w:rPr>
                                <w:lang w:val="es-ES"/>
                              </w:rPr>
                              <w:t>Ma</w:t>
                            </w:r>
                            <w:r w:rsidR="00064EEE" w:rsidRPr="00064EEE">
                              <w:rPr>
                                <w:lang w:val="es-ES"/>
                              </w:rPr>
                              <w:t>ntener sólidos canales de comunicación y consulta c</w:t>
                            </w:r>
                            <w:r w:rsidR="00064EEE">
                              <w:rPr>
                                <w:lang w:val="es-ES"/>
                              </w:rPr>
                              <w:t>on las entidades auditadas</w:t>
                            </w:r>
                            <w:r w:rsidRPr="00064EEE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56AFFEDC" w14:textId="77777777" w:rsidR="008A19BD" w:rsidRPr="00064EEE" w:rsidRDefault="008A19BD" w:rsidP="002402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1107" id="Rectangle 95" o:spid="_x0000_s1028" style="position:absolute;margin-left:-6.65pt;margin-top:45.95pt;width:743.5pt;height:28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" fillcolor="#375623 [1609]" strokecolor="#1f3763 [1604]" strokeweight="1pt">
                <v:textbox>
                  <w:txbxContent>
                    <w:p w14:paraId="4A9F2735" w14:textId="23FD2909" w:rsidR="008A19BD" w:rsidRPr="00064EEE" w:rsidRDefault="00326BDB" w:rsidP="002402AA">
                      <w:pPr>
                        <w:jc w:val="center"/>
                        <w:rPr>
                          <w:lang w:val="es-ES"/>
                        </w:rPr>
                      </w:pPr>
                      <w:r w:rsidRPr="00064EEE">
                        <w:rPr>
                          <w:lang w:val="es-ES"/>
                        </w:rPr>
                        <w:t>Ma</w:t>
                      </w:r>
                      <w:r w:rsidR="00064EEE" w:rsidRPr="00064EEE">
                        <w:rPr>
                          <w:lang w:val="es-ES"/>
                        </w:rPr>
                        <w:t>ntener sólidos canales de comunicación y consulta c</w:t>
                      </w:r>
                      <w:r w:rsidR="00064EEE">
                        <w:rPr>
                          <w:lang w:val="es-ES"/>
                        </w:rPr>
                        <w:t>on las entidades auditadas</w:t>
                      </w:r>
                      <w:r w:rsidRPr="00064EEE">
                        <w:rPr>
                          <w:lang w:val="es-ES"/>
                        </w:rPr>
                        <w:t xml:space="preserve"> </w:t>
                      </w:r>
                    </w:p>
                    <w:p w14:paraId="56AFFEDC" w14:textId="77777777" w:rsidR="008A19BD" w:rsidRPr="00064EEE" w:rsidRDefault="008A19BD" w:rsidP="002402A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A43629" wp14:editId="3744C074">
                <wp:simplePos x="0" y="0"/>
                <wp:positionH relativeFrom="column">
                  <wp:posOffset>3182620</wp:posOffset>
                </wp:positionH>
                <wp:positionV relativeFrom="paragraph">
                  <wp:posOffset>34290</wp:posOffset>
                </wp:positionV>
                <wp:extent cx="2872740" cy="457200"/>
                <wp:effectExtent l="0" t="0" r="2286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7A3C6" w14:textId="4967CDC7" w:rsidR="00E558B3" w:rsidRPr="00FE2250" w:rsidRDefault="00FE2250" w:rsidP="00147613">
                            <w:pPr>
                              <w:rPr>
                                <w:lang w:val="es-ES"/>
                              </w:rPr>
                            </w:pPr>
                            <w:r w:rsidRPr="00FE2250">
                              <w:rPr>
                                <w:b/>
                                <w:bCs/>
                                <w:lang w:val="es-ES"/>
                              </w:rPr>
                              <w:t>Es</w:t>
                            </w:r>
                            <w:r w:rsidR="008160DA" w:rsidRPr="00FE2250">
                              <w:rPr>
                                <w:b/>
                                <w:bCs/>
                                <w:lang w:val="es-ES"/>
                              </w:rPr>
                              <w:t>cenario 2:</w:t>
                            </w:r>
                            <w:r w:rsidR="008160DA" w:rsidRPr="00FE2250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E2250">
                              <w:rPr>
                                <w:lang w:val="es-ES"/>
                              </w:rPr>
                              <w:t>Estados financieros preparados pero la EFS no ha</w:t>
                            </w:r>
                            <w:r>
                              <w:rPr>
                                <w:lang w:val="es-ES"/>
                              </w:rPr>
                              <w:t xml:space="preserve"> iniciado aún la auditoría</w:t>
                            </w:r>
                          </w:p>
                          <w:p w14:paraId="0176BE00" w14:textId="0C65771F" w:rsidR="00E558B3" w:rsidRPr="00FE2250" w:rsidRDefault="00E558B3" w:rsidP="00E558B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43629" id="Rectangle 25" o:spid="_x0000_s1029" style="position:absolute;margin-left:250.6pt;margin-top:2.7pt;width:226.2pt;height:36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" fillcolor="#2f5496 [2404]" strokecolor="#1f3763 [1604]" strokeweight="1pt">
                <v:textbox>
                  <w:txbxContent>
                    <w:p w14:paraId="2B97A3C6" w14:textId="4967CDC7" w:rsidR="00E558B3" w:rsidRPr="00FE2250" w:rsidRDefault="00FE2250" w:rsidP="00147613">
                      <w:pPr>
                        <w:rPr>
                          <w:lang w:val="es-ES"/>
                        </w:rPr>
                      </w:pPr>
                      <w:r w:rsidRPr="00FE2250">
                        <w:rPr>
                          <w:b/>
                          <w:bCs/>
                          <w:lang w:val="es-ES"/>
                        </w:rPr>
                        <w:t>Es</w:t>
                      </w:r>
                      <w:r w:rsidR="008160DA" w:rsidRPr="00FE2250">
                        <w:rPr>
                          <w:b/>
                          <w:bCs/>
                          <w:lang w:val="es-ES"/>
                        </w:rPr>
                        <w:t>cenario 2:</w:t>
                      </w:r>
                      <w:r w:rsidR="008160DA" w:rsidRPr="00FE2250">
                        <w:rPr>
                          <w:lang w:val="es-ES"/>
                        </w:rPr>
                        <w:t xml:space="preserve"> </w:t>
                      </w:r>
                      <w:r w:rsidRPr="00FE2250">
                        <w:rPr>
                          <w:lang w:val="es-ES"/>
                        </w:rPr>
                        <w:t>Estados financieros preparados pero la EFS no ha</w:t>
                      </w:r>
                      <w:r>
                        <w:rPr>
                          <w:lang w:val="es-ES"/>
                        </w:rPr>
                        <w:t xml:space="preserve"> iniciado aún la auditoría</w:t>
                      </w:r>
                    </w:p>
                    <w:p w14:paraId="0176BE00" w14:textId="0C65771F" w:rsidR="00E558B3" w:rsidRPr="00FE2250" w:rsidRDefault="00E558B3" w:rsidP="00E558B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1E0AA8" wp14:editId="6397F516">
                <wp:simplePos x="0" y="0"/>
                <wp:positionH relativeFrom="column">
                  <wp:posOffset>-84455</wp:posOffset>
                </wp:positionH>
                <wp:positionV relativeFrom="paragraph">
                  <wp:posOffset>25400</wp:posOffset>
                </wp:positionV>
                <wp:extent cx="2906395" cy="465455"/>
                <wp:effectExtent l="0" t="0" r="27305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395" cy="465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0EBF8" w14:textId="1A6B2F00" w:rsidR="00E558B3" w:rsidRPr="00FE2250" w:rsidRDefault="00FE2250" w:rsidP="00E558B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FE2250">
                              <w:rPr>
                                <w:b/>
                                <w:bCs/>
                                <w:lang w:val="es-ES"/>
                              </w:rPr>
                              <w:t>Es</w:t>
                            </w:r>
                            <w:r w:rsidR="008160DA" w:rsidRPr="00FE2250">
                              <w:rPr>
                                <w:b/>
                                <w:bCs/>
                                <w:lang w:val="es-ES"/>
                              </w:rPr>
                              <w:t>cenario 1</w:t>
                            </w:r>
                            <w:r w:rsidR="008160DA" w:rsidRPr="00FE2250">
                              <w:rPr>
                                <w:lang w:val="es-ES"/>
                              </w:rPr>
                              <w:t>:</w:t>
                            </w:r>
                            <w:r w:rsidR="00151FC2" w:rsidRPr="00FE2250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E2250">
                              <w:rPr>
                                <w:lang w:val="es-ES"/>
                              </w:rPr>
                              <w:t xml:space="preserve">Estados </w:t>
                            </w:r>
                            <w:r w:rsidR="00776DEA">
                              <w:rPr>
                                <w:lang w:val="es-ES"/>
                              </w:rPr>
                              <w:t>f</w:t>
                            </w:r>
                            <w:r w:rsidRPr="00FE2250">
                              <w:rPr>
                                <w:lang w:val="es-ES"/>
                              </w:rPr>
                              <w:t xml:space="preserve">inancieros </w:t>
                            </w:r>
                            <w:r>
                              <w:rPr>
                                <w:lang w:val="es-ES"/>
                              </w:rPr>
                              <w:t>sin preparar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E0AA8" id="Rectangle 24" o:spid="_x0000_s1030" style="position:absolute;margin-left:-6.65pt;margin-top:2pt;width:228.85pt;height:36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" fillcolor="#1f3763 [1604]" strokecolor="#1f3763 [1604]" strokeweight="1pt">
                <v:textbox>
                  <w:txbxContent>
                    <w:p w14:paraId="7910EBF8" w14:textId="1A6B2F00" w:rsidR="00E558B3" w:rsidRPr="00FE2250" w:rsidRDefault="00FE2250" w:rsidP="00E558B3">
                      <w:pPr>
                        <w:jc w:val="center"/>
                        <w:rPr>
                          <w:lang w:val="es-ES"/>
                        </w:rPr>
                      </w:pPr>
                      <w:r w:rsidRPr="00FE2250">
                        <w:rPr>
                          <w:b/>
                          <w:bCs/>
                          <w:lang w:val="es-ES"/>
                        </w:rPr>
                        <w:t>Es</w:t>
                      </w:r>
                      <w:r w:rsidR="008160DA" w:rsidRPr="00FE2250">
                        <w:rPr>
                          <w:b/>
                          <w:bCs/>
                          <w:lang w:val="es-ES"/>
                        </w:rPr>
                        <w:t>cenario 1</w:t>
                      </w:r>
                      <w:r w:rsidR="008160DA" w:rsidRPr="00FE2250">
                        <w:rPr>
                          <w:lang w:val="es-ES"/>
                        </w:rPr>
                        <w:t>:</w:t>
                      </w:r>
                      <w:r w:rsidR="00151FC2" w:rsidRPr="00FE2250">
                        <w:rPr>
                          <w:lang w:val="es-ES"/>
                        </w:rPr>
                        <w:t xml:space="preserve"> </w:t>
                      </w:r>
                      <w:r w:rsidRPr="00FE2250">
                        <w:rPr>
                          <w:lang w:val="es-ES"/>
                        </w:rPr>
                        <w:t xml:space="preserve">Estados </w:t>
                      </w:r>
                      <w:r w:rsidR="00776DEA">
                        <w:rPr>
                          <w:lang w:val="es-ES"/>
                        </w:rPr>
                        <w:t>f</w:t>
                      </w:r>
                      <w:r w:rsidRPr="00FE2250">
                        <w:rPr>
                          <w:lang w:val="es-ES"/>
                        </w:rPr>
                        <w:t xml:space="preserve">inancieros </w:t>
                      </w:r>
                      <w:r>
                        <w:rPr>
                          <w:lang w:val="es-ES"/>
                        </w:rPr>
                        <w:t>sin preparar</w:t>
                      </w:r>
                    </w:p>
                  </w:txbxContent>
                </v:textbox>
              </v:rect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DBD0F8D" wp14:editId="2FA8A515">
                <wp:simplePos x="0" y="0"/>
                <wp:positionH relativeFrom="column">
                  <wp:posOffset>-99060</wp:posOffset>
                </wp:positionH>
                <wp:positionV relativeFrom="paragraph">
                  <wp:posOffset>1040765</wp:posOffset>
                </wp:positionV>
                <wp:extent cx="2923540" cy="499110"/>
                <wp:effectExtent l="0" t="0" r="10160" b="152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4991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07453" w14:textId="5928A50F" w:rsidR="00147613" w:rsidRPr="00747F56" w:rsidRDefault="005A7E16" w:rsidP="00747F56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Decid</w:t>
                            </w:r>
                            <w:r w:rsidR="00FE2250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ir si realizar auditoría provisional</w:t>
                            </w:r>
                            <w:r w:rsidR="002402A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(test</w:t>
                            </w:r>
                            <w:r w:rsidR="00FE2250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controles internos</w:t>
                            </w:r>
                            <w:r w:rsidR="002402A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FE2250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conocer la entidad</w:t>
                            </w:r>
                            <w:r w:rsidR="002402A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5A11D8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47F56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a distancia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D0F8D" id="Rectangle 66" o:spid="_x0000_s1031" style="position:absolute;margin-left:-7.8pt;margin-top:81.95pt;width:230.2pt;height:39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" fillcolor="#7f5f00 [1607]" strokecolor="#1f3763 [1604]" strokeweight="1pt">
                <v:textbox>
                  <w:txbxContent>
                    <w:p w14:paraId="07D07453" w14:textId="5928A50F" w:rsidR="00147613" w:rsidRPr="00747F56" w:rsidRDefault="005A7E16" w:rsidP="00747F56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Decid</w:t>
                      </w:r>
                      <w:r w:rsidR="00FE2250" w:rsidRPr="00747F56">
                        <w:rPr>
                          <w:sz w:val="20"/>
                          <w:szCs w:val="20"/>
                          <w:lang w:val="es-ES"/>
                        </w:rPr>
                        <w:t>ir si realizar auditoría provisional</w:t>
                      </w:r>
                      <w:r w:rsidR="002402AA"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 (test</w:t>
                      </w:r>
                      <w:r w:rsidR="00FE2250"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 de controles internos</w:t>
                      </w:r>
                      <w:r w:rsidR="002402AA"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FE2250" w:rsidRPr="00747F56">
                        <w:rPr>
                          <w:sz w:val="20"/>
                          <w:szCs w:val="20"/>
                          <w:lang w:val="es-ES"/>
                        </w:rPr>
                        <w:t>conocer la entidad</w:t>
                      </w:r>
                      <w:r w:rsidR="002402AA" w:rsidRPr="00747F56">
                        <w:rPr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5A11D8"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47F56" w:rsidRPr="00747F56">
                        <w:rPr>
                          <w:sz w:val="20"/>
                          <w:szCs w:val="20"/>
                          <w:lang w:val="es-ES"/>
                        </w:rPr>
                        <w:t>a distancia</w:t>
                      </w:r>
                    </w:p>
                  </w:txbxContent>
                </v:textbox>
              </v:rect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707398B" wp14:editId="299A2D84">
                <wp:simplePos x="0" y="0"/>
                <wp:positionH relativeFrom="column">
                  <wp:posOffset>3182620</wp:posOffset>
                </wp:positionH>
                <wp:positionV relativeFrom="paragraph">
                  <wp:posOffset>1040130</wp:posOffset>
                </wp:positionV>
                <wp:extent cx="2926080" cy="532765"/>
                <wp:effectExtent l="0" t="0" r="26670" b="1968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5327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871CA" w14:textId="4A65606A" w:rsidR="00AD116D" w:rsidRPr="00FE2250" w:rsidRDefault="005A7E16" w:rsidP="004A3EA7">
                            <w:pPr>
                              <w:rPr>
                                <w:lang w:val="es-ES"/>
                              </w:rPr>
                            </w:pPr>
                            <w:r w:rsidRPr="00FE2250">
                              <w:rPr>
                                <w:lang w:val="es-ES"/>
                              </w:rPr>
                              <w:t>Decid</w:t>
                            </w:r>
                            <w:r w:rsidR="00FE2250" w:rsidRPr="00FE2250">
                              <w:rPr>
                                <w:lang w:val="es-ES"/>
                              </w:rPr>
                              <w:t xml:space="preserve">ir si realizar la auditoría </w:t>
                            </w:r>
                            <w:r w:rsidR="00776DEA">
                              <w:rPr>
                                <w:lang w:val="es-ES"/>
                              </w:rPr>
                              <w:t>a distancia</w:t>
                            </w:r>
                            <w:r w:rsidR="00FE2250" w:rsidRPr="00FE2250">
                              <w:rPr>
                                <w:lang w:val="es-ES"/>
                              </w:rPr>
                              <w:t xml:space="preserve"> utilizando</w:t>
                            </w:r>
                            <w:r w:rsidR="00FE2250">
                              <w:rPr>
                                <w:lang w:val="es-ES"/>
                              </w:rPr>
                              <w:t xml:space="preserve"> la plataforma </w:t>
                            </w:r>
                            <w:r w:rsidR="00AD116D" w:rsidRPr="00FE2250">
                              <w:rPr>
                                <w:lang w:val="es-ES"/>
                              </w:rPr>
                              <w:t xml:space="preserve">virtual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7398B" id="Rectangle 101" o:spid="_x0000_s1032" style="position:absolute;margin-left:250.6pt;margin-top:81.9pt;width:230.4pt;height:41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" fillcolor="#7f5f00 [1607]" strokecolor="#1f3763 [1604]" strokeweight="1pt">
                <v:textbox>
                  <w:txbxContent>
                    <w:p w14:paraId="778871CA" w14:textId="4A65606A" w:rsidR="00AD116D" w:rsidRPr="00FE2250" w:rsidRDefault="005A7E16" w:rsidP="004A3EA7">
                      <w:pPr>
                        <w:rPr>
                          <w:lang w:val="es-ES"/>
                        </w:rPr>
                      </w:pPr>
                      <w:r w:rsidRPr="00FE2250">
                        <w:rPr>
                          <w:lang w:val="es-ES"/>
                        </w:rPr>
                        <w:t>Decid</w:t>
                      </w:r>
                      <w:r w:rsidR="00FE2250" w:rsidRPr="00FE2250">
                        <w:rPr>
                          <w:lang w:val="es-ES"/>
                        </w:rPr>
                        <w:t xml:space="preserve">ir si realizar la auditoría </w:t>
                      </w:r>
                      <w:r w:rsidR="00776DEA">
                        <w:rPr>
                          <w:lang w:val="es-ES"/>
                        </w:rPr>
                        <w:t>a distancia</w:t>
                      </w:r>
                      <w:r w:rsidR="00FE2250" w:rsidRPr="00FE2250">
                        <w:rPr>
                          <w:lang w:val="es-ES"/>
                        </w:rPr>
                        <w:t xml:space="preserve"> utilizando</w:t>
                      </w:r>
                      <w:r w:rsidR="00FE2250">
                        <w:rPr>
                          <w:lang w:val="es-ES"/>
                        </w:rPr>
                        <w:t xml:space="preserve"> la plataforma </w:t>
                      </w:r>
                      <w:r w:rsidR="00AD116D" w:rsidRPr="00FE2250">
                        <w:rPr>
                          <w:lang w:val="es-ES"/>
                        </w:rPr>
                        <w:t xml:space="preserve">virtual </w:t>
                      </w:r>
                    </w:p>
                  </w:txbxContent>
                </v:textbox>
              </v:rect>
            </w:pict>
          </mc:Fallback>
        </mc:AlternateContent>
      </w:r>
      <w:r w:rsidR="00AB7BAA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E7E7EAB" wp14:editId="7BC9997F">
                <wp:simplePos x="0" y="0"/>
                <wp:positionH relativeFrom="column">
                  <wp:posOffset>6431280</wp:posOffset>
                </wp:positionH>
                <wp:positionV relativeFrom="paragraph">
                  <wp:posOffset>1064895</wp:posOffset>
                </wp:positionV>
                <wp:extent cx="2926080" cy="508000"/>
                <wp:effectExtent l="0" t="0" r="26670" b="2540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50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FFEA8" w14:textId="06EB01D6" w:rsidR="005A7E16" w:rsidRPr="00FE2250" w:rsidRDefault="005A7E16" w:rsidP="004A3EA7">
                            <w:pPr>
                              <w:rPr>
                                <w:lang w:val="es-ES"/>
                              </w:rPr>
                            </w:pPr>
                            <w:r w:rsidRPr="00FE2250">
                              <w:rPr>
                                <w:lang w:val="es-ES"/>
                              </w:rPr>
                              <w:t>Decid</w:t>
                            </w:r>
                            <w:r w:rsidR="00FE2250" w:rsidRPr="00FE2250">
                              <w:rPr>
                                <w:lang w:val="es-ES"/>
                              </w:rPr>
                              <w:t xml:space="preserve">ir si continuar la auditoría </w:t>
                            </w:r>
                            <w:r w:rsidR="00776DEA">
                              <w:rPr>
                                <w:lang w:val="es-ES"/>
                              </w:rPr>
                              <w:t>a distancia</w:t>
                            </w:r>
                            <w:r w:rsidR="00FE2250" w:rsidRPr="00FE2250">
                              <w:rPr>
                                <w:lang w:val="es-ES"/>
                              </w:rPr>
                              <w:t xml:space="preserve"> utilizando</w:t>
                            </w:r>
                            <w:r w:rsidR="00FE2250">
                              <w:rPr>
                                <w:lang w:val="es-ES"/>
                              </w:rPr>
                              <w:t xml:space="preserve"> la plataforma </w:t>
                            </w:r>
                            <w:r w:rsidRPr="00FE2250">
                              <w:rPr>
                                <w:lang w:val="es-ES"/>
                              </w:rPr>
                              <w:t xml:space="preserve">virtual </w:t>
                            </w:r>
                          </w:p>
                          <w:p w14:paraId="40748D5E" w14:textId="32CF2FF8" w:rsidR="002B0272" w:rsidRPr="00FE2250" w:rsidRDefault="002B0272" w:rsidP="004A3EA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E7EAB" id="Rectangle 112" o:spid="_x0000_s1033" style="position:absolute;margin-left:506.4pt;margin-top:83.85pt;width:230.4pt;height:40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" fillcolor="#7f5f00 [1607]" strokecolor="#1f3763 [1604]" strokeweight="1pt">
                <v:textbox>
                  <w:txbxContent>
                    <w:p w14:paraId="516FFEA8" w14:textId="06EB01D6" w:rsidR="005A7E16" w:rsidRPr="00FE2250" w:rsidRDefault="005A7E16" w:rsidP="004A3EA7">
                      <w:pPr>
                        <w:rPr>
                          <w:lang w:val="es-ES"/>
                        </w:rPr>
                      </w:pPr>
                      <w:r w:rsidRPr="00FE2250">
                        <w:rPr>
                          <w:lang w:val="es-ES"/>
                        </w:rPr>
                        <w:t>Decid</w:t>
                      </w:r>
                      <w:r w:rsidR="00FE2250" w:rsidRPr="00FE2250">
                        <w:rPr>
                          <w:lang w:val="es-ES"/>
                        </w:rPr>
                        <w:t xml:space="preserve">ir si continuar la auditoría </w:t>
                      </w:r>
                      <w:r w:rsidR="00776DEA">
                        <w:rPr>
                          <w:lang w:val="es-ES"/>
                        </w:rPr>
                        <w:t>a distancia</w:t>
                      </w:r>
                      <w:r w:rsidR="00FE2250" w:rsidRPr="00FE2250">
                        <w:rPr>
                          <w:lang w:val="es-ES"/>
                        </w:rPr>
                        <w:t xml:space="preserve"> utilizando</w:t>
                      </w:r>
                      <w:r w:rsidR="00FE2250">
                        <w:rPr>
                          <w:lang w:val="es-ES"/>
                        </w:rPr>
                        <w:t xml:space="preserve"> la plataforma </w:t>
                      </w:r>
                      <w:r w:rsidRPr="00FE2250">
                        <w:rPr>
                          <w:lang w:val="es-ES"/>
                        </w:rPr>
                        <w:t xml:space="preserve">virtual </w:t>
                      </w:r>
                    </w:p>
                    <w:p w14:paraId="40748D5E" w14:textId="32CF2FF8" w:rsidR="002B0272" w:rsidRPr="00FE2250" w:rsidRDefault="002B0272" w:rsidP="004A3EA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A4917A" w14:textId="04D8C694" w:rsidR="00C50BC4" w:rsidRPr="00747F56" w:rsidRDefault="00C50BC4">
      <w:pPr>
        <w:rPr>
          <w:lang w:val="es-ES"/>
        </w:rPr>
      </w:pPr>
    </w:p>
    <w:p w14:paraId="0126B3EF" w14:textId="31F3CE9F" w:rsidR="001A3294" w:rsidRPr="00747F56" w:rsidRDefault="00DC190D" w:rsidP="00C40F2F">
      <w:pPr>
        <w:rPr>
          <w:rFonts w:eastAsia="Times New Roman"/>
          <w:lang w:val="es-ES"/>
        </w:rPr>
      </w:pPr>
      <w:r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004573" wp14:editId="394EB94F">
                <wp:simplePos x="0" y="0"/>
                <wp:positionH relativeFrom="column">
                  <wp:posOffset>-103910</wp:posOffset>
                </wp:positionH>
                <wp:positionV relativeFrom="paragraph">
                  <wp:posOffset>5337464</wp:posOffset>
                </wp:positionV>
                <wp:extent cx="9479857" cy="508000"/>
                <wp:effectExtent l="0" t="0" r="26670" b="2540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9857" cy="50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CA472" w14:textId="45C7AF04" w:rsidR="003A5712" w:rsidRPr="00117921" w:rsidRDefault="00117921" w:rsidP="003A5712">
                            <w:pPr>
                              <w:rPr>
                                <w:lang w:val="es-ES"/>
                              </w:rPr>
                            </w:pPr>
                            <w:r w:rsidRPr="00117921">
                              <w:rPr>
                                <w:lang w:val="es-ES"/>
                              </w:rPr>
                              <w:t xml:space="preserve">Extraer conclusiones y publicar una opinión de auditoría basada en </w:t>
                            </w:r>
                            <w:r w:rsidR="00776DEA">
                              <w:rPr>
                                <w:lang w:val="es-ES"/>
                              </w:rPr>
                              <w:t>evidencias</w:t>
                            </w:r>
                            <w:r w:rsidRPr="00117921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de auditoría </w:t>
                            </w:r>
                            <w:r w:rsidRPr="00117921">
                              <w:rPr>
                                <w:lang w:val="es-ES"/>
                              </w:rPr>
                              <w:t xml:space="preserve">suficientes y </w:t>
                            </w:r>
                            <w:r w:rsidR="0039558B">
                              <w:rPr>
                                <w:lang w:val="es-ES"/>
                              </w:rPr>
                              <w:t>apropiadas</w:t>
                            </w:r>
                            <w:r w:rsidR="003A5712" w:rsidRPr="00117921">
                              <w:rPr>
                                <w:lang w:val="es-ES"/>
                              </w:rPr>
                              <w:t xml:space="preserve">. </w:t>
                            </w:r>
                            <w:r w:rsidRPr="00117921">
                              <w:rPr>
                                <w:lang w:val="es-ES"/>
                              </w:rPr>
                              <w:t xml:space="preserve">Si no es posible obtener </w:t>
                            </w:r>
                            <w:r w:rsidR="00776DEA">
                              <w:rPr>
                                <w:lang w:val="es-ES"/>
                              </w:rPr>
                              <w:t>evidencias</w:t>
                            </w:r>
                            <w:r w:rsidRPr="00117921">
                              <w:rPr>
                                <w:lang w:val="es-ES"/>
                              </w:rPr>
                              <w:t xml:space="preserve"> de auditor</w:t>
                            </w:r>
                            <w:r w:rsidR="00747F56">
                              <w:rPr>
                                <w:lang w:val="es-ES"/>
                              </w:rPr>
                              <w:t>í</w:t>
                            </w:r>
                            <w:r w:rsidRPr="00117921">
                              <w:rPr>
                                <w:lang w:val="es-ES"/>
                              </w:rPr>
                              <w:t xml:space="preserve">a suficientes y </w:t>
                            </w:r>
                            <w:r w:rsidR="0039558B">
                              <w:rPr>
                                <w:lang w:val="es-ES"/>
                              </w:rPr>
                              <w:t>apropiadas</w:t>
                            </w:r>
                            <w:r w:rsidRPr="00117921">
                              <w:rPr>
                                <w:lang w:val="es-ES"/>
                              </w:rPr>
                              <w:t>, modifi</w:t>
                            </w:r>
                            <w:r w:rsidR="00776DEA">
                              <w:rPr>
                                <w:lang w:val="es-ES"/>
                              </w:rPr>
                              <w:t>car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CD529A" w:rsidRPr="00117921">
                              <w:rPr>
                                <w:lang w:val="es-ES"/>
                              </w:rPr>
                              <w:t xml:space="preserve">entonces </w:t>
                            </w:r>
                            <w:r>
                              <w:rPr>
                                <w:lang w:val="es-ES"/>
                              </w:rPr>
                              <w:t xml:space="preserve">la opinión de auditoría en consecuencia según la </w:t>
                            </w:r>
                            <w:r w:rsidR="003A5712" w:rsidRPr="00117921">
                              <w:rPr>
                                <w:lang w:val="es-ES"/>
                              </w:rPr>
                              <w:t>ISSAI 2705.</w:t>
                            </w:r>
                          </w:p>
                          <w:p w14:paraId="1B8CF10E" w14:textId="04E2F578" w:rsidR="008A19BD" w:rsidRPr="00117921" w:rsidRDefault="008A19B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4573" id="Text Box 94" o:spid="_x0000_s1034" type="#_x0000_t202" style="position:absolute;margin-left:-8.2pt;margin-top:420.25pt;width:746.45pt;height:4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" fillcolor="#c9c9c9 [1942]" strokeweight=".5pt">
                <v:textbox>
                  <w:txbxContent>
                    <w:p w14:paraId="051CA472" w14:textId="45C7AF04" w:rsidR="003A5712" w:rsidRPr="00117921" w:rsidRDefault="00117921" w:rsidP="003A5712">
                      <w:pPr>
                        <w:rPr>
                          <w:lang w:val="es-ES"/>
                        </w:rPr>
                      </w:pPr>
                      <w:r w:rsidRPr="00117921">
                        <w:rPr>
                          <w:lang w:val="es-ES"/>
                        </w:rPr>
                        <w:t xml:space="preserve">Extraer conclusiones y publicar una opinión de auditoría basada en </w:t>
                      </w:r>
                      <w:r w:rsidR="00776DEA">
                        <w:rPr>
                          <w:lang w:val="es-ES"/>
                        </w:rPr>
                        <w:t>evidencias</w:t>
                      </w:r>
                      <w:r w:rsidRPr="00117921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de auditoría </w:t>
                      </w:r>
                      <w:r w:rsidRPr="00117921">
                        <w:rPr>
                          <w:lang w:val="es-ES"/>
                        </w:rPr>
                        <w:t xml:space="preserve">suficientes y </w:t>
                      </w:r>
                      <w:r w:rsidR="0039558B">
                        <w:rPr>
                          <w:lang w:val="es-ES"/>
                        </w:rPr>
                        <w:t>apropiadas</w:t>
                      </w:r>
                      <w:r w:rsidR="003A5712" w:rsidRPr="00117921">
                        <w:rPr>
                          <w:lang w:val="es-ES"/>
                        </w:rPr>
                        <w:t xml:space="preserve">. </w:t>
                      </w:r>
                      <w:r w:rsidRPr="00117921">
                        <w:rPr>
                          <w:lang w:val="es-ES"/>
                        </w:rPr>
                        <w:t xml:space="preserve">Si no es posible obtener </w:t>
                      </w:r>
                      <w:r w:rsidR="00776DEA">
                        <w:rPr>
                          <w:lang w:val="es-ES"/>
                        </w:rPr>
                        <w:t>evidencias</w:t>
                      </w:r>
                      <w:r w:rsidRPr="00117921">
                        <w:rPr>
                          <w:lang w:val="es-ES"/>
                        </w:rPr>
                        <w:t xml:space="preserve"> de auditor</w:t>
                      </w:r>
                      <w:r w:rsidR="00747F56">
                        <w:rPr>
                          <w:lang w:val="es-ES"/>
                        </w:rPr>
                        <w:t>í</w:t>
                      </w:r>
                      <w:r w:rsidRPr="00117921">
                        <w:rPr>
                          <w:lang w:val="es-ES"/>
                        </w:rPr>
                        <w:t xml:space="preserve">a suficientes y </w:t>
                      </w:r>
                      <w:r w:rsidR="0039558B">
                        <w:rPr>
                          <w:lang w:val="es-ES"/>
                        </w:rPr>
                        <w:t>apropi</w:t>
                      </w:r>
                      <w:bookmarkStart w:id="1" w:name="_GoBack"/>
                      <w:bookmarkEnd w:id="1"/>
                      <w:r w:rsidR="0039558B">
                        <w:rPr>
                          <w:lang w:val="es-ES"/>
                        </w:rPr>
                        <w:t>adas</w:t>
                      </w:r>
                      <w:r w:rsidRPr="00117921">
                        <w:rPr>
                          <w:lang w:val="es-ES"/>
                        </w:rPr>
                        <w:t>, modifi</w:t>
                      </w:r>
                      <w:r w:rsidR="00776DEA">
                        <w:rPr>
                          <w:lang w:val="es-ES"/>
                        </w:rPr>
                        <w:t>car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CD529A" w:rsidRPr="00117921">
                        <w:rPr>
                          <w:lang w:val="es-ES"/>
                        </w:rPr>
                        <w:t xml:space="preserve">entonces </w:t>
                      </w:r>
                      <w:r>
                        <w:rPr>
                          <w:lang w:val="es-ES"/>
                        </w:rPr>
                        <w:t xml:space="preserve">la opinión de auditoría en consecuencia según la </w:t>
                      </w:r>
                      <w:r w:rsidR="003A5712" w:rsidRPr="00117921">
                        <w:rPr>
                          <w:lang w:val="es-ES"/>
                        </w:rPr>
                        <w:t>ISSAI 2705.</w:t>
                      </w:r>
                    </w:p>
                    <w:p w14:paraId="1B8CF10E" w14:textId="04E2F578" w:rsidR="008A19BD" w:rsidRPr="00117921" w:rsidRDefault="008A19B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41315C2" wp14:editId="3E323F31">
                <wp:simplePos x="0" y="0"/>
                <wp:positionH relativeFrom="column">
                  <wp:posOffset>-95250</wp:posOffset>
                </wp:positionH>
                <wp:positionV relativeFrom="paragraph">
                  <wp:posOffset>4616450</wp:posOffset>
                </wp:positionV>
                <wp:extent cx="9472930" cy="706755"/>
                <wp:effectExtent l="0" t="0" r="13970" b="1714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2930" cy="7067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87557" w14:textId="46B74352" w:rsidR="002402AA" w:rsidRPr="00117921" w:rsidRDefault="00117921" w:rsidP="00445893">
                            <w:pPr>
                              <w:spacing w:after="0" w:line="240" w:lineRule="auto"/>
                              <w:ind w:left="720" w:hanging="36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Si la EFS no es capaz de llevar a cabo la auditoría financiera en cualquiera de estos tres escenarios, la EFS puede dedicar el tiempo disponible a</w:t>
                            </w:r>
                            <w:r w:rsidR="00536E14"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34A76F87" w14:textId="2B81846F" w:rsidR="00536E14" w:rsidRPr="00117921" w:rsidRDefault="00776DEA" w:rsidP="004458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Capacitar</w:t>
                            </w:r>
                            <w:r w:rsidR="00117921"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a auditores financieros, desarrollar/actualizar el manual de A</w:t>
                            </w:r>
                            <w:r w:rsid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uditoría </w:t>
                            </w:r>
                            <w:r w:rsidR="00117921"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F</w:t>
                            </w:r>
                            <w:r w:rsid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inanciera</w:t>
                            </w:r>
                            <w:r w:rsidR="00117921"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, desarrollar directrices de auditoría, revisar informes de auditoría anteriores</w:t>
                            </w:r>
                            <w:r w:rsidR="00536E14"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478A41AE" w14:textId="7FB7BBD6" w:rsidR="002402AA" w:rsidRPr="00117921" w:rsidRDefault="00536E14" w:rsidP="004458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r w:rsidR="00117921"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>unicar la importancia de continuar con la rendición d</w:t>
                            </w:r>
                            <w:r w:rsid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 cuentas y la transparencia en las transacciones financieras en tiempos de </w:t>
                            </w:r>
                            <w:r w:rsidRPr="0011792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COVID 19 </w:t>
                            </w:r>
                          </w:p>
                          <w:p w14:paraId="1E067C91" w14:textId="77777777" w:rsidR="002402AA" w:rsidRPr="00117921" w:rsidRDefault="002402AA" w:rsidP="0044589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85AC48C" w14:textId="77777777" w:rsidR="00CF7F2E" w:rsidRPr="00117921" w:rsidRDefault="00CF7F2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315C2" id="Rectangle 107" o:spid="_x0000_s1035" style="position:absolute;margin-left:-7.5pt;margin-top:363.5pt;width:745.9pt;height:55.6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" fillcolor="#538135 [2409]" strokecolor="#1f3763 [1604]" strokeweight="1pt">
                <v:textbox>
                  <w:txbxContent>
                    <w:p w14:paraId="05A87557" w14:textId="46B74352" w:rsidR="002402AA" w:rsidRPr="00117921" w:rsidRDefault="00117921" w:rsidP="00445893">
                      <w:pPr>
                        <w:spacing w:after="0" w:line="240" w:lineRule="auto"/>
                        <w:ind w:left="720" w:hanging="36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117921">
                        <w:rPr>
                          <w:sz w:val="20"/>
                          <w:szCs w:val="20"/>
                          <w:lang w:val="es-ES"/>
                        </w:rPr>
                        <w:t>Si la EFS no es capaz de llevar a cabo la auditoría financiera en cualquiera de estos tres escenarios, la EFS puede dedicar el tiempo disponible a</w:t>
                      </w:r>
                      <w:r w:rsidR="00536E14" w:rsidRPr="00117921">
                        <w:rPr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34A76F87" w14:textId="2B81846F" w:rsidR="00536E14" w:rsidRPr="00117921" w:rsidRDefault="00776DEA" w:rsidP="004458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Capacitar</w:t>
                      </w:r>
                      <w:r w:rsidR="00117921" w:rsidRPr="00117921">
                        <w:rPr>
                          <w:sz w:val="20"/>
                          <w:szCs w:val="20"/>
                          <w:lang w:val="es-ES"/>
                        </w:rPr>
                        <w:t xml:space="preserve"> a auditores financieros, desarrollar/actualizar el manual de A</w:t>
                      </w:r>
                      <w:r w:rsidR="00117921">
                        <w:rPr>
                          <w:sz w:val="20"/>
                          <w:szCs w:val="20"/>
                          <w:lang w:val="es-ES"/>
                        </w:rPr>
                        <w:t xml:space="preserve">uditoría </w:t>
                      </w:r>
                      <w:r w:rsidR="00117921" w:rsidRPr="00117921">
                        <w:rPr>
                          <w:sz w:val="20"/>
                          <w:szCs w:val="20"/>
                          <w:lang w:val="es-ES"/>
                        </w:rPr>
                        <w:t>F</w:t>
                      </w:r>
                      <w:r w:rsidR="00117921">
                        <w:rPr>
                          <w:sz w:val="20"/>
                          <w:szCs w:val="20"/>
                          <w:lang w:val="es-ES"/>
                        </w:rPr>
                        <w:t>inanciera</w:t>
                      </w:r>
                      <w:r w:rsidR="00117921" w:rsidRPr="00117921">
                        <w:rPr>
                          <w:sz w:val="20"/>
                          <w:szCs w:val="20"/>
                          <w:lang w:val="es-ES"/>
                        </w:rPr>
                        <w:t>, desarrollar directrices de auditoría, revisar informes de auditoría anteriores</w:t>
                      </w:r>
                      <w:r w:rsidR="00536E14" w:rsidRPr="00117921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478A41AE" w14:textId="7FB7BBD6" w:rsidR="002402AA" w:rsidRPr="00117921" w:rsidRDefault="00536E14" w:rsidP="004458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117921">
                        <w:rPr>
                          <w:sz w:val="20"/>
                          <w:szCs w:val="20"/>
                          <w:lang w:val="es-ES"/>
                        </w:rPr>
                        <w:t>Com</w:t>
                      </w:r>
                      <w:r w:rsidR="00117921" w:rsidRPr="00117921">
                        <w:rPr>
                          <w:sz w:val="20"/>
                          <w:szCs w:val="20"/>
                          <w:lang w:val="es-ES"/>
                        </w:rPr>
                        <w:t>unicar la importancia de continuar con la rendición d</w:t>
                      </w:r>
                      <w:r w:rsidR="00117921">
                        <w:rPr>
                          <w:sz w:val="20"/>
                          <w:szCs w:val="20"/>
                          <w:lang w:val="es-ES"/>
                        </w:rPr>
                        <w:t xml:space="preserve">e cuentas y la transparencia en las transacciones financieras en tiempos de </w:t>
                      </w:r>
                      <w:r w:rsidRPr="00117921">
                        <w:rPr>
                          <w:sz w:val="20"/>
                          <w:szCs w:val="20"/>
                          <w:lang w:val="es-ES"/>
                        </w:rPr>
                        <w:t xml:space="preserve">COVID 19 </w:t>
                      </w:r>
                    </w:p>
                    <w:p w14:paraId="1E067C91" w14:textId="77777777" w:rsidR="002402AA" w:rsidRPr="00117921" w:rsidRDefault="002402AA" w:rsidP="00445893">
                      <w:p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285AC48C" w14:textId="77777777" w:rsidR="00CF7F2E" w:rsidRPr="00117921" w:rsidRDefault="00CF7F2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565B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BCD2EAF" wp14:editId="743836CB">
                <wp:simplePos x="0" y="0"/>
                <wp:positionH relativeFrom="column">
                  <wp:posOffset>3179618</wp:posOffset>
                </wp:positionH>
                <wp:positionV relativeFrom="paragraph">
                  <wp:posOffset>1118754</wp:posOffset>
                </wp:positionV>
                <wp:extent cx="2926080" cy="1685405"/>
                <wp:effectExtent l="0" t="0" r="26670" b="101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6854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B9100" w14:textId="7383B40A" w:rsidR="00D103DD" w:rsidRPr="00747F56" w:rsidRDefault="00FE2250" w:rsidP="00163A49">
                            <w:pPr>
                              <w:spacing w:after="0" w:line="240" w:lineRule="auto"/>
                              <w:ind w:left="426" w:hanging="426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="00D103DD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onsider</w:t>
                            </w:r>
                            <w:r w:rsidR="001A2777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ciones</w:t>
                            </w:r>
                            <w:r w:rsidR="00D103DD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0E35E8DD" w14:textId="40F1B0DA" w:rsidR="00163A49" w:rsidRPr="00747F56" w:rsidRDefault="00514E1A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bookmarkStart w:id="0" w:name="_Hlk44412813"/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Disponibilidad de auditores financieros en las EFS con capacitación relativa a los sistemas informáticos de las entidades auditadas</w:t>
                            </w:r>
                          </w:p>
                          <w:bookmarkEnd w:id="0"/>
                          <w:p w14:paraId="75246595" w14:textId="30A71A2A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Acces</w:t>
                            </w:r>
                            <w:r w:rsidR="00514E1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o a registros contables</w:t>
                            </w:r>
                          </w:p>
                          <w:p w14:paraId="5A424C56" w14:textId="4E729D85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Acces</w:t>
                            </w:r>
                            <w:r w:rsidR="00514E1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o a</w:t>
                            </w:r>
                            <w:r w:rsidR="00776DEA">
                              <w:rPr>
                                <w:sz w:val="20"/>
                                <w:szCs w:val="20"/>
                                <w:lang w:val="es-ES"/>
                              </w:rPr>
                              <w:t>l</w:t>
                            </w:r>
                            <w:r w:rsidR="00514E1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personal de la entidad</w:t>
                            </w:r>
                          </w:p>
                          <w:p w14:paraId="57168D80" w14:textId="3B0AB84D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Acces</w:t>
                            </w:r>
                            <w:r w:rsidR="00514E1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o a conexión de internet, computadoras portátiles e instalaciones informáticas</w:t>
                            </w:r>
                          </w:p>
                          <w:p w14:paraId="41CDF678" w14:textId="7B3F5B7A" w:rsidR="005A11D8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="00514E1A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eguridad del personal de la EFS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2EAF" id="Rectangle 123" o:spid="_x0000_s1036" style="position:absolute;margin-left:250.35pt;margin-top:88.1pt;width:230.4pt;height:132.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" fillcolor="#525252 [1606]" strokecolor="#1f3763 [1604]" strokeweight="1pt">
                <v:textbox>
                  <w:txbxContent>
                    <w:p w14:paraId="6A6B9100" w14:textId="7383B40A" w:rsidR="00D103DD" w:rsidRPr="00747F56" w:rsidRDefault="00FE2250" w:rsidP="00163A49">
                      <w:pPr>
                        <w:spacing w:after="0" w:line="240" w:lineRule="auto"/>
                        <w:ind w:left="426" w:hanging="426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C</w:t>
                      </w:r>
                      <w:r w:rsidR="00D103DD" w:rsidRPr="00747F56">
                        <w:rPr>
                          <w:sz w:val="20"/>
                          <w:szCs w:val="20"/>
                          <w:lang w:val="es-ES"/>
                        </w:rPr>
                        <w:t>onsider</w:t>
                      </w:r>
                      <w:r w:rsidR="001A2777" w:rsidRPr="00747F56">
                        <w:rPr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ciones</w:t>
                      </w:r>
                      <w:r w:rsidR="00D103DD" w:rsidRPr="00747F56">
                        <w:rPr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0E35E8DD" w14:textId="40F1B0DA" w:rsidR="00163A49" w:rsidRPr="00747F56" w:rsidRDefault="00514E1A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bookmarkStart w:id="3" w:name="_Hlk44412813"/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Disponibilidad de auditores financieros en las EFS con capacitación relativa a los sistemas informáticos de las entidades auditadas</w:t>
                      </w:r>
                    </w:p>
                    <w:bookmarkEnd w:id="3"/>
                    <w:p w14:paraId="75246595" w14:textId="30A71A2A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Acces</w:t>
                      </w:r>
                      <w:r w:rsidR="00514E1A" w:rsidRPr="00747F56">
                        <w:rPr>
                          <w:sz w:val="20"/>
                          <w:szCs w:val="20"/>
                          <w:lang w:val="es-ES"/>
                        </w:rPr>
                        <w:t>o a registros contables</w:t>
                      </w:r>
                    </w:p>
                    <w:p w14:paraId="5A424C56" w14:textId="4E729D85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Acces</w:t>
                      </w:r>
                      <w:r w:rsidR="00514E1A" w:rsidRPr="00747F56">
                        <w:rPr>
                          <w:sz w:val="20"/>
                          <w:szCs w:val="20"/>
                          <w:lang w:val="es-ES"/>
                        </w:rPr>
                        <w:t>o a</w:t>
                      </w:r>
                      <w:r w:rsidR="00776DEA">
                        <w:rPr>
                          <w:sz w:val="20"/>
                          <w:szCs w:val="20"/>
                          <w:lang w:val="es-ES"/>
                        </w:rPr>
                        <w:t>l</w:t>
                      </w:r>
                      <w:r w:rsidR="00514E1A"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 personal de la entidad</w:t>
                      </w:r>
                    </w:p>
                    <w:p w14:paraId="57168D80" w14:textId="3B0AB84D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Acces</w:t>
                      </w:r>
                      <w:r w:rsidR="00514E1A" w:rsidRPr="00747F56">
                        <w:rPr>
                          <w:sz w:val="20"/>
                          <w:szCs w:val="20"/>
                          <w:lang w:val="es-ES"/>
                        </w:rPr>
                        <w:t>o a conexión de internet, computadoras portátiles e instalaciones informáticas</w:t>
                      </w:r>
                    </w:p>
                    <w:p w14:paraId="41CDF678" w14:textId="7B3F5B7A" w:rsidR="005A11D8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S</w:t>
                      </w:r>
                      <w:r w:rsidR="00514E1A" w:rsidRPr="00747F56">
                        <w:rPr>
                          <w:sz w:val="20"/>
                          <w:szCs w:val="20"/>
                          <w:lang w:val="es-ES"/>
                        </w:rPr>
                        <w:t>eguridad del personal de la EFS</w:t>
                      </w:r>
                    </w:p>
                  </w:txbxContent>
                </v:textbox>
              </v:rect>
            </w:pict>
          </mc:Fallback>
        </mc:AlternateContent>
      </w:r>
      <w:r w:rsidR="009E565B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6B1B24" wp14:editId="4CE8A9BB">
                <wp:simplePos x="0" y="0"/>
                <wp:positionH relativeFrom="column">
                  <wp:posOffset>-83127</wp:posOffset>
                </wp:positionH>
                <wp:positionV relativeFrom="paragraph">
                  <wp:posOffset>1104900</wp:posOffset>
                </wp:positionV>
                <wp:extent cx="2922905" cy="1699780"/>
                <wp:effectExtent l="0" t="0" r="10795" b="1524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05" cy="1699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85152" w14:textId="340BAE6D" w:rsidR="00FC3013" w:rsidRPr="00747F56" w:rsidRDefault="00FC3013" w:rsidP="00163A49">
                            <w:pPr>
                              <w:spacing w:after="0" w:line="240" w:lineRule="auto"/>
                              <w:ind w:left="426" w:hanging="426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Consider</w:t>
                            </w:r>
                            <w:r w:rsidR="00FD7670" w:rsidRPr="00747F56">
                              <w:rPr>
                                <w:lang w:val="es-ES"/>
                              </w:rPr>
                              <w:t>a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ciones</w:t>
                            </w:r>
                            <w:r w:rsidRPr="00747F56">
                              <w:rPr>
                                <w:lang w:val="es-ES"/>
                              </w:rPr>
                              <w:t>:</w:t>
                            </w:r>
                          </w:p>
                          <w:p w14:paraId="63BEEA41" w14:textId="72D936BE" w:rsidR="00163A49" w:rsidRPr="00747F56" w:rsidRDefault="00147613" w:rsidP="00163A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Acces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o a registros contables</w:t>
                            </w:r>
                          </w:p>
                          <w:p w14:paraId="4BF34BAA" w14:textId="1E11E936" w:rsidR="00163A49" w:rsidRPr="00747F56" w:rsidRDefault="008160DA" w:rsidP="00163A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Acces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o a</w:t>
                            </w:r>
                            <w:r w:rsidR="00776DEA">
                              <w:rPr>
                                <w:lang w:val="es-ES"/>
                              </w:rPr>
                              <w:t>l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 xml:space="preserve"> personal de la entidad</w:t>
                            </w:r>
                          </w:p>
                          <w:p w14:paraId="598C7C47" w14:textId="59DF220A" w:rsidR="00163A49" w:rsidRPr="00747F56" w:rsidRDefault="008160DA" w:rsidP="00163A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Acces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o a conexión de Internet, computadora</w:t>
                            </w:r>
                            <w:r w:rsidR="00514E1A" w:rsidRPr="00747F56">
                              <w:rPr>
                                <w:lang w:val="es-ES"/>
                              </w:rPr>
                              <w:t>s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 xml:space="preserve"> portátiles e instalaciones informáticas</w:t>
                            </w:r>
                          </w:p>
                          <w:p w14:paraId="09718DB3" w14:textId="64F6CD89" w:rsidR="00163A49" w:rsidRPr="00747F56" w:rsidRDefault="00FE2250" w:rsidP="00163A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Seguridad del personal de la EFS</w:t>
                            </w:r>
                          </w:p>
                          <w:p w14:paraId="0BF4AB7D" w14:textId="7AB28346" w:rsidR="00AC543F" w:rsidRPr="00747F56" w:rsidRDefault="00DF1D3B" w:rsidP="00163A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Ma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ntener la independencia del auditor</w:t>
                            </w:r>
                          </w:p>
                          <w:p w14:paraId="62335F9F" w14:textId="77777777" w:rsidR="008160DA" w:rsidRPr="00747F56" w:rsidRDefault="008160DA" w:rsidP="008160D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1B24" id="Rectangle 78" o:spid="_x0000_s1037" style="position:absolute;margin-left:-6.55pt;margin-top:87pt;width:230.15pt;height:133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" fillcolor="#525252 [1606]" strokecolor="#1f3763 [1604]" strokeweight="1pt">
                <v:textbox>
                  <w:txbxContent>
                    <w:p w14:paraId="01985152" w14:textId="340BAE6D" w:rsidR="00FC3013" w:rsidRPr="00747F56" w:rsidRDefault="00FC3013" w:rsidP="00163A49">
                      <w:pPr>
                        <w:spacing w:after="0" w:line="240" w:lineRule="auto"/>
                        <w:ind w:left="426" w:hanging="426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Consider</w:t>
                      </w:r>
                      <w:r w:rsidR="00FD7670" w:rsidRPr="00747F56">
                        <w:rPr>
                          <w:lang w:val="es-ES"/>
                        </w:rPr>
                        <w:t>a</w:t>
                      </w:r>
                      <w:r w:rsidR="00FE2250" w:rsidRPr="00747F56">
                        <w:rPr>
                          <w:lang w:val="es-ES"/>
                        </w:rPr>
                        <w:t>ciones</w:t>
                      </w:r>
                      <w:r w:rsidRPr="00747F56">
                        <w:rPr>
                          <w:lang w:val="es-ES"/>
                        </w:rPr>
                        <w:t>:</w:t>
                      </w:r>
                    </w:p>
                    <w:p w14:paraId="63BEEA41" w14:textId="72D936BE" w:rsidR="00163A49" w:rsidRPr="00747F56" w:rsidRDefault="00147613" w:rsidP="00163A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Acces</w:t>
                      </w:r>
                      <w:r w:rsidR="00FE2250" w:rsidRPr="00747F56">
                        <w:rPr>
                          <w:lang w:val="es-ES"/>
                        </w:rPr>
                        <w:t>o a registros contables</w:t>
                      </w:r>
                    </w:p>
                    <w:p w14:paraId="4BF34BAA" w14:textId="1E11E936" w:rsidR="00163A49" w:rsidRPr="00747F56" w:rsidRDefault="008160DA" w:rsidP="00163A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Acces</w:t>
                      </w:r>
                      <w:r w:rsidR="00FE2250" w:rsidRPr="00747F56">
                        <w:rPr>
                          <w:lang w:val="es-ES"/>
                        </w:rPr>
                        <w:t>o a</w:t>
                      </w:r>
                      <w:r w:rsidR="00776DEA">
                        <w:rPr>
                          <w:lang w:val="es-ES"/>
                        </w:rPr>
                        <w:t>l</w:t>
                      </w:r>
                      <w:r w:rsidR="00FE2250" w:rsidRPr="00747F56">
                        <w:rPr>
                          <w:lang w:val="es-ES"/>
                        </w:rPr>
                        <w:t xml:space="preserve"> personal de la entidad</w:t>
                      </w:r>
                    </w:p>
                    <w:p w14:paraId="598C7C47" w14:textId="59DF220A" w:rsidR="00163A49" w:rsidRPr="00747F56" w:rsidRDefault="008160DA" w:rsidP="00163A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Acces</w:t>
                      </w:r>
                      <w:r w:rsidR="00FE2250" w:rsidRPr="00747F56">
                        <w:rPr>
                          <w:lang w:val="es-ES"/>
                        </w:rPr>
                        <w:t>o a conexión de Internet, computadora</w:t>
                      </w:r>
                      <w:r w:rsidR="00514E1A" w:rsidRPr="00747F56">
                        <w:rPr>
                          <w:lang w:val="es-ES"/>
                        </w:rPr>
                        <w:t>s</w:t>
                      </w:r>
                      <w:r w:rsidR="00FE2250" w:rsidRPr="00747F56">
                        <w:rPr>
                          <w:lang w:val="es-ES"/>
                        </w:rPr>
                        <w:t xml:space="preserve"> portátiles e instalaciones informáticas</w:t>
                      </w:r>
                    </w:p>
                    <w:p w14:paraId="09718DB3" w14:textId="64F6CD89" w:rsidR="00163A49" w:rsidRPr="00747F56" w:rsidRDefault="00FE2250" w:rsidP="00163A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Seguridad del personal de la EFS</w:t>
                      </w:r>
                    </w:p>
                    <w:p w14:paraId="0BF4AB7D" w14:textId="7AB28346" w:rsidR="00AC543F" w:rsidRPr="00747F56" w:rsidRDefault="00DF1D3B" w:rsidP="00163A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Ma</w:t>
                      </w:r>
                      <w:r w:rsidR="00FE2250" w:rsidRPr="00747F56">
                        <w:rPr>
                          <w:lang w:val="es-ES"/>
                        </w:rPr>
                        <w:t>ntener la independencia del auditor</w:t>
                      </w:r>
                    </w:p>
                    <w:p w14:paraId="62335F9F" w14:textId="77777777" w:rsidR="008160DA" w:rsidRPr="00747F56" w:rsidRDefault="008160DA" w:rsidP="008160D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565B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1D6368D" wp14:editId="7E1DDDAF">
                <wp:simplePos x="0" y="0"/>
                <wp:positionH relativeFrom="column">
                  <wp:posOffset>-96982</wp:posOffset>
                </wp:positionH>
                <wp:positionV relativeFrom="paragraph">
                  <wp:posOffset>2878281</wp:posOffset>
                </wp:positionV>
                <wp:extent cx="2922905" cy="1734127"/>
                <wp:effectExtent l="0" t="0" r="1079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05" cy="17341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9846F" w14:textId="3300EE0D" w:rsidR="009C2A13" w:rsidRPr="00747F56" w:rsidRDefault="009C2A13" w:rsidP="009E3EBD">
                            <w:p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Ac</w:t>
                            </w:r>
                            <w:r w:rsidR="00FE2250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ciones</w:t>
                            </w: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192E969A" w14:textId="6F7B3A46" w:rsidR="005A7E16" w:rsidRPr="00747F56" w:rsidRDefault="005A7E16" w:rsidP="009E3E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="0014104B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omprobar la disposición legal con respecto a estados financieros atrasados</w:t>
                            </w:r>
                          </w:p>
                          <w:p w14:paraId="49742448" w14:textId="77777777" w:rsidR="0014104B" w:rsidRPr="00747F56" w:rsidRDefault="0014104B" w:rsidP="001410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Evaluar riesgo debido a la COVID-19</w:t>
                            </w:r>
                          </w:p>
                          <w:p w14:paraId="07A0C124" w14:textId="77777777" w:rsidR="0014104B" w:rsidRPr="00747F56" w:rsidRDefault="0014104B" w:rsidP="001410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Confirmar política de seguridad de datos y confidencialidad de la información</w:t>
                            </w:r>
                          </w:p>
                          <w:p w14:paraId="3D1E3388" w14:textId="31C76A37" w:rsidR="0014104B" w:rsidRPr="00747F56" w:rsidRDefault="0014104B" w:rsidP="001410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Designar procedimientos de auditoría alternativos para reunir </w:t>
                            </w:r>
                            <w:r w:rsidR="00776DEA">
                              <w:rPr>
                                <w:sz w:val="20"/>
                                <w:szCs w:val="20"/>
                                <w:lang w:val="es-ES"/>
                              </w:rPr>
                              <w:t>evidencias</w:t>
                            </w: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auditoría suficientes y </w:t>
                            </w:r>
                            <w:r w:rsidR="0039558B">
                              <w:rPr>
                                <w:sz w:val="20"/>
                                <w:szCs w:val="20"/>
                                <w:lang w:val="es-ES"/>
                              </w:rPr>
                              <w:t>apropiadas</w:t>
                            </w:r>
                          </w:p>
                          <w:p w14:paraId="7E5B71E3" w14:textId="2A5BD047" w:rsidR="00470528" w:rsidRPr="00747F56" w:rsidRDefault="00247C5F" w:rsidP="009E3E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Plan</w:t>
                            </w:r>
                            <w:r w:rsidR="0014104B" w:rsidRPr="00747F56">
                              <w:rPr>
                                <w:sz w:val="20"/>
                                <w:szCs w:val="20"/>
                                <w:lang w:val="es-ES"/>
                              </w:rPr>
                              <w:t>ificar la auditoría definitiva</w:t>
                            </w:r>
                          </w:p>
                          <w:p w14:paraId="3B0E5967" w14:textId="77777777" w:rsidR="005A7E16" w:rsidRPr="00747F56" w:rsidRDefault="005A7E16" w:rsidP="005A7E1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6368D" id="Rectangle 126" o:spid="_x0000_s1038" style="position:absolute;margin-left:-7.65pt;margin-top:226.65pt;width:230.15pt;height:136.5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" fillcolor="#1f4d78 [1608]" strokecolor="#1f3763 [1604]" strokeweight="1pt">
                <v:textbox>
                  <w:txbxContent>
                    <w:p w14:paraId="6319846F" w14:textId="3300EE0D" w:rsidR="009C2A13" w:rsidRPr="00747F56" w:rsidRDefault="009C2A13" w:rsidP="009E3EBD">
                      <w:p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Ac</w:t>
                      </w:r>
                      <w:r w:rsidR="00FE2250" w:rsidRPr="00747F56">
                        <w:rPr>
                          <w:sz w:val="20"/>
                          <w:szCs w:val="20"/>
                          <w:lang w:val="es-ES"/>
                        </w:rPr>
                        <w:t>ciones</w:t>
                      </w: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192E969A" w14:textId="6F7B3A46" w:rsidR="005A7E16" w:rsidRPr="00747F56" w:rsidRDefault="005A7E16" w:rsidP="009E3E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C</w:t>
                      </w:r>
                      <w:r w:rsidR="0014104B" w:rsidRPr="00747F56">
                        <w:rPr>
                          <w:sz w:val="20"/>
                          <w:szCs w:val="20"/>
                          <w:lang w:val="es-ES"/>
                        </w:rPr>
                        <w:t>omprobar la disposición legal con respecto a estados financieros atrasados</w:t>
                      </w:r>
                    </w:p>
                    <w:p w14:paraId="49742448" w14:textId="77777777" w:rsidR="0014104B" w:rsidRPr="00747F56" w:rsidRDefault="0014104B" w:rsidP="001410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Evaluar riesgo debido a la COVID-19</w:t>
                      </w:r>
                    </w:p>
                    <w:p w14:paraId="07A0C124" w14:textId="77777777" w:rsidR="0014104B" w:rsidRPr="00747F56" w:rsidRDefault="0014104B" w:rsidP="001410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Confirmar política de seguridad de datos y confidencialidad de la información</w:t>
                      </w:r>
                    </w:p>
                    <w:p w14:paraId="3D1E3388" w14:textId="31C76A37" w:rsidR="0014104B" w:rsidRPr="00747F56" w:rsidRDefault="0014104B" w:rsidP="001410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Designar procedimientos de auditoría alternativos para reunir </w:t>
                      </w:r>
                      <w:r w:rsidR="00776DEA">
                        <w:rPr>
                          <w:sz w:val="20"/>
                          <w:szCs w:val="20"/>
                          <w:lang w:val="es-ES"/>
                        </w:rPr>
                        <w:t>evidencias</w:t>
                      </w: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 xml:space="preserve"> de auditoría suficientes y </w:t>
                      </w:r>
                      <w:r w:rsidR="0039558B">
                        <w:rPr>
                          <w:sz w:val="20"/>
                          <w:szCs w:val="20"/>
                          <w:lang w:val="es-ES"/>
                        </w:rPr>
                        <w:t>apropiadas</w:t>
                      </w:r>
                    </w:p>
                    <w:p w14:paraId="7E5B71E3" w14:textId="2A5BD047" w:rsidR="00470528" w:rsidRPr="00747F56" w:rsidRDefault="00247C5F" w:rsidP="009E3E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47F56">
                        <w:rPr>
                          <w:sz w:val="20"/>
                          <w:szCs w:val="20"/>
                          <w:lang w:val="es-ES"/>
                        </w:rPr>
                        <w:t>Plan</w:t>
                      </w:r>
                      <w:r w:rsidR="0014104B" w:rsidRPr="00747F56">
                        <w:rPr>
                          <w:sz w:val="20"/>
                          <w:szCs w:val="20"/>
                          <w:lang w:val="es-ES"/>
                        </w:rPr>
                        <w:t>ificar la auditoría definitiva</w:t>
                      </w:r>
                    </w:p>
                    <w:p w14:paraId="3B0E5967" w14:textId="77777777" w:rsidR="005A7E16" w:rsidRPr="00747F56" w:rsidRDefault="005A7E16" w:rsidP="005A7E16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565B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07705A" wp14:editId="37BA7E9A">
                <wp:simplePos x="0" y="0"/>
                <wp:positionH relativeFrom="column">
                  <wp:posOffset>3193473</wp:posOffset>
                </wp:positionH>
                <wp:positionV relativeFrom="paragraph">
                  <wp:posOffset>2878282</wp:posOffset>
                </wp:positionV>
                <wp:extent cx="2926080" cy="1782618"/>
                <wp:effectExtent l="0" t="0" r="2667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7826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F3A7" w14:textId="2B5D15E2" w:rsidR="009E3EBD" w:rsidRPr="00747F56" w:rsidRDefault="009E3EBD" w:rsidP="009E3EBD">
                            <w:p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Ac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ciones</w:t>
                            </w:r>
                            <w:r w:rsidRPr="00747F56">
                              <w:rPr>
                                <w:lang w:val="es-ES"/>
                              </w:rPr>
                              <w:t>:</w:t>
                            </w:r>
                          </w:p>
                          <w:p w14:paraId="63C77DC1" w14:textId="7F673D5A" w:rsidR="005A11D8" w:rsidRPr="00747F56" w:rsidRDefault="00514E1A" w:rsidP="009E3E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bookmarkStart w:id="1" w:name="_Hlk44413233"/>
                            <w:r w:rsidRPr="00747F56">
                              <w:rPr>
                                <w:lang w:val="es-ES"/>
                              </w:rPr>
                              <w:t xml:space="preserve">Evaluar riesgo debido a la </w:t>
                            </w:r>
                            <w:r w:rsidR="00AD116D" w:rsidRPr="00747F56">
                              <w:rPr>
                                <w:lang w:val="es-ES"/>
                              </w:rPr>
                              <w:t>COVID</w:t>
                            </w:r>
                            <w:r w:rsidRPr="00747F56">
                              <w:rPr>
                                <w:lang w:val="es-ES"/>
                              </w:rPr>
                              <w:t>-</w:t>
                            </w:r>
                            <w:r w:rsidR="00AD116D" w:rsidRPr="00747F56">
                              <w:rPr>
                                <w:lang w:val="es-ES"/>
                              </w:rPr>
                              <w:t>19</w:t>
                            </w:r>
                          </w:p>
                          <w:p w14:paraId="77302E80" w14:textId="1E22F6E0" w:rsidR="005A11D8" w:rsidRPr="00747F56" w:rsidRDefault="005A11D8" w:rsidP="009E3E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Confirm</w:t>
                            </w:r>
                            <w:r w:rsidR="00514E1A" w:rsidRPr="00747F56">
                              <w:rPr>
                                <w:lang w:val="es-ES"/>
                              </w:rPr>
                              <w:t>ar política de seguridad de datos y confidencialidad de la información</w:t>
                            </w:r>
                          </w:p>
                          <w:p w14:paraId="0E74D917" w14:textId="4A429DDE" w:rsidR="005A11D8" w:rsidRPr="00747F56" w:rsidRDefault="005A11D8" w:rsidP="009E3E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Design</w:t>
                            </w:r>
                            <w:r w:rsidR="00514E1A" w:rsidRPr="00747F56">
                              <w:rPr>
                                <w:lang w:val="es-ES"/>
                              </w:rPr>
                              <w:t>ar procedimientos de auditor</w:t>
                            </w:r>
                            <w:r w:rsidR="00747F56">
                              <w:rPr>
                                <w:lang w:val="es-ES"/>
                              </w:rPr>
                              <w:t>í</w:t>
                            </w:r>
                            <w:r w:rsidR="00514E1A" w:rsidRPr="00747F56">
                              <w:rPr>
                                <w:lang w:val="es-ES"/>
                              </w:rPr>
                              <w:t xml:space="preserve">a alternativos para reunir </w:t>
                            </w:r>
                            <w:r w:rsidR="00776DEA">
                              <w:rPr>
                                <w:lang w:val="es-ES"/>
                              </w:rPr>
                              <w:t>evidencias</w:t>
                            </w:r>
                            <w:r w:rsidR="00514E1A" w:rsidRPr="00747F56">
                              <w:rPr>
                                <w:lang w:val="es-ES"/>
                              </w:rPr>
                              <w:t xml:space="preserve"> de auditoría suficientes y </w:t>
                            </w:r>
                            <w:r w:rsidR="0039558B">
                              <w:rPr>
                                <w:lang w:val="es-ES"/>
                              </w:rPr>
                              <w:t>apropiadas</w:t>
                            </w:r>
                          </w:p>
                          <w:bookmarkEnd w:id="1"/>
                          <w:p w14:paraId="33B9131C" w14:textId="77777777" w:rsidR="008A19BD" w:rsidRPr="00747F56" w:rsidRDefault="008A19BD" w:rsidP="00342BFD">
                            <w:pPr>
                              <w:pStyle w:val="ListParagraph"/>
                              <w:rPr>
                                <w:lang w:val="es-ES"/>
                              </w:rPr>
                            </w:pPr>
                          </w:p>
                          <w:p w14:paraId="5E1EE526" w14:textId="77777777" w:rsidR="008A19BD" w:rsidRPr="00747F56" w:rsidRDefault="008A19BD" w:rsidP="008A19B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7705A" id="Rectangle 1" o:spid="_x0000_s1039" style="position:absolute;margin-left:251.45pt;margin-top:226.65pt;width:230.4pt;height:140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" fillcolor="#1f4d78 [1608]" strokecolor="#1f3763 [1604]" strokeweight="1pt">
                <v:textbox>
                  <w:txbxContent>
                    <w:p w14:paraId="590DF3A7" w14:textId="2B5D15E2" w:rsidR="009E3EBD" w:rsidRPr="00747F56" w:rsidRDefault="009E3EBD" w:rsidP="009E3EBD">
                      <w:p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Ac</w:t>
                      </w:r>
                      <w:r w:rsidR="00FE2250" w:rsidRPr="00747F56">
                        <w:rPr>
                          <w:lang w:val="es-ES"/>
                        </w:rPr>
                        <w:t>ciones</w:t>
                      </w:r>
                      <w:r w:rsidRPr="00747F56">
                        <w:rPr>
                          <w:lang w:val="es-ES"/>
                        </w:rPr>
                        <w:t>:</w:t>
                      </w:r>
                    </w:p>
                    <w:p w14:paraId="63C77DC1" w14:textId="7F673D5A" w:rsidR="005A11D8" w:rsidRPr="00747F56" w:rsidRDefault="00514E1A" w:rsidP="009E3E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bookmarkStart w:id="4" w:name="_Hlk44413233"/>
                      <w:r w:rsidRPr="00747F56">
                        <w:rPr>
                          <w:lang w:val="es-ES"/>
                        </w:rPr>
                        <w:t xml:space="preserve">Evaluar riesgo debido a la </w:t>
                      </w:r>
                      <w:r w:rsidR="00AD116D" w:rsidRPr="00747F56">
                        <w:rPr>
                          <w:lang w:val="es-ES"/>
                        </w:rPr>
                        <w:t>COVID</w:t>
                      </w:r>
                      <w:r w:rsidRPr="00747F56">
                        <w:rPr>
                          <w:lang w:val="es-ES"/>
                        </w:rPr>
                        <w:t>-</w:t>
                      </w:r>
                      <w:r w:rsidR="00AD116D" w:rsidRPr="00747F56">
                        <w:rPr>
                          <w:lang w:val="es-ES"/>
                        </w:rPr>
                        <w:t>19</w:t>
                      </w:r>
                    </w:p>
                    <w:p w14:paraId="77302E80" w14:textId="1E22F6E0" w:rsidR="005A11D8" w:rsidRPr="00747F56" w:rsidRDefault="005A11D8" w:rsidP="009E3E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Confirm</w:t>
                      </w:r>
                      <w:r w:rsidR="00514E1A" w:rsidRPr="00747F56">
                        <w:rPr>
                          <w:lang w:val="es-ES"/>
                        </w:rPr>
                        <w:t>ar política de seguridad de datos y confidencialidad de la información</w:t>
                      </w:r>
                    </w:p>
                    <w:p w14:paraId="0E74D917" w14:textId="4A429DDE" w:rsidR="005A11D8" w:rsidRPr="00747F56" w:rsidRDefault="005A11D8" w:rsidP="009E3E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Design</w:t>
                      </w:r>
                      <w:r w:rsidR="00514E1A" w:rsidRPr="00747F56">
                        <w:rPr>
                          <w:lang w:val="es-ES"/>
                        </w:rPr>
                        <w:t>ar procedimientos de auditor</w:t>
                      </w:r>
                      <w:r w:rsidR="00747F56">
                        <w:rPr>
                          <w:lang w:val="es-ES"/>
                        </w:rPr>
                        <w:t>í</w:t>
                      </w:r>
                      <w:r w:rsidR="00514E1A" w:rsidRPr="00747F56">
                        <w:rPr>
                          <w:lang w:val="es-ES"/>
                        </w:rPr>
                        <w:t xml:space="preserve">a alternativos para reunir </w:t>
                      </w:r>
                      <w:r w:rsidR="00776DEA">
                        <w:rPr>
                          <w:lang w:val="es-ES"/>
                        </w:rPr>
                        <w:t>evidencias</w:t>
                      </w:r>
                      <w:r w:rsidR="00514E1A" w:rsidRPr="00747F56">
                        <w:rPr>
                          <w:lang w:val="es-ES"/>
                        </w:rPr>
                        <w:t xml:space="preserve"> de auditoría suficientes y </w:t>
                      </w:r>
                      <w:r w:rsidR="0039558B">
                        <w:rPr>
                          <w:lang w:val="es-ES"/>
                        </w:rPr>
                        <w:t>apropiadas</w:t>
                      </w:r>
                    </w:p>
                    <w:bookmarkEnd w:id="4"/>
                    <w:p w14:paraId="33B9131C" w14:textId="77777777" w:rsidR="008A19BD" w:rsidRPr="00747F56" w:rsidRDefault="008A19BD" w:rsidP="00342BFD">
                      <w:pPr>
                        <w:pStyle w:val="ListParagraph"/>
                        <w:rPr>
                          <w:lang w:val="es-ES"/>
                        </w:rPr>
                      </w:pPr>
                    </w:p>
                    <w:p w14:paraId="5E1EE526" w14:textId="77777777" w:rsidR="008A19BD" w:rsidRPr="00747F56" w:rsidRDefault="008A19BD" w:rsidP="008A19BD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6E14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057B519" wp14:editId="7FDEA403">
                <wp:simplePos x="0" y="0"/>
                <wp:positionH relativeFrom="column">
                  <wp:posOffset>6446196</wp:posOffset>
                </wp:positionH>
                <wp:positionV relativeFrom="paragraph">
                  <wp:posOffset>2878577</wp:posOffset>
                </wp:positionV>
                <wp:extent cx="2926080" cy="1744493"/>
                <wp:effectExtent l="0" t="0" r="26670" b="2730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7444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9BE9B" w14:textId="33C83443" w:rsidR="009E3EBD" w:rsidRPr="00747F56" w:rsidRDefault="009E3EBD" w:rsidP="009E3EBD">
                            <w:p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Ac</w:t>
                            </w:r>
                            <w:r w:rsidR="00FE2250" w:rsidRPr="00747F56">
                              <w:rPr>
                                <w:lang w:val="es-ES"/>
                              </w:rPr>
                              <w:t>ciones</w:t>
                            </w:r>
                            <w:r w:rsidRPr="00747F56">
                              <w:rPr>
                                <w:lang w:val="es-ES"/>
                              </w:rPr>
                              <w:t>:</w:t>
                            </w:r>
                          </w:p>
                          <w:p w14:paraId="7F0F0244" w14:textId="77777777" w:rsidR="0014104B" w:rsidRPr="00747F56" w:rsidRDefault="0014104B" w:rsidP="001410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Evaluar riesgo debido a la COVID-19</w:t>
                            </w:r>
                          </w:p>
                          <w:p w14:paraId="7DD6D672" w14:textId="77777777" w:rsidR="0014104B" w:rsidRPr="00747F56" w:rsidRDefault="0014104B" w:rsidP="001410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Confirmar política de seguridad de datos y confidencialidad de la información</w:t>
                            </w:r>
                          </w:p>
                          <w:p w14:paraId="35EDDB69" w14:textId="78AF17F9" w:rsidR="0014104B" w:rsidRPr="00747F56" w:rsidRDefault="0014104B" w:rsidP="001410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Designar procedimientos de auditor</w:t>
                            </w:r>
                            <w:r w:rsidR="00747F56">
                              <w:rPr>
                                <w:lang w:val="es-ES"/>
                              </w:rPr>
                              <w:t>í</w:t>
                            </w:r>
                            <w:r w:rsidRPr="00747F56">
                              <w:rPr>
                                <w:lang w:val="es-ES"/>
                              </w:rPr>
                              <w:t xml:space="preserve">a alternativos para reunir </w:t>
                            </w:r>
                            <w:r w:rsidR="00776DEA">
                              <w:rPr>
                                <w:lang w:val="es-ES"/>
                              </w:rPr>
                              <w:t>evidencias</w:t>
                            </w:r>
                            <w:r w:rsidRPr="00747F56">
                              <w:rPr>
                                <w:lang w:val="es-ES"/>
                              </w:rPr>
                              <w:t xml:space="preserve"> de auditoría suficientes y </w:t>
                            </w:r>
                            <w:r w:rsidR="0039558B">
                              <w:rPr>
                                <w:lang w:val="es-ES"/>
                              </w:rPr>
                              <w:t>apropiadas</w:t>
                            </w:r>
                          </w:p>
                          <w:p w14:paraId="4BFFA4FC" w14:textId="5CE7C1E8" w:rsidR="005A11D8" w:rsidRPr="00747F56" w:rsidRDefault="005A11D8" w:rsidP="0033507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lang w:val="es-ES"/>
                              </w:rPr>
                            </w:pPr>
                            <w:r w:rsidRPr="00747F56">
                              <w:rPr>
                                <w:lang w:val="es-ES"/>
                              </w:rPr>
                              <w:t>Revis</w:t>
                            </w:r>
                            <w:r w:rsidR="0014104B" w:rsidRPr="00747F56">
                              <w:rPr>
                                <w:lang w:val="es-ES"/>
                              </w:rPr>
                              <w:t xml:space="preserve">ar la evaluación de riesgos teniendo en cuenta la </w:t>
                            </w:r>
                            <w:r w:rsidRPr="00747F56">
                              <w:rPr>
                                <w:lang w:val="es-ES"/>
                              </w:rPr>
                              <w:t>COVID</w:t>
                            </w:r>
                            <w:r w:rsidR="0014104B" w:rsidRPr="00747F56">
                              <w:rPr>
                                <w:lang w:val="es-ES"/>
                              </w:rPr>
                              <w:t>-</w:t>
                            </w:r>
                            <w:r w:rsidRPr="00747F56">
                              <w:rPr>
                                <w:lang w:val="es-ES"/>
                              </w:rPr>
                              <w:t xml:space="preserve">19 </w:t>
                            </w:r>
                          </w:p>
                          <w:p w14:paraId="29692A32" w14:textId="77777777" w:rsidR="005A11D8" w:rsidRPr="00747F56" w:rsidRDefault="005A11D8" w:rsidP="005A11D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B519" id="Rectangle 125" o:spid="_x0000_s1040" style="position:absolute;margin-left:507.55pt;margin-top:226.65pt;width:230.4pt;height:137.3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" fillcolor="#1f4d78 [1608]" strokecolor="#1f3763 [1604]" strokeweight="1pt">
                <v:textbox>
                  <w:txbxContent>
                    <w:p w14:paraId="0569BE9B" w14:textId="33C83443" w:rsidR="009E3EBD" w:rsidRPr="00747F56" w:rsidRDefault="009E3EBD" w:rsidP="009E3EBD">
                      <w:p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Ac</w:t>
                      </w:r>
                      <w:r w:rsidR="00FE2250" w:rsidRPr="00747F56">
                        <w:rPr>
                          <w:lang w:val="es-ES"/>
                        </w:rPr>
                        <w:t>ciones</w:t>
                      </w:r>
                      <w:r w:rsidRPr="00747F56">
                        <w:rPr>
                          <w:lang w:val="es-ES"/>
                        </w:rPr>
                        <w:t>:</w:t>
                      </w:r>
                    </w:p>
                    <w:p w14:paraId="7F0F0244" w14:textId="77777777" w:rsidR="0014104B" w:rsidRPr="00747F56" w:rsidRDefault="0014104B" w:rsidP="001410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Evaluar riesgo debido a la COVID-19</w:t>
                      </w:r>
                    </w:p>
                    <w:p w14:paraId="7DD6D672" w14:textId="77777777" w:rsidR="0014104B" w:rsidRPr="00747F56" w:rsidRDefault="0014104B" w:rsidP="001410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Confirmar política de seguridad de datos y confidencialidad de la información</w:t>
                      </w:r>
                    </w:p>
                    <w:p w14:paraId="35EDDB69" w14:textId="78AF17F9" w:rsidR="0014104B" w:rsidRPr="00747F56" w:rsidRDefault="0014104B" w:rsidP="001410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Designar procedimientos de auditor</w:t>
                      </w:r>
                      <w:r w:rsidR="00747F56">
                        <w:rPr>
                          <w:lang w:val="es-ES"/>
                        </w:rPr>
                        <w:t>í</w:t>
                      </w:r>
                      <w:r w:rsidRPr="00747F56">
                        <w:rPr>
                          <w:lang w:val="es-ES"/>
                        </w:rPr>
                        <w:t xml:space="preserve">a alternativos para reunir </w:t>
                      </w:r>
                      <w:r w:rsidR="00776DEA">
                        <w:rPr>
                          <w:lang w:val="es-ES"/>
                        </w:rPr>
                        <w:t>evidencias</w:t>
                      </w:r>
                      <w:r w:rsidRPr="00747F56">
                        <w:rPr>
                          <w:lang w:val="es-ES"/>
                        </w:rPr>
                        <w:t xml:space="preserve"> de auditoría suficientes y </w:t>
                      </w:r>
                      <w:r w:rsidR="0039558B">
                        <w:rPr>
                          <w:lang w:val="es-ES"/>
                        </w:rPr>
                        <w:t>apropiadas</w:t>
                      </w:r>
                    </w:p>
                    <w:p w14:paraId="4BFFA4FC" w14:textId="5CE7C1E8" w:rsidR="005A11D8" w:rsidRPr="00747F56" w:rsidRDefault="005A11D8" w:rsidP="0033507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lang w:val="es-ES"/>
                        </w:rPr>
                      </w:pPr>
                      <w:r w:rsidRPr="00747F56">
                        <w:rPr>
                          <w:lang w:val="es-ES"/>
                        </w:rPr>
                        <w:t>Revis</w:t>
                      </w:r>
                      <w:r w:rsidR="0014104B" w:rsidRPr="00747F56">
                        <w:rPr>
                          <w:lang w:val="es-ES"/>
                        </w:rPr>
                        <w:t xml:space="preserve">ar la evaluación de riesgos teniendo en cuenta la </w:t>
                      </w:r>
                      <w:r w:rsidRPr="00747F56">
                        <w:rPr>
                          <w:lang w:val="es-ES"/>
                        </w:rPr>
                        <w:t>COVID</w:t>
                      </w:r>
                      <w:r w:rsidR="0014104B" w:rsidRPr="00747F56">
                        <w:rPr>
                          <w:lang w:val="es-ES"/>
                        </w:rPr>
                        <w:t>-</w:t>
                      </w:r>
                      <w:r w:rsidRPr="00747F56">
                        <w:rPr>
                          <w:lang w:val="es-ES"/>
                        </w:rPr>
                        <w:t xml:space="preserve">19 </w:t>
                      </w:r>
                    </w:p>
                    <w:p w14:paraId="29692A32" w14:textId="77777777" w:rsidR="005A11D8" w:rsidRPr="00747F56" w:rsidRDefault="005A11D8" w:rsidP="005A11D8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1209" w:rsidRPr="00747F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BCB33D5" wp14:editId="06F1484D">
                <wp:simplePos x="0" y="0"/>
                <wp:positionH relativeFrom="column">
                  <wp:posOffset>6433226</wp:posOffset>
                </wp:positionH>
                <wp:positionV relativeFrom="paragraph">
                  <wp:posOffset>1121112</wp:posOffset>
                </wp:positionV>
                <wp:extent cx="2926080" cy="1686127"/>
                <wp:effectExtent l="0" t="0" r="26670" b="2857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6861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CCD13" w14:textId="630C03A6" w:rsidR="00D103DD" w:rsidRPr="00747F56" w:rsidRDefault="00D103DD" w:rsidP="00163A49">
                            <w:pPr>
                              <w:spacing w:after="0" w:line="240" w:lineRule="auto"/>
                              <w:ind w:left="426" w:hanging="426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Consider</w:t>
                            </w:r>
                            <w:r w:rsidR="001A2777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="00FE2250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ciones</w:t>
                            </w: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0F191F99" w14:textId="58D889E8" w:rsidR="00163A49" w:rsidRPr="00747F56" w:rsidRDefault="00514E1A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Disponibilidad de auditores financieros en las EFS con capacitación relativa a los sistemas informáticos de las entidades auditadas</w:t>
                            </w:r>
                          </w:p>
                          <w:p w14:paraId="0FE212A7" w14:textId="3FB3391D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Acces</w:t>
                            </w:r>
                            <w:r w:rsidR="00514E1A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o a registros contables</w:t>
                            </w:r>
                          </w:p>
                          <w:p w14:paraId="57996CBD" w14:textId="00B22CF0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Acces</w:t>
                            </w:r>
                            <w:r w:rsidR="00514E1A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o a</w:t>
                            </w:r>
                            <w:r w:rsidR="00776DEA">
                              <w:rPr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="00514E1A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personal de la entidad</w:t>
                            </w:r>
                          </w:p>
                          <w:p w14:paraId="48DBF4B5" w14:textId="311FC388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Acces</w:t>
                            </w:r>
                            <w:r w:rsidR="00514E1A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o a conexión de internet, computadoras portátiles e instalaciones informáticas</w:t>
                            </w:r>
                          </w:p>
                          <w:p w14:paraId="2172FE43" w14:textId="68707B3F" w:rsidR="00163A49" w:rsidRPr="00747F56" w:rsidRDefault="005A11D8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="00514E1A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eguridad del personal de la EFS</w:t>
                            </w:r>
                          </w:p>
                          <w:p w14:paraId="1DD9354E" w14:textId="391B58CE" w:rsidR="005A11D8" w:rsidRPr="00747F56" w:rsidRDefault="00514E1A" w:rsidP="00163A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Cantidad de </w:t>
                            </w:r>
                            <w:r w:rsidR="00776DEA">
                              <w:rPr>
                                <w:sz w:val="18"/>
                                <w:szCs w:val="18"/>
                                <w:lang w:val="es-ES"/>
                              </w:rPr>
                              <w:t>evidencias</w:t>
                            </w: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auditoría</w:t>
                            </w:r>
                            <w:r w:rsidR="005A11D8"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747F56">
                              <w:rPr>
                                <w:sz w:val="18"/>
                                <w:szCs w:val="18"/>
                                <w:lang w:val="es-ES"/>
                              </w:rPr>
                              <w:t>reunidas hasta la fecha</w:t>
                            </w:r>
                          </w:p>
                          <w:p w14:paraId="30DEB6DF" w14:textId="77777777" w:rsidR="005A11D8" w:rsidRPr="00747F56" w:rsidRDefault="005A11D8" w:rsidP="005A11D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33D5" id="Rectangle 124" o:spid="_x0000_s1041" style="position:absolute;margin-left:506.55pt;margin-top:88.3pt;width:230.4pt;height:132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" fillcolor="#525252 [1606]" strokecolor="#1f3763 [1604]" strokeweight="1pt">
                <v:textbox>
                  <w:txbxContent>
                    <w:p w14:paraId="400CCD13" w14:textId="630C03A6" w:rsidR="00D103DD" w:rsidRPr="00747F56" w:rsidRDefault="00D103DD" w:rsidP="00163A49">
                      <w:pPr>
                        <w:spacing w:after="0" w:line="240" w:lineRule="auto"/>
                        <w:ind w:left="426" w:hanging="426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Consider</w:t>
                      </w:r>
                      <w:r w:rsidR="001A2777" w:rsidRPr="00747F56">
                        <w:rPr>
                          <w:sz w:val="18"/>
                          <w:szCs w:val="18"/>
                          <w:lang w:val="es-ES"/>
                        </w:rPr>
                        <w:t>a</w:t>
                      </w:r>
                      <w:r w:rsidR="00FE2250" w:rsidRPr="00747F56">
                        <w:rPr>
                          <w:sz w:val="18"/>
                          <w:szCs w:val="18"/>
                          <w:lang w:val="es-ES"/>
                        </w:rPr>
                        <w:t>ciones</w:t>
                      </w: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0F191F99" w14:textId="58D889E8" w:rsidR="00163A49" w:rsidRPr="00747F56" w:rsidRDefault="00514E1A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Disponibilidad de auditores financieros en las EFS con capacitación relativa a los sistemas informáticos de las entidades auditadas</w:t>
                      </w:r>
                    </w:p>
                    <w:p w14:paraId="0FE212A7" w14:textId="3FB3391D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Acces</w:t>
                      </w:r>
                      <w:r w:rsidR="00514E1A" w:rsidRPr="00747F56">
                        <w:rPr>
                          <w:sz w:val="18"/>
                          <w:szCs w:val="18"/>
                          <w:lang w:val="es-ES"/>
                        </w:rPr>
                        <w:t>o a registros contables</w:t>
                      </w:r>
                    </w:p>
                    <w:p w14:paraId="57996CBD" w14:textId="00B22CF0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Acces</w:t>
                      </w:r>
                      <w:r w:rsidR="00514E1A" w:rsidRPr="00747F56">
                        <w:rPr>
                          <w:sz w:val="18"/>
                          <w:szCs w:val="18"/>
                          <w:lang w:val="es-ES"/>
                        </w:rPr>
                        <w:t>o a</w:t>
                      </w:r>
                      <w:r w:rsidR="00776DEA">
                        <w:rPr>
                          <w:sz w:val="18"/>
                          <w:szCs w:val="18"/>
                          <w:lang w:val="es-ES"/>
                        </w:rPr>
                        <w:t>l</w:t>
                      </w:r>
                      <w:r w:rsidR="00514E1A" w:rsidRPr="00747F56">
                        <w:rPr>
                          <w:sz w:val="18"/>
                          <w:szCs w:val="18"/>
                          <w:lang w:val="es-ES"/>
                        </w:rPr>
                        <w:t xml:space="preserve"> personal de la entidad</w:t>
                      </w:r>
                    </w:p>
                    <w:p w14:paraId="48DBF4B5" w14:textId="311FC388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Acces</w:t>
                      </w:r>
                      <w:r w:rsidR="00514E1A" w:rsidRPr="00747F56">
                        <w:rPr>
                          <w:sz w:val="18"/>
                          <w:szCs w:val="18"/>
                          <w:lang w:val="es-ES"/>
                        </w:rPr>
                        <w:t>o a conexión de internet, computadoras portátiles e instalaciones informáticas</w:t>
                      </w:r>
                    </w:p>
                    <w:p w14:paraId="2172FE43" w14:textId="68707B3F" w:rsidR="00163A49" w:rsidRPr="00747F56" w:rsidRDefault="005A11D8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S</w:t>
                      </w:r>
                      <w:r w:rsidR="00514E1A" w:rsidRPr="00747F56">
                        <w:rPr>
                          <w:sz w:val="18"/>
                          <w:szCs w:val="18"/>
                          <w:lang w:val="es-ES"/>
                        </w:rPr>
                        <w:t>eguridad del personal de la EFS</w:t>
                      </w:r>
                    </w:p>
                    <w:p w14:paraId="1DD9354E" w14:textId="391B58CE" w:rsidR="005A11D8" w:rsidRPr="00747F56" w:rsidRDefault="00514E1A" w:rsidP="00163A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 xml:space="preserve">Cantidad de </w:t>
                      </w:r>
                      <w:r w:rsidR="00776DEA">
                        <w:rPr>
                          <w:sz w:val="18"/>
                          <w:szCs w:val="18"/>
                          <w:lang w:val="es-ES"/>
                        </w:rPr>
                        <w:t>evidencias</w:t>
                      </w: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 xml:space="preserve"> de auditoría</w:t>
                      </w:r>
                      <w:r w:rsidR="005A11D8" w:rsidRPr="00747F56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747F56">
                        <w:rPr>
                          <w:sz w:val="18"/>
                          <w:szCs w:val="18"/>
                          <w:lang w:val="es-ES"/>
                        </w:rPr>
                        <w:t>reunidas hasta la fecha</w:t>
                      </w:r>
                    </w:p>
                    <w:p w14:paraId="30DEB6DF" w14:textId="77777777" w:rsidR="005A11D8" w:rsidRPr="00747F56" w:rsidRDefault="005A11D8" w:rsidP="005A11D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0F2F" w:rsidRPr="00747F56">
        <w:rPr>
          <w:rFonts w:eastAsia="Times New Roman"/>
          <w:lang w:val="es-ES"/>
        </w:rPr>
        <w:t xml:space="preserve"> </w:t>
      </w:r>
    </w:p>
    <w:p w14:paraId="5BBF07B5" w14:textId="0933D005" w:rsidR="001A3294" w:rsidRPr="00747F56" w:rsidRDefault="001A3294" w:rsidP="00336D60">
      <w:pPr>
        <w:spacing w:before="300" w:after="360" w:line="240" w:lineRule="auto"/>
        <w:rPr>
          <w:color w:val="0000FF"/>
          <w:u w:val="single"/>
          <w:lang w:val="es-ES"/>
        </w:rPr>
      </w:pPr>
    </w:p>
    <w:p w14:paraId="7819918F" w14:textId="77777777" w:rsidR="00C50BC4" w:rsidRPr="00747F56" w:rsidRDefault="00C50BC4">
      <w:pPr>
        <w:rPr>
          <w:lang w:val="es-ES"/>
        </w:rPr>
      </w:pPr>
      <w:bookmarkStart w:id="2" w:name="_GoBack"/>
      <w:bookmarkEnd w:id="2"/>
      <w:commentRangeStart w:id="3"/>
      <w:commentRangeEnd w:id="3"/>
    </w:p>
    <w:p w14:paraId="6CF48554" w14:textId="77777777" w:rsidR="00C50BC4" w:rsidRPr="00747F56" w:rsidRDefault="00C50BC4">
      <w:pPr>
        <w:rPr>
          <w:lang w:val="es-ES"/>
        </w:rPr>
      </w:pPr>
    </w:p>
    <w:sectPr w:rsidR="00C50BC4" w:rsidRPr="00747F56" w:rsidSect="0066303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496B0" w14:textId="77777777" w:rsidR="002A35D9" w:rsidRDefault="002A35D9" w:rsidP="00307375">
      <w:pPr>
        <w:spacing w:after="0" w:line="240" w:lineRule="auto"/>
      </w:pPr>
      <w:r>
        <w:separator/>
      </w:r>
    </w:p>
  </w:endnote>
  <w:endnote w:type="continuationSeparator" w:id="0">
    <w:p w14:paraId="0B4850A1" w14:textId="77777777" w:rsidR="002A35D9" w:rsidRDefault="002A35D9" w:rsidP="00307375">
      <w:pPr>
        <w:spacing w:after="0" w:line="240" w:lineRule="auto"/>
      </w:pPr>
      <w:r>
        <w:continuationSeparator/>
      </w:r>
    </w:p>
  </w:endnote>
  <w:endnote w:type="continuationNotice" w:id="1">
    <w:p w14:paraId="60D338C5" w14:textId="77777777" w:rsidR="002A35D9" w:rsidRDefault="002A3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A01E0" w14:textId="77777777" w:rsidR="002A35D9" w:rsidRDefault="002A35D9" w:rsidP="00307375">
      <w:pPr>
        <w:spacing w:after="0" w:line="240" w:lineRule="auto"/>
      </w:pPr>
      <w:r>
        <w:separator/>
      </w:r>
    </w:p>
  </w:footnote>
  <w:footnote w:type="continuationSeparator" w:id="0">
    <w:p w14:paraId="7C698BF8" w14:textId="77777777" w:rsidR="002A35D9" w:rsidRDefault="002A35D9" w:rsidP="00307375">
      <w:pPr>
        <w:spacing w:after="0" w:line="240" w:lineRule="auto"/>
      </w:pPr>
      <w:r>
        <w:continuationSeparator/>
      </w:r>
    </w:p>
  </w:footnote>
  <w:footnote w:type="continuationNotice" w:id="1">
    <w:p w14:paraId="3E32D88C" w14:textId="77777777" w:rsidR="002A35D9" w:rsidRDefault="002A3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2693" w14:textId="6A323308" w:rsidR="00897839" w:rsidRDefault="008978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CA74E" wp14:editId="728420D9">
          <wp:simplePos x="0" y="0"/>
          <wp:positionH relativeFrom="column">
            <wp:posOffset>-166312</wp:posOffset>
          </wp:positionH>
          <wp:positionV relativeFrom="paragraph">
            <wp:posOffset>-408305</wp:posOffset>
          </wp:positionV>
          <wp:extent cx="920750" cy="811530"/>
          <wp:effectExtent l="0" t="0" r="0" b="7620"/>
          <wp:wrapSquare wrapText="bothSides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logo2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112"/>
    <w:multiLevelType w:val="hybridMultilevel"/>
    <w:tmpl w:val="097428BC"/>
    <w:lvl w:ilvl="0" w:tplc="03DA0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5A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16E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07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0B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2F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400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26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4A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915080"/>
    <w:multiLevelType w:val="hybridMultilevel"/>
    <w:tmpl w:val="1D9AE4FA"/>
    <w:lvl w:ilvl="0" w:tplc="C922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FE0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CE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0A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27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0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41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5C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E9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B20D69"/>
    <w:multiLevelType w:val="hybridMultilevel"/>
    <w:tmpl w:val="FF3AFF08"/>
    <w:lvl w:ilvl="0" w:tplc="70E46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67FE2"/>
    <w:multiLevelType w:val="hybridMultilevel"/>
    <w:tmpl w:val="56A6B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5A60"/>
    <w:multiLevelType w:val="hybridMultilevel"/>
    <w:tmpl w:val="1840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F33C2"/>
    <w:multiLevelType w:val="hybridMultilevel"/>
    <w:tmpl w:val="A0CC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D499B"/>
    <w:multiLevelType w:val="hybridMultilevel"/>
    <w:tmpl w:val="1696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4C18"/>
    <w:multiLevelType w:val="hybridMultilevel"/>
    <w:tmpl w:val="E81C1E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D1"/>
    <w:rsid w:val="00002136"/>
    <w:rsid w:val="00004601"/>
    <w:rsid w:val="000072E2"/>
    <w:rsid w:val="000101C6"/>
    <w:rsid w:val="00017AEB"/>
    <w:rsid w:val="000309A6"/>
    <w:rsid w:val="00032071"/>
    <w:rsid w:val="000340C3"/>
    <w:rsid w:val="000419D6"/>
    <w:rsid w:val="0005573C"/>
    <w:rsid w:val="00060534"/>
    <w:rsid w:val="00064EEE"/>
    <w:rsid w:val="00070F34"/>
    <w:rsid w:val="0007428D"/>
    <w:rsid w:val="000878A6"/>
    <w:rsid w:val="00096B61"/>
    <w:rsid w:val="000A247D"/>
    <w:rsid w:val="000A2F25"/>
    <w:rsid w:val="000B071E"/>
    <w:rsid w:val="000B3A58"/>
    <w:rsid w:val="000B51E8"/>
    <w:rsid w:val="000B5FCD"/>
    <w:rsid w:val="000B7C53"/>
    <w:rsid w:val="000C0730"/>
    <w:rsid w:val="000C0958"/>
    <w:rsid w:val="000C66EA"/>
    <w:rsid w:val="000D5F1C"/>
    <w:rsid w:val="000D66A6"/>
    <w:rsid w:val="000E2553"/>
    <w:rsid w:val="000E4629"/>
    <w:rsid w:val="000E464F"/>
    <w:rsid w:val="000F5900"/>
    <w:rsid w:val="000F6EC2"/>
    <w:rsid w:val="00107561"/>
    <w:rsid w:val="00117921"/>
    <w:rsid w:val="001218A3"/>
    <w:rsid w:val="00122219"/>
    <w:rsid w:val="001304F2"/>
    <w:rsid w:val="001366DD"/>
    <w:rsid w:val="0014104B"/>
    <w:rsid w:val="00141C70"/>
    <w:rsid w:val="00147613"/>
    <w:rsid w:val="00151FC2"/>
    <w:rsid w:val="00155A42"/>
    <w:rsid w:val="00163A49"/>
    <w:rsid w:val="001654F5"/>
    <w:rsid w:val="00165B96"/>
    <w:rsid w:val="00170683"/>
    <w:rsid w:val="00173768"/>
    <w:rsid w:val="0018732B"/>
    <w:rsid w:val="00190025"/>
    <w:rsid w:val="0019596C"/>
    <w:rsid w:val="001A2415"/>
    <w:rsid w:val="001A2777"/>
    <w:rsid w:val="001A3294"/>
    <w:rsid w:val="001A32E0"/>
    <w:rsid w:val="001B6C1E"/>
    <w:rsid w:val="001C00D3"/>
    <w:rsid w:val="001C5B9E"/>
    <w:rsid w:val="001E29AD"/>
    <w:rsid w:val="001E41B5"/>
    <w:rsid w:val="00200F97"/>
    <w:rsid w:val="002145A3"/>
    <w:rsid w:val="00216A5E"/>
    <w:rsid w:val="00235818"/>
    <w:rsid w:val="002402AA"/>
    <w:rsid w:val="002408B3"/>
    <w:rsid w:val="00241D05"/>
    <w:rsid w:val="00244C16"/>
    <w:rsid w:val="002461FD"/>
    <w:rsid w:val="00247C5F"/>
    <w:rsid w:val="00254EF0"/>
    <w:rsid w:val="00261E7F"/>
    <w:rsid w:val="0026628C"/>
    <w:rsid w:val="0026652B"/>
    <w:rsid w:val="00274809"/>
    <w:rsid w:val="002769C5"/>
    <w:rsid w:val="00281672"/>
    <w:rsid w:val="00292613"/>
    <w:rsid w:val="00295856"/>
    <w:rsid w:val="00295FE2"/>
    <w:rsid w:val="00296449"/>
    <w:rsid w:val="002A35D9"/>
    <w:rsid w:val="002B0272"/>
    <w:rsid w:val="002B1677"/>
    <w:rsid w:val="002C004D"/>
    <w:rsid w:val="002C1014"/>
    <w:rsid w:val="002C11C8"/>
    <w:rsid w:val="002C12F8"/>
    <w:rsid w:val="002C7B0D"/>
    <w:rsid w:val="002D7A2A"/>
    <w:rsid w:val="002E0294"/>
    <w:rsid w:val="002F2F2E"/>
    <w:rsid w:val="0030132D"/>
    <w:rsid w:val="0030603A"/>
    <w:rsid w:val="00307375"/>
    <w:rsid w:val="003124DD"/>
    <w:rsid w:val="003127E0"/>
    <w:rsid w:val="00314427"/>
    <w:rsid w:val="00326BDB"/>
    <w:rsid w:val="00335079"/>
    <w:rsid w:val="00335BBD"/>
    <w:rsid w:val="00336D60"/>
    <w:rsid w:val="0034142C"/>
    <w:rsid w:val="00342BFD"/>
    <w:rsid w:val="00344750"/>
    <w:rsid w:val="0034662C"/>
    <w:rsid w:val="00362BB9"/>
    <w:rsid w:val="00374A50"/>
    <w:rsid w:val="00377430"/>
    <w:rsid w:val="00381B91"/>
    <w:rsid w:val="003836A7"/>
    <w:rsid w:val="00387F9E"/>
    <w:rsid w:val="0039558B"/>
    <w:rsid w:val="00396CBE"/>
    <w:rsid w:val="003A5712"/>
    <w:rsid w:val="003A5954"/>
    <w:rsid w:val="003B6ABC"/>
    <w:rsid w:val="003C0034"/>
    <w:rsid w:val="003C28D9"/>
    <w:rsid w:val="003C5869"/>
    <w:rsid w:val="003C6BC9"/>
    <w:rsid w:val="003D0A47"/>
    <w:rsid w:val="003D138E"/>
    <w:rsid w:val="003D4F6C"/>
    <w:rsid w:val="003F0AAB"/>
    <w:rsid w:val="003F69FC"/>
    <w:rsid w:val="00407915"/>
    <w:rsid w:val="00414F91"/>
    <w:rsid w:val="00417F7B"/>
    <w:rsid w:val="004209DA"/>
    <w:rsid w:val="00441E1B"/>
    <w:rsid w:val="00445893"/>
    <w:rsid w:val="00450C05"/>
    <w:rsid w:val="00457786"/>
    <w:rsid w:val="00470528"/>
    <w:rsid w:val="00471382"/>
    <w:rsid w:val="00490BC3"/>
    <w:rsid w:val="00496F70"/>
    <w:rsid w:val="004A1278"/>
    <w:rsid w:val="004A312B"/>
    <w:rsid w:val="004A3EA7"/>
    <w:rsid w:val="004A7305"/>
    <w:rsid w:val="004B5DC9"/>
    <w:rsid w:val="004B6B2F"/>
    <w:rsid w:val="004E2D03"/>
    <w:rsid w:val="004F6B37"/>
    <w:rsid w:val="004F6E92"/>
    <w:rsid w:val="00505ADA"/>
    <w:rsid w:val="00514E1A"/>
    <w:rsid w:val="00517D5F"/>
    <w:rsid w:val="005205C9"/>
    <w:rsid w:val="00520A08"/>
    <w:rsid w:val="00536E14"/>
    <w:rsid w:val="00544B00"/>
    <w:rsid w:val="005514C6"/>
    <w:rsid w:val="0056079F"/>
    <w:rsid w:val="00565FDB"/>
    <w:rsid w:val="00576932"/>
    <w:rsid w:val="005804F5"/>
    <w:rsid w:val="00591575"/>
    <w:rsid w:val="00594FE8"/>
    <w:rsid w:val="00595EE7"/>
    <w:rsid w:val="0059643B"/>
    <w:rsid w:val="00597101"/>
    <w:rsid w:val="005A11D8"/>
    <w:rsid w:val="005A18EE"/>
    <w:rsid w:val="005A21D2"/>
    <w:rsid w:val="005A7E16"/>
    <w:rsid w:val="005B7899"/>
    <w:rsid w:val="005C28A8"/>
    <w:rsid w:val="005E52ED"/>
    <w:rsid w:val="005F270A"/>
    <w:rsid w:val="00601087"/>
    <w:rsid w:val="00603EED"/>
    <w:rsid w:val="00607307"/>
    <w:rsid w:val="006122E8"/>
    <w:rsid w:val="006227D8"/>
    <w:rsid w:val="00626876"/>
    <w:rsid w:val="00634BAB"/>
    <w:rsid w:val="00641D5E"/>
    <w:rsid w:val="006469DC"/>
    <w:rsid w:val="00647455"/>
    <w:rsid w:val="006516C0"/>
    <w:rsid w:val="00652F32"/>
    <w:rsid w:val="00654900"/>
    <w:rsid w:val="006618F9"/>
    <w:rsid w:val="00663036"/>
    <w:rsid w:val="006664EC"/>
    <w:rsid w:val="0067368B"/>
    <w:rsid w:val="00674792"/>
    <w:rsid w:val="006843FF"/>
    <w:rsid w:val="00692907"/>
    <w:rsid w:val="006A7712"/>
    <w:rsid w:val="006B08E5"/>
    <w:rsid w:val="006B2346"/>
    <w:rsid w:val="006C034C"/>
    <w:rsid w:val="006C2695"/>
    <w:rsid w:val="006C29A6"/>
    <w:rsid w:val="006D68B5"/>
    <w:rsid w:val="006E7657"/>
    <w:rsid w:val="006F368E"/>
    <w:rsid w:val="00701545"/>
    <w:rsid w:val="00705FF4"/>
    <w:rsid w:val="00710BCF"/>
    <w:rsid w:val="00727E14"/>
    <w:rsid w:val="00731A7C"/>
    <w:rsid w:val="007356A8"/>
    <w:rsid w:val="00747F56"/>
    <w:rsid w:val="007572A6"/>
    <w:rsid w:val="007613E6"/>
    <w:rsid w:val="0077116B"/>
    <w:rsid w:val="00776DEA"/>
    <w:rsid w:val="00787EE7"/>
    <w:rsid w:val="00793EB3"/>
    <w:rsid w:val="007B5EA6"/>
    <w:rsid w:val="007B6DB6"/>
    <w:rsid w:val="007B76F0"/>
    <w:rsid w:val="007F28C2"/>
    <w:rsid w:val="008160DA"/>
    <w:rsid w:val="0082077D"/>
    <w:rsid w:val="00830AA0"/>
    <w:rsid w:val="00831B98"/>
    <w:rsid w:val="00831CA3"/>
    <w:rsid w:val="00840380"/>
    <w:rsid w:val="008433EE"/>
    <w:rsid w:val="00843F8D"/>
    <w:rsid w:val="00850D83"/>
    <w:rsid w:val="00853DDA"/>
    <w:rsid w:val="00864EEF"/>
    <w:rsid w:val="0088175F"/>
    <w:rsid w:val="00883C11"/>
    <w:rsid w:val="008844DE"/>
    <w:rsid w:val="00897183"/>
    <w:rsid w:val="00897839"/>
    <w:rsid w:val="008A17D1"/>
    <w:rsid w:val="008A19BD"/>
    <w:rsid w:val="008C0564"/>
    <w:rsid w:val="008C1CD2"/>
    <w:rsid w:val="008C3A03"/>
    <w:rsid w:val="008D1209"/>
    <w:rsid w:val="008D1329"/>
    <w:rsid w:val="008D1791"/>
    <w:rsid w:val="008D26A0"/>
    <w:rsid w:val="008E4A28"/>
    <w:rsid w:val="008E5B04"/>
    <w:rsid w:val="008F09A3"/>
    <w:rsid w:val="008F5E91"/>
    <w:rsid w:val="009009EF"/>
    <w:rsid w:val="00901F4A"/>
    <w:rsid w:val="00905E91"/>
    <w:rsid w:val="0091076B"/>
    <w:rsid w:val="0091349A"/>
    <w:rsid w:val="00915F89"/>
    <w:rsid w:val="00917A99"/>
    <w:rsid w:val="00922395"/>
    <w:rsid w:val="00942DF3"/>
    <w:rsid w:val="00946879"/>
    <w:rsid w:val="0095022B"/>
    <w:rsid w:val="00952452"/>
    <w:rsid w:val="00960522"/>
    <w:rsid w:val="00964DBF"/>
    <w:rsid w:val="00981401"/>
    <w:rsid w:val="00983FB8"/>
    <w:rsid w:val="00987D3E"/>
    <w:rsid w:val="009A217F"/>
    <w:rsid w:val="009B4F69"/>
    <w:rsid w:val="009B518D"/>
    <w:rsid w:val="009B5EFC"/>
    <w:rsid w:val="009C2A13"/>
    <w:rsid w:val="009C64C8"/>
    <w:rsid w:val="009C7238"/>
    <w:rsid w:val="009E2694"/>
    <w:rsid w:val="009E2A27"/>
    <w:rsid w:val="009E3285"/>
    <w:rsid w:val="009E3D18"/>
    <w:rsid w:val="009E3EBD"/>
    <w:rsid w:val="009E565B"/>
    <w:rsid w:val="009F5693"/>
    <w:rsid w:val="00A04DD2"/>
    <w:rsid w:val="00A109B9"/>
    <w:rsid w:val="00A11CDC"/>
    <w:rsid w:val="00A17AEA"/>
    <w:rsid w:val="00A360DA"/>
    <w:rsid w:val="00A421D4"/>
    <w:rsid w:val="00A51F63"/>
    <w:rsid w:val="00A56C22"/>
    <w:rsid w:val="00A60D59"/>
    <w:rsid w:val="00A6352A"/>
    <w:rsid w:val="00A70560"/>
    <w:rsid w:val="00A7627B"/>
    <w:rsid w:val="00A83BC2"/>
    <w:rsid w:val="00A83D22"/>
    <w:rsid w:val="00AA2C1B"/>
    <w:rsid w:val="00AA44D3"/>
    <w:rsid w:val="00AA52A8"/>
    <w:rsid w:val="00AA5C16"/>
    <w:rsid w:val="00AA6E0C"/>
    <w:rsid w:val="00AB12FB"/>
    <w:rsid w:val="00AB13DA"/>
    <w:rsid w:val="00AB7BAA"/>
    <w:rsid w:val="00AC543F"/>
    <w:rsid w:val="00AD116D"/>
    <w:rsid w:val="00AD3BA8"/>
    <w:rsid w:val="00AE7BED"/>
    <w:rsid w:val="00AF0603"/>
    <w:rsid w:val="00AF179F"/>
    <w:rsid w:val="00AF4F91"/>
    <w:rsid w:val="00B01FE3"/>
    <w:rsid w:val="00B05EAF"/>
    <w:rsid w:val="00B14093"/>
    <w:rsid w:val="00B16D77"/>
    <w:rsid w:val="00B303BD"/>
    <w:rsid w:val="00B34A89"/>
    <w:rsid w:val="00B37D9D"/>
    <w:rsid w:val="00B42D66"/>
    <w:rsid w:val="00B60235"/>
    <w:rsid w:val="00B6641C"/>
    <w:rsid w:val="00B7330D"/>
    <w:rsid w:val="00B7351C"/>
    <w:rsid w:val="00B75C25"/>
    <w:rsid w:val="00B80C8A"/>
    <w:rsid w:val="00B866E2"/>
    <w:rsid w:val="00B86742"/>
    <w:rsid w:val="00B910F1"/>
    <w:rsid w:val="00B919A8"/>
    <w:rsid w:val="00B943F5"/>
    <w:rsid w:val="00BA049D"/>
    <w:rsid w:val="00BB6F08"/>
    <w:rsid w:val="00BC2CD6"/>
    <w:rsid w:val="00BC3ABC"/>
    <w:rsid w:val="00BD3285"/>
    <w:rsid w:val="00BD4EA5"/>
    <w:rsid w:val="00BD5CF4"/>
    <w:rsid w:val="00BD6E06"/>
    <w:rsid w:val="00BE115B"/>
    <w:rsid w:val="00BE1DD6"/>
    <w:rsid w:val="00BE21F3"/>
    <w:rsid w:val="00BE5C5E"/>
    <w:rsid w:val="00BE7803"/>
    <w:rsid w:val="00BE791E"/>
    <w:rsid w:val="00BF0E54"/>
    <w:rsid w:val="00BF3B0A"/>
    <w:rsid w:val="00C03304"/>
    <w:rsid w:val="00C10BD7"/>
    <w:rsid w:val="00C117A4"/>
    <w:rsid w:val="00C12539"/>
    <w:rsid w:val="00C204FB"/>
    <w:rsid w:val="00C205D6"/>
    <w:rsid w:val="00C25470"/>
    <w:rsid w:val="00C319CA"/>
    <w:rsid w:val="00C36EE9"/>
    <w:rsid w:val="00C40F2F"/>
    <w:rsid w:val="00C42FDA"/>
    <w:rsid w:val="00C50BC4"/>
    <w:rsid w:val="00C625F1"/>
    <w:rsid w:val="00C62FD1"/>
    <w:rsid w:val="00C715E3"/>
    <w:rsid w:val="00C75E9E"/>
    <w:rsid w:val="00C850BB"/>
    <w:rsid w:val="00C871BD"/>
    <w:rsid w:val="00C95FA2"/>
    <w:rsid w:val="00CA2D0C"/>
    <w:rsid w:val="00CA4269"/>
    <w:rsid w:val="00CA6B4C"/>
    <w:rsid w:val="00CC1F1A"/>
    <w:rsid w:val="00CC5723"/>
    <w:rsid w:val="00CC6ACC"/>
    <w:rsid w:val="00CC7D81"/>
    <w:rsid w:val="00CD06B3"/>
    <w:rsid w:val="00CD529A"/>
    <w:rsid w:val="00CE4697"/>
    <w:rsid w:val="00CE64D7"/>
    <w:rsid w:val="00CF4A11"/>
    <w:rsid w:val="00CF7E7A"/>
    <w:rsid w:val="00CF7F2E"/>
    <w:rsid w:val="00D03195"/>
    <w:rsid w:val="00D103DD"/>
    <w:rsid w:val="00D11289"/>
    <w:rsid w:val="00D21F0E"/>
    <w:rsid w:val="00D22426"/>
    <w:rsid w:val="00D244AB"/>
    <w:rsid w:val="00D27613"/>
    <w:rsid w:val="00D373A1"/>
    <w:rsid w:val="00D54F28"/>
    <w:rsid w:val="00D6166E"/>
    <w:rsid w:val="00D74E5B"/>
    <w:rsid w:val="00D7771B"/>
    <w:rsid w:val="00D811BF"/>
    <w:rsid w:val="00D90DB3"/>
    <w:rsid w:val="00D96E61"/>
    <w:rsid w:val="00DA1E40"/>
    <w:rsid w:val="00DA44FB"/>
    <w:rsid w:val="00DA59A1"/>
    <w:rsid w:val="00DA65C1"/>
    <w:rsid w:val="00DC190D"/>
    <w:rsid w:val="00DC5859"/>
    <w:rsid w:val="00DD72F2"/>
    <w:rsid w:val="00DE5ECF"/>
    <w:rsid w:val="00DF1D3B"/>
    <w:rsid w:val="00DF46B2"/>
    <w:rsid w:val="00DF6DBE"/>
    <w:rsid w:val="00E0598E"/>
    <w:rsid w:val="00E064C2"/>
    <w:rsid w:val="00E074A7"/>
    <w:rsid w:val="00E14AAC"/>
    <w:rsid w:val="00E1552D"/>
    <w:rsid w:val="00E35C3C"/>
    <w:rsid w:val="00E433F2"/>
    <w:rsid w:val="00E462E7"/>
    <w:rsid w:val="00E47C64"/>
    <w:rsid w:val="00E52BAA"/>
    <w:rsid w:val="00E558B3"/>
    <w:rsid w:val="00E55A62"/>
    <w:rsid w:val="00E6756C"/>
    <w:rsid w:val="00E73D9A"/>
    <w:rsid w:val="00E81398"/>
    <w:rsid w:val="00E8270C"/>
    <w:rsid w:val="00E90EF4"/>
    <w:rsid w:val="00E91A4C"/>
    <w:rsid w:val="00E92E1A"/>
    <w:rsid w:val="00E95019"/>
    <w:rsid w:val="00E95395"/>
    <w:rsid w:val="00E9783F"/>
    <w:rsid w:val="00EA3DB7"/>
    <w:rsid w:val="00EA799A"/>
    <w:rsid w:val="00EB240D"/>
    <w:rsid w:val="00EB2628"/>
    <w:rsid w:val="00ED5D09"/>
    <w:rsid w:val="00EF25C5"/>
    <w:rsid w:val="00EF5D0F"/>
    <w:rsid w:val="00EF62B1"/>
    <w:rsid w:val="00EF75FC"/>
    <w:rsid w:val="00EF7D61"/>
    <w:rsid w:val="00F04282"/>
    <w:rsid w:val="00F04555"/>
    <w:rsid w:val="00F12F6B"/>
    <w:rsid w:val="00F179F0"/>
    <w:rsid w:val="00F20E38"/>
    <w:rsid w:val="00F243C1"/>
    <w:rsid w:val="00F362A2"/>
    <w:rsid w:val="00F5639C"/>
    <w:rsid w:val="00F5784B"/>
    <w:rsid w:val="00F60450"/>
    <w:rsid w:val="00F65B38"/>
    <w:rsid w:val="00F65D9E"/>
    <w:rsid w:val="00F832BD"/>
    <w:rsid w:val="00F846F2"/>
    <w:rsid w:val="00F863FC"/>
    <w:rsid w:val="00F911FE"/>
    <w:rsid w:val="00F92248"/>
    <w:rsid w:val="00F93E2F"/>
    <w:rsid w:val="00FB15CE"/>
    <w:rsid w:val="00FB5451"/>
    <w:rsid w:val="00FC155F"/>
    <w:rsid w:val="00FC3013"/>
    <w:rsid w:val="00FD6199"/>
    <w:rsid w:val="00FD7670"/>
    <w:rsid w:val="00FE2250"/>
    <w:rsid w:val="00FE395A"/>
    <w:rsid w:val="00FE7B1F"/>
    <w:rsid w:val="4D9EA64C"/>
    <w:rsid w:val="5DDE1B00"/>
    <w:rsid w:val="6FFAA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2206"/>
  <w15:chartTrackingRefBased/>
  <w15:docId w15:val="{123E8D4D-9F7F-4D30-885D-ABB7D81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91E"/>
    <w:pPr>
      <w:ind w:left="720"/>
      <w:contextualSpacing/>
    </w:pPr>
  </w:style>
  <w:style w:type="paragraph" w:customStyle="1" w:styleId="paragraph">
    <w:name w:val="paragraph"/>
    <w:basedOn w:val="Normal"/>
    <w:rsid w:val="00F5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639C"/>
  </w:style>
  <w:style w:type="character" w:customStyle="1" w:styleId="eop">
    <w:name w:val="eop"/>
    <w:basedOn w:val="DefaultParagraphFont"/>
    <w:rsid w:val="00F5639C"/>
  </w:style>
  <w:style w:type="character" w:customStyle="1" w:styleId="Heading1Char">
    <w:name w:val="Heading 1 Char"/>
    <w:basedOn w:val="DefaultParagraphFont"/>
    <w:link w:val="Heading1"/>
    <w:uiPriority w:val="9"/>
    <w:rsid w:val="00692907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96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3A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75"/>
  </w:style>
  <w:style w:type="paragraph" w:styleId="Footer">
    <w:name w:val="footer"/>
    <w:basedOn w:val="Normal"/>
    <w:link w:val="FooterChar"/>
    <w:uiPriority w:val="99"/>
    <w:unhideWhenUsed/>
    <w:rsid w:val="0030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75"/>
  </w:style>
  <w:style w:type="character" w:styleId="Hyperlink">
    <w:name w:val="Hyperlink"/>
    <w:basedOn w:val="DefaultParagraphFont"/>
    <w:uiPriority w:val="99"/>
    <w:unhideWhenUsed/>
    <w:rsid w:val="002C7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1CFCDB703084BA4009932468885AF" ma:contentTypeVersion="9" ma:contentTypeDescription="Create a new document." ma:contentTypeScope="" ma:versionID="49b4ac4a2eb534a52c26eecaf7bc7bb9">
  <xsd:schema xmlns:xsd="http://www.w3.org/2001/XMLSchema" xmlns:xs="http://www.w3.org/2001/XMLSchema" xmlns:p="http://schemas.microsoft.com/office/2006/metadata/properties" xmlns:ns3="75eb0f0d-9307-43f6-a66c-d702b429351d" targetNamespace="http://schemas.microsoft.com/office/2006/metadata/properties" ma:root="true" ma:fieldsID="ffd901cdcce8114a927a695c72d26102" ns3:_="">
    <xsd:import namespace="75eb0f0d-9307-43f6-a66c-d702b4293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b0f0d-9307-43f6-a66c-d702b4293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A73FE-1A8F-4E1B-8739-240D6FBCD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5780F-E70F-47A5-A542-FC1E035D3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b0f0d-9307-43f6-a66c-d702b4293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82808-CE3E-4AC3-B23F-7C1A2B033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Links>
    <vt:vector size="42" baseType="variant">
      <vt:variant>
        <vt:i4>4390976</vt:i4>
      </vt:variant>
      <vt:variant>
        <vt:i4>18</vt:i4>
      </vt:variant>
      <vt:variant>
        <vt:i4>0</vt:i4>
      </vt:variant>
      <vt:variant>
        <vt:i4>5</vt:i4>
      </vt:variant>
      <vt:variant>
        <vt:lpwstr>https://oag.parliament.nz/media/2020/covid-19-governance</vt:lpwstr>
      </vt:variant>
      <vt:variant>
        <vt:lpwstr/>
      </vt:variant>
      <vt:variant>
        <vt:i4>6881325</vt:i4>
      </vt:variant>
      <vt:variant>
        <vt:i4>15</vt:i4>
      </vt:variant>
      <vt:variant>
        <vt:i4>0</vt:i4>
      </vt:variant>
      <vt:variant>
        <vt:i4>5</vt:i4>
      </vt:variant>
      <vt:variant>
        <vt:lpwstr>https://www.ifac.org/knowledge-gateway/series/covid-19-resources-ifacs-network</vt:lpwstr>
      </vt:variant>
      <vt:variant>
        <vt:lpwstr/>
      </vt:variant>
      <vt:variant>
        <vt:i4>5374022</vt:i4>
      </vt:variant>
      <vt:variant>
        <vt:i4>12</vt:i4>
      </vt:variant>
      <vt:variant>
        <vt:i4>0</vt:i4>
      </vt:variant>
      <vt:variant>
        <vt:i4>5</vt:i4>
      </vt:variant>
      <vt:variant>
        <vt:lpwstr>https://resource.cdn.icai.org/58829icai47941.pdf</vt:lpwstr>
      </vt:variant>
      <vt:variant>
        <vt:lpwstr/>
      </vt:variant>
      <vt:variant>
        <vt:i4>1703957</vt:i4>
      </vt:variant>
      <vt:variant>
        <vt:i4>9</vt:i4>
      </vt:variant>
      <vt:variant>
        <vt:i4>0</vt:i4>
      </vt:variant>
      <vt:variant>
        <vt:i4>5</vt:i4>
      </vt:variant>
      <vt:variant>
        <vt:lpwstr>https://www.journalofaccountancy.com/news/2020/mar/how-coronavirus-may-affect-financial-reporting-auditing-23087.html</vt:lpwstr>
      </vt:variant>
      <vt:variant>
        <vt:lpwstr/>
      </vt:variant>
      <vt:variant>
        <vt:i4>1114134</vt:i4>
      </vt:variant>
      <vt:variant>
        <vt:i4>6</vt:i4>
      </vt:variant>
      <vt:variant>
        <vt:i4>0</vt:i4>
      </vt:variant>
      <vt:variant>
        <vt:i4>5</vt:i4>
      </vt:variant>
      <vt:variant>
        <vt:lpwstr>https://www.journalofaccountancy.com/news/2020/mar/auditing-how-to-observe-inventory-during-coronavirus-pandemic.html</vt:lpwstr>
      </vt:variant>
      <vt:variant>
        <vt:lpwstr>.XoMaI7JSmkA.twitter</vt:lpwstr>
      </vt:variant>
      <vt:variant>
        <vt:i4>7340107</vt:i4>
      </vt:variant>
      <vt:variant>
        <vt:i4>3</vt:i4>
      </vt:variant>
      <vt:variant>
        <vt:i4>0</vt:i4>
      </vt:variant>
      <vt:variant>
        <vt:i4>5</vt:i4>
      </vt:variant>
      <vt:variant>
        <vt:lpwstr>http://www.bhutanaudit.gov.bt/audit-cnt/raa-files/announcement/Managing_the_Risks_of_COVID-19_at_Royal_Audit_Authority_2020.pdf</vt:lpwstr>
      </vt:variant>
      <vt:variant>
        <vt:lpwstr/>
      </vt:variant>
      <vt:variant>
        <vt:i4>2687014</vt:i4>
      </vt:variant>
      <vt:variant>
        <vt:i4>0</vt:i4>
      </vt:variant>
      <vt:variant>
        <vt:i4>0</vt:i4>
      </vt:variant>
      <vt:variant>
        <vt:i4>5</vt:i4>
      </vt:variant>
      <vt:variant>
        <vt:lpwstr>https://www.accaglobal.com/hk/en/cam/coronavirus/smp-covid27mar20.html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Quarrell</dc:creator>
  <cp:keywords/>
  <dc:description/>
  <cp:lastModifiedBy>Maria Herrero-Aldea</cp:lastModifiedBy>
  <cp:revision>6</cp:revision>
  <dcterms:created xsi:type="dcterms:W3CDTF">2020-07-01T11:41:00Z</dcterms:created>
  <dcterms:modified xsi:type="dcterms:W3CDTF">2020-07-02T06:11:00Z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0x010100BD71CFCDB703084BA4009932468885AF</vt:lpwstr>
  </property>
</Properties>
</file>